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7A0A" w14:textId="5BC23980" w:rsidR="008E1C7D" w:rsidRDefault="008E1C7D" w:rsidP="008E1C7D">
      <w:pPr>
        <w:jc w:val="center"/>
        <w:rPr>
          <w:b/>
          <w:bCs/>
          <w:sz w:val="28"/>
          <w:szCs w:val="28"/>
        </w:rPr>
      </w:pPr>
      <w:r w:rsidRPr="00814695">
        <w:rPr>
          <w:b/>
          <w:bCs/>
          <w:sz w:val="28"/>
          <w:szCs w:val="28"/>
        </w:rPr>
        <w:t>WINDEMERE TOWNSHIP SHORT</w:t>
      </w:r>
      <w:r w:rsidR="002632DA">
        <w:rPr>
          <w:b/>
          <w:bCs/>
          <w:sz w:val="28"/>
          <w:szCs w:val="28"/>
        </w:rPr>
        <w:t>-</w:t>
      </w:r>
      <w:r w:rsidRPr="00814695">
        <w:rPr>
          <w:b/>
          <w:bCs/>
          <w:sz w:val="28"/>
          <w:szCs w:val="28"/>
        </w:rPr>
        <w:t xml:space="preserve">TERM </w:t>
      </w:r>
      <w:r>
        <w:rPr>
          <w:b/>
          <w:bCs/>
          <w:sz w:val="28"/>
          <w:szCs w:val="28"/>
        </w:rPr>
        <w:t xml:space="preserve">VACATION </w:t>
      </w:r>
      <w:r w:rsidRPr="00814695">
        <w:rPr>
          <w:b/>
          <w:bCs/>
          <w:sz w:val="28"/>
          <w:szCs w:val="28"/>
        </w:rPr>
        <w:t>RENTAL ORDINANCE</w:t>
      </w:r>
    </w:p>
    <w:p w14:paraId="2014AB22" w14:textId="38EE81A2" w:rsidR="00B12667" w:rsidRDefault="00B35C58" w:rsidP="008E1C7D">
      <w:pPr>
        <w:jc w:val="center"/>
        <w:rPr>
          <w:b/>
          <w:bCs/>
          <w:sz w:val="28"/>
          <w:szCs w:val="28"/>
        </w:rPr>
      </w:pPr>
      <w:r>
        <w:rPr>
          <w:b/>
          <w:bCs/>
          <w:sz w:val="28"/>
          <w:szCs w:val="28"/>
        </w:rPr>
        <w:t>(</w:t>
      </w:r>
      <w:r w:rsidR="005126BB">
        <w:rPr>
          <w:b/>
          <w:bCs/>
          <w:sz w:val="28"/>
          <w:szCs w:val="28"/>
        </w:rPr>
        <w:t>PROPOSED</w:t>
      </w:r>
      <w:r>
        <w:rPr>
          <w:b/>
          <w:bCs/>
          <w:sz w:val="28"/>
          <w:szCs w:val="28"/>
        </w:rPr>
        <w:t>)</w:t>
      </w:r>
    </w:p>
    <w:p w14:paraId="5F21ED53" w14:textId="74EE6A14" w:rsidR="008E1C7D" w:rsidRDefault="00EF2956" w:rsidP="008E1C7D">
      <w:pPr>
        <w:rPr>
          <w:b/>
          <w:bCs/>
          <w:sz w:val="24"/>
          <w:szCs w:val="24"/>
        </w:rPr>
      </w:pPr>
      <w:r>
        <w:rPr>
          <w:b/>
          <w:bCs/>
          <w:sz w:val="24"/>
          <w:szCs w:val="24"/>
        </w:rPr>
        <w:t>A</w:t>
      </w:r>
      <w:r w:rsidR="0023604F">
        <w:rPr>
          <w:b/>
          <w:bCs/>
          <w:sz w:val="24"/>
          <w:szCs w:val="24"/>
        </w:rPr>
        <w:t>RTICLE</w:t>
      </w:r>
      <w:r w:rsidR="008E1C7D" w:rsidRPr="00814695">
        <w:rPr>
          <w:b/>
          <w:bCs/>
          <w:sz w:val="24"/>
          <w:szCs w:val="24"/>
        </w:rPr>
        <w:t xml:space="preserve"> 1 </w:t>
      </w:r>
      <w:r w:rsidR="008E1C7D">
        <w:rPr>
          <w:b/>
          <w:bCs/>
          <w:sz w:val="24"/>
          <w:szCs w:val="24"/>
        </w:rPr>
        <w:tab/>
        <w:t>STATUTORY AUTHORIZATION AND POLICY</w:t>
      </w:r>
    </w:p>
    <w:p w14:paraId="6589E0A3" w14:textId="7BDEC1C5" w:rsidR="004D64C3" w:rsidRDefault="008E1C7D" w:rsidP="004D64C3">
      <w:pPr>
        <w:pStyle w:val="ListParagraph"/>
        <w:numPr>
          <w:ilvl w:val="1"/>
          <w:numId w:val="5"/>
        </w:numPr>
        <w:rPr>
          <w:sz w:val="24"/>
          <w:szCs w:val="24"/>
        </w:rPr>
      </w:pPr>
      <w:r w:rsidRPr="004D64C3">
        <w:rPr>
          <w:b/>
          <w:bCs/>
          <w:sz w:val="24"/>
          <w:szCs w:val="24"/>
        </w:rPr>
        <w:t xml:space="preserve">Statutory authorization. </w:t>
      </w:r>
      <w:r w:rsidRPr="004D64C3">
        <w:rPr>
          <w:sz w:val="24"/>
          <w:szCs w:val="24"/>
        </w:rPr>
        <w:t>This ordinance is adopted pursuant to the authorization and policies contained in Windemere Township Planning and Zoning enabling legislation in MN Statute Chapter 394.</w:t>
      </w:r>
    </w:p>
    <w:p w14:paraId="2BBC900A" w14:textId="77777777" w:rsidR="004D64C3" w:rsidRPr="004D64C3" w:rsidRDefault="004D64C3" w:rsidP="004D64C3">
      <w:pPr>
        <w:pStyle w:val="ListParagraph"/>
        <w:ind w:left="1440"/>
        <w:rPr>
          <w:sz w:val="24"/>
          <w:szCs w:val="24"/>
        </w:rPr>
      </w:pPr>
    </w:p>
    <w:p w14:paraId="140BD963" w14:textId="74FC717F" w:rsidR="004D64C3" w:rsidRDefault="00274A01" w:rsidP="004D64C3">
      <w:pPr>
        <w:pStyle w:val="ListParagraph"/>
        <w:numPr>
          <w:ilvl w:val="1"/>
          <w:numId w:val="5"/>
        </w:numPr>
        <w:rPr>
          <w:sz w:val="24"/>
          <w:szCs w:val="24"/>
        </w:rPr>
      </w:pPr>
      <w:r>
        <w:rPr>
          <w:b/>
          <w:bCs/>
          <w:sz w:val="24"/>
          <w:szCs w:val="24"/>
        </w:rPr>
        <w:t>Need</w:t>
      </w:r>
      <w:r w:rsidR="008E1C7D" w:rsidRPr="004D64C3">
        <w:rPr>
          <w:b/>
          <w:bCs/>
          <w:sz w:val="24"/>
          <w:szCs w:val="24"/>
        </w:rPr>
        <w:t>.</w:t>
      </w:r>
      <w:r w:rsidR="008E1C7D" w:rsidRPr="004D64C3">
        <w:rPr>
          <w:sz w:val="24"/>
          <w:szCs w:val="24"/>
        </w:rPr>
        <w:t xml:space="preserve"> Windemere Township, rich in lakes and forests, has long been a recreational destination in addition to being home to its many residents and property owners. In recent years, property owners have begun to use their residential properties for short term vacation rental for compensation.  While such action and property use may increase private revenue and even bring the benefits of tourism to the </w:t>
      </w:r>
      <w:r w:rsidR="007935BE">
        <w:rPr>
          <w:sz w:val="24"/>
          <w:szCs w:val="24"/>
        </w:rPr>
        <w:t>T</w:t>
      </w:r>
      <w:r w:rsidR="008E1C7D" w:rsidRPr="004D64C3">
        <w:rPr>
          <w:sz w:val="24"/>
          <w:szCs w:val="24"/>
        </w:rPr>
        <w:t>ownship, there are also potential adverse effects on neighboring residential properties. Among these are increased traffic and parking, noise, trespass,</w:t>
      </w:r>
      <w:r w:rsidR="009D096E" w:rsidRPr="004D64C3">
        <w:rPr>
          <w:sz w:val="24"/>
          <w:szCs w:val="24"/>
        </w:rPr>
        <w:t xml:space="preserve"> and misuse and a</w:t>
      </w:r>
      <w:r w:rsidR="00924B27" w:rsidRPr="004D64C3">
        <w:rPr>
          <w:sz w:val="24"/>
          <w:szCs w:val="24"/>
        </w:rPr>
        <w:t>b</w:t>
      </w:r>
      <w:r w:rsidR="00372345" w:rsidRPr="004D64C3">
        <w:rPr>
          <w:sz w:val="24"/>
          <w:szCs w:val="24"/>
        </w:rPr>
        <w:t>u</w:t>
      </w:r>
      <w:r w:rsidR="009D096E" w:rsidRPr="004D64C3">
        <w:rPr>
          <w:sz w:val="24"/>
          <w:szCs w:val="24"/>
        </w:rPr>
        <w:t>se</w:t>
      </w:r>
      <w:r w:rsidR="008E1C7D" w:rsidRPr="004D64C3">
        <w:rPr>
          <w:sz w:val="24"/>
          <w:szCs w:val="24"/>
        </w:rPr>
        <w:t xml:space="preserve"> of common resources.</w:t>
      </w:r>
    </w:p>
    <w:p w14:paraId="259F6290" w14:textId="77777777" w:rsidR="004D64C3" w:rsidRPr="004D64C3" w:rsidRDefault="004D64C3" w:rsidP="004D64C3">
      <w:pPr>
        <w:pStyle w:val="ListParagraph"/>
        <w:rPr>
          <w:sz w:val="24"/>
          <w:szCs w:val="24"/>
        </w:rPr>
      </w:pPr>
    </w:p>
    <w:p w14:paraId="5A13270C" w14:textId="39C5A422" w:rsidR="008E1C7D" w:rsidRPr="004D64C3" w:rsidRDefault="00274A01" w:rsidP="004D64C3">
      <w:pPr>
        <w:pStyle w:val="ListParagraph"/>
        <w:numPr>
          <w:ilvl w:val="1"/>
          <w:numId w:val="5"/>
        </w:numPr>
        <w:rPr>
          <w:sz w:val="24"/>
          <w:szCs w:val="24"/>
        </w:rPr>
      </w:pPr>
      <w:r>
        <w:rPr>
          <w:b/>
          <w:bCs/>
          <w:sz w:val="24"/>
          <w:szCs w:val="24"/>
        </w:rPr>
        <w:t xml:space="preserve">Purpose and </w:t>
      </w:r>
      <w:r w:rsidR="00172898">
        <w:rPr>
          <w:b/>
          <w:bCs/>
          <w:sz w:val="24"/>
          <w:szCs w:val="24"/>
        </w:rPr>
        <w:t xml:space="preserve">Intent. </w:t>
      </w:r>
      <w:r w:rsidR="008E1C7D" w:rsidRPr="004D64C3">
        <w:rPr>
          <w:sz w:val="24"/>
          <w:szCs w:val="24"/>
        </w:rPr>
        <w:t xml:space="preserve">It is the purpose and intent of this Ordinance, consistent with the terms of the Windemere Township Comprehensive Plan, to continue the allowed use of </w:t>
      </w:r>
      <w:r w:rsidR="00F8680F" w:rsidRPr="004D64C3">
        <w:rPr>
          <w:sz w:val="24"/>
          <w:szCs w:val="24"/>
        </w:rPr>
        <w:t>r</w:t>
      </w:r>
      <w:r w:rsidR="008E1C7D" w:rsidRPr="004D64C3">
        <w:rPr>
          <w:sz w:val="24"/>
          <w:szCs w:val="24"/>
        </w:rPr>
        <w:t xml:space="preserve">esidential properties as short term vacation rentals in certain zoned districts, but also </w:t>
      </w:r>
      <w:r w:rsidR="00F8680F" w:rsidRPr="004D64C3">
        <w:rPr>
          <w:sz w:val="24"/>
          <w:szCs w:val="24"/>
        </w:rPr>
        <w:t xml:space="preserve">to </w:t>
      </w:r>
      <w:r w:rsidR="008E1C7D" w:rsidRPr="004D64C3">
        <w:rPr>
          <w:sz w:val="24"/>
          <w:szCs w:val="24"/>
        </w:rPr>
        <w:t xml:space="preserve">mitigate the potential adverse effects on the health, </w:t>
      </w:r>
      <w:r w:rsidR="006F2896" w:rsidRPr="004D64C3">
        <w:rPr>
          <w:sz w:val="24"/>
          <w:szCs w:val="24"/>
        </w:rPr>
        <w:t>safety,</w:t>
      </w:r>
      <w:r w:rsidR="008E1C7D" w:rsidRPr="004D64C3">
        <w:rPr>
          <w:sz w:val="24"/>
          <w:szCs w:val="24"/>
        </w:rPr>
        <w:t xml:space="preserve"> and welfare of surrounding properties through the establishment of a conditional use permitting program for the review and approval of short</w:t>
      </w:r>
      <w:r w:rsidR="00EF2956">
        <w:rPr>
          <w:sz w:val="24"/>
          <w:szCs w:val="24"/>
        </w:rPr>
        <w:t>-</w:t>
      </w:r>
      <w:r w:rsidR="008E1C7D" w:rsidRPr="004D64C3">
        <w:rPr>
          <w:sz w:val="24"/>
          <w:szCs w:val="24"/>
        </w:rPr>
        <w:t>term vacation rental use of residential properties.</w:t>
      </w:r>
    </w:p>
    <w:p w14:paraId="2BCDEB20" w14:textId="43A7F5EE" w:rsidR="008E1C7D" w:rsidRDefault="008E1C7D" w:rsidP="008E1C7D">
      <w:pPr>
        <w:rPr>
          <w:b/>
          <w:bCs/>
          <w:sz w:val="24"/>
          <w:szCs w:val="24"/>
        </w:rPr>
      </w:pPr>
      <w:r w:rsidRPr="00231F9B">
        <w:rPr>
          <w:b/>
          <w:bCs/>
          <w:sz w:val="24"/>
          <w:szCs w:val="24"/>
        </w:rPr>
        <w:t>A</w:t>
      </w:r>
      <w:r w:rsidR="0023604F">
        <w:rPr>
          <w:b/>
          <w:bCs/>
          <w:sz w:val="24"/>
          <w:szCs w:val="24"/>
        </w:rPr>
        <w:t>RTICLE</w:t>
      </w:r>
      <w:r w:rsidRPr="00231F9B">
        <w:rPr>
          <w:b/>
          <w:bCs/>
          <w:sz w:val="24"/>
          <w:szCs w:val="24"/>
        </w:rPr>
        <w:t xml:space="preserve"> 2</w:t>
      </w:r>
      <w:r w:rsidRPr="00231F9B">
        <w:rPr>
          <w:b/>
          <w:bCs/>
          <w:sz w:val="24"/>
          <w:szCs w:val="24"/>
        </w:rPr>
        <w:tab/>
        <w:t>DEFINITIONS AND GENERAL PROVISIONS</w:t>
      </w:r>
    </w:p>
    <w:p w14:paraId="15C1F675" w14:textId="77777777" w:rsidR="008E1C7D" w:rsidRDefault="008E1C7D" w:rsidP="008E1C7D">
      <w:pPr>
        <w:ind w:left="1440" w:hanging="720"/>
        <w:rPr>
          <w:sz w:val="24"/>
          <w:szCs w:val="24"/>
        </w:rPr>
      </w:pPr>
      <w:r w:rsidRPr="00231F9B">
        <w:rPr>
          <w:sz w:val="24"/>
          <w:szCs w:val="24"/>
        </w:rPr>
        <w:t>2.1</w:t>
      </w:r>
      <w:r>
        <w:rPr>
          <w:sz w:val="24"/>
          <w:szCs w:val="24"/>
        </w:rPr>
        <w:tab/>
      </w:r>
      <w:r w:rsidRPr="00231F9B">
        <w:rPr>
          <w:b/>
          <w:bCs/>
          <w:sz w:val="24"/>
          <w:szCs w:val="24"/>
        </w:rPr>
        <w:t>Definitions</w:t>
      </w:r>
      <w:r>
        <w:rPr>
          <w:sz w:val="24"/>
          <w:szCs w:val="24"/>
        </w:rPr>
        <w:t>.  Unless specifically defined below, words or phrases used in this Ordinance shall be interpreted to give them the same meaning they have in common usage and to give this Ordinance the most reasonable application.  For the purpose of this Ordinance, the words “must” and “shall” are mandatory and not permissive, and the words “may” or “should” are permissive.</w:t>
      </w:r>
    </w:p>
    <w:p w14:paraId="4D189316" w14:textId="3DE143CC" w:rsidR="008E1C7D" w:rsidRDefault="008E1C7D" w:rsidP="008E1C7D">
      <w:pPr>
        <w:ind w:left="1440" w:hanging="720"/>
        <w:rPr>
          <w:sz w:val="24"/>
          <w:szCs w:val="24"/>
        </w:rPr>
      </w:pPr>
      <w:r>
        <w:rPr>
          <w:sz w:val="24"/>
          <w:szCs w:val="24"/>
        </w:rPr>
        <w:tab/>
        <w:t xml:space="preserve">(a) </w:t>
      </w:r>
      <w:r w:rsidRPr="00231F9B">
        <w:rPr>
          <w:b/>
          <w:bCs/>
          <w:sz w:val="24"/>
          <w:szCs w:val="24"/>
        </w:rPr>
        <w:t>“Bed and Breakfast”</w:t>
      </w:r>
      <w:r>
        <w:rPr>
          <w:sz w:val="24"/>
          <w:szCs w:val="24"/>
        </w:rPr>
        <w:t xml:space="preserve"> means an establishment in a residential dwelling</w:t>
      </w:r>
      <w:r w:rsidR="009D096E">
        <w:rPr>
          <w:sz w:val="24"/>
          <w:szCs w:val="24"/>
        </w:rPr>
        <w:t>, typically consisting of a bedroom and shared bathroom,</w:t>
      </w:r>
      <w:r>
        <w:rPr>
          <w:sz w:val="24"/>
          <w:szCs w:val="24"/>
        </w:rPr>
        <w:t xml:space="preserve"> that supplies temporary accommodations and a morning meal to overnight guests for a fee. The owner or manager resides on the premises.</w:t>
      </w:r>
    </w:p>
    <w:p w14:paraId="42CF8FC1" w14:textId="2F87F302" w:rsidR="008E1C7D" w:rsidRDefault="008E1C7D" w:rsidP="008E1C7D">
      <w:pPr>
        <w:ind w:left="1440" w:hanging="720"/>
        <w:rPr>
          <w:sz w:val="24"/>
          <w:szCs w:val="24"/>
        </w:rPr>
      </w:pPr>
      <w:r>
        <w:rPr>
          <w:sz w:val="24"/>
          <w:szCs w:val="24"/>
        </w:rPr>
        <w:tab/>
        <w:t xml:space="preserve">(b) </w:t>
      </w:r>
      <w:r w:rsidRPr="00231F9B">
        <w:rPr>
          <w:b/>
          <w:bCs/>
          <w:sz w:val="24"/>
          <w:szCs w:val="24"/>
        </w:rPr>
        <w:t>“Parcel”</w:t>
      </w:r>
      <w:r>
        <w:rPr>
          <w:sz w:val="24"/>
          <w:szCs w:val="24"/>
        </w:rPr>
        <w:t xml:space="preserve"> means a unit of real property that has been given a tax identification number maintained by Pine County.</w:t>
      </w:r>
    </w:p>
    <w:p w14:paraId="0D8262DB" w14:textId="1F8F3DC2" w:rsidR="00C42776" w:rsidRDefault="00C42776" w:rsidP="008E1C7D">
      <w:pPr>
        <w:ind w:left="1440" w:hanging="720"/>
        <w:rPr>
          <w:sz w:val="24"/>
          <w:szCs w:val="24"/>
        </w:rPr>
      </w:pPr>
      <w:r>
        <w:rPr>
          <w:sz w:val="24"/>
          <w:szCs w:val="24"/>
        </w:rPr>
        <w:lastRenderedPageBreak/>
        <w:tab/>
        <w:t>(c) “</w:t>
      </w:r>
      <w:r w:rsidRPr="007935BE">
        <w:rPr>
          <w:b/>
          <w:bCs/>
          <w:sz w:val="24"/>
          <w:szCs w:val="24"/>
        </w:rPr>
        <w:t>Lot”</w:t>
      </w:r>
      <w:r>
        <w:rPr>
          <w:sz w:val="24"/>
          <w:szCs w:val="24"/>
        </w:rPr>
        <w:t xml:space="preserve"> </w:t>
      </w:r>
      <w:r w:rsidR="00F25458">
        <w:rPr>
          <w:sz w:val="24"/>
          <w:szCs w:val="24"/>
        </w:rPr>
        <w:t xml:space="preserve">for the purposes of this ordinance </w:t>
      </w:r>
      <w:r>
        <w:rPr>
          <w:sz w:val="24"/>
          <w:szCs w:val="24"/>
        </w:rPr>
        <w:t>means a parcel or group of parcels</w:t>
      </w:r>
      <w:r w:rsidR="00C26439">
        <w:rPr>
          <w:sz w:val="24"/>
          <w:szCs w:val="24"/>
        </w:rPr>
        <w:t xml:space="preserve"> that are contiguous </w:t>
      </w:r>
      <w:r w:rsidR="008F1DFE">
        <w:rPr>
          <w:sz w:val="24"/>
          <w:szCs w:val="24"/>
        </w:rPr>
        <w:t xml:space="preserve">to each other </w:t>
      </w:r>
      <w:r w:rsidR="00C26439">
        <w:rPr>
          <w:sz w:val="24"/>
          <w:szCs w:val="24"/>
        </w:rPr>
        <w:t xml:space="preserve">and </w:t>
      </w:r>
      <w:r w:rsidR="008F1DFE">
        <w:rPr>
          <w:sz w:val="24"/>
          <w:szCs w:val="24"/>
        </w:rPr>
        <w:t xml:space="preserve">owned by a single owner or any combination of </w:t>
      </w:r>
      <w:r w:rsidR="00C26439">
        <w:rPr>
          <w:sz w:val="24"/>
          <w:szCs w:val="24"/>
        </w:rPr>
        <w:t>common owner</w:t>
      </w:r>
      <w:r w:rsidR="008F1DFE">
        <w:rPr>
          <w:sz w:val="24"/>
          <w:szCs w:val="24"/>
        </w:rPr>
        <w:t>s, regardless of how the parcels are recorded</w:t>
      </w:r>
      <w:r w:rsidR="003C0CFE">
        <w:rPr>
          <w:sz w:val="24"/>
          <w:szCs w:val="24"/>
        </w:rPr>
        <w:t xml:space="preserve"> or when they were purchased. </w:t>
      </w:r>
      <w:r w:rsidR="008F1DFE">
        <w:rPr>
          <w:sz w:val="24"/>
          <w:szCs w:val="24"/>
        </w:rPr>
        <w:t xml:space="preserve">  </w:t>
      </w:r>
    </w:p>
    <w:p w14:paraId="2FCAB402" w14:textId="272B7449" w:rsidR="008E1C7D" w:rsidRDefault="008E1C7D" w:rsidP="008E1C7D">
      <w:pPr>
        <w:ind w:left="1440" w:hanging="720"/>
        <w:rPr>
          <w:sz w:val="24"/>
          <w:szCs w:val="24"/>
        </w:rPr>
      </w:pPr>
      <w:r>
        <w:rPr>
          <w:sz w:val="24"/>
          <w:szCs w:val="24"/>
        </w:rPr>
        <w:tab/>
        <w:t>(</w:t>
      </w:r>
      <w:r w:rsidR="008F1DFE">
        <w:rPr>
          <w:sz w:val="24"/>
          <w:szCs w:val="24"/>
        </w:rPr>
        <w:t>d</w:t>
      </w:r>
      <w:r>
        <w:rPr>
          <w:sz w:val="24"/>
          <w:szCs w:val="24"/>
        </w:rPr>
        <w:t xml:space="preserve">) </w:t>
      </w:r>
      <w:r w:rsidRPr="00792C7A">
        <w:rPr>
          <w:b/>
          <w:bCs/>
          <w:sz w:val="24"/>
          <w:szCs w:val="24"/>
        </w:rPr>
        <w:t>“Short</w:t>
      </w:r>
      <w:r w:rsidR="002632DA">
        <w:rPr>
          <w:b/>
          <w:bCs/>
          <w:sz w:val="24"/>
          <w:szCs w:val="24"/>
        </w:rPr>
        <w:t>-</w:t>
      </w:r>
      <w:r w:rsidRPr="00792C7A">
        <w:rPr>
          <w:b/>
          <w:bCs/>
          <w:sz w:val="24"/>
          <w:szCs w:val="24"/>
        </w:rPr>
        <w:t>Term Vacation Rental”</w:t>
      </w:r>
      <w:r>
        <w:rPr>
          <w:sz w:val="24"/>
          <w:szCs w:val="24"/>
        </w:rPr>
        <w:t xml:space="preserve"> means any home, cabin, condominium or similar building that is advertised as, or held out to be, a place where sleeping quarters are furnished to the public on a nightly, weekly, or less than a 30-day basis for compensation and is not a Bed and Breakfast.  The short</w:t>
      </w:r>
      <w:r w:rsidR="007935BE">
        <w:rPr>
          <w:sz w:val="24"/>
          <w:szCs w:val="24"/>
        </w:rPr>
        <w:t>-</w:t>
      </w:r>
      <w:r>
        <w:rPr>
          <w:sz w:val="24"/>
          <w:szCs w:val="24"/>
        </w:rPr>
        <w:t>term vacation rental excludes Commercial Planned Developments as defined below.</w:t>
      </w:r>
    </w:p>
    <w:p w14:paraId="0E6882DA" w14:textId="46CF6A20" w:rsidR="008E1C7D" w:rsidRDefault="008E1C7D" w:rsidP="008E1C7D">
      <w:pPr>
        <w:ind w:left="1440" w:hanging="720"/>
        <w:rPr>
          <w:sz w:val="24"/>
          <w:szCs w:val="24"/>
        </w:rPr>
      </w:pPr>
      <w:r>
        <w:rPr>
          <w:sz w:val="24"/>
          <w:szCs w:val="24"/>
        </w:rPr>
        <w:tab/>
        <w:t>(</w:t>
      </w:r>
      <w:r w:rsidR="008F1DFE">
        <w:rPr>
          <w:sz w:val="24"/>
          <w:szCs w:val="24"/>
        </w:rPr>
        <w:t>e</w:t>
      </w:r>
      <w:r>
        <w:rPr>
          <w:sz w:val="24"/>
          <w:szCs w:val="24"/>
        </w:rPr>
        <w:t xml:space="preserve">) </w:t>
      </w:r>
      <w:r w:rsidRPr="006E3C62">
        <w:rPr>
          <w:b/>
          <w:bCs/>
          <w:sz w:val="24"/>
          <w:szCs w:val="24"/>
        </w:rPr>
        <w:t>“Commercial</w:t>
      </w:r>
      <w:r>
        <w:rPr>
          <w:b/>
          <w:bCs/>
          <w:sz w:val="24"/>
          <w:szCs w:val="24"/>
        </w:rPr>
        <w:t xml:space="preserve"> </w:t>
      </w:r>
      <w:r w:rsidRPr="006E3C62">
        <w:rPr>
          <w:b/>
          <w:bCs/>
          <w:sz w:val="24"/>
          <w:szCs w:val="24"/>
        </w:rPr>
        <w:t xml:space="preserve">Planned Development,” </w:t>
      </w:r>
      <w:r>
        <w:rPr>
          <w:sz w:val="24"/>
          <w:szCs w:val="24"/>
        </w:rPr>
        <w:t xml:space="preserve">means a dwelling </w:t>
      </w:r>
      <w:r w:rsidR="00F8680F">
        <w:rPr>
          <w:sz w:val="24"/>
          <w:szCs w:val="24"/>
        </w:rPr>
        <w:t xml:space="preserve">or dwellings </w:t>
      </w:r>
      <w:r>
        <w:rPr>
          <w:sz w:val="24"/>
          <w:szCs w:val="24"/>
        </w:rPr>
        <w:t>where the nature of residency is transient, short term lodging spaces, rooms or parcels and their operations are essentially service-oriented, such as hotel/motel accommodations, resorts, recreational vehicle and camping parks and other primarily service-oriented activities.</w:t>
      </w:r>
    </w:p>
    <w:p w14:paraId="5A709BAB" w14:textId="77777777" w:rsidR="008E1C7D" w:rsidRDefault="008E1C7D" w:rsidP="008E1C7D">
      <w:pPr>
        <w:ind w:left="1440" w:hanging="720"/>
        <w:rPr>
          <w:sz w:val="24"/>
          <w:szCs w:val="24"/>
        </w:rPr>
      </w:pPr>
      <w:r>
        <w:rPr>
          <w:sz w:val="24"/>
          <w:szCs w:val="24"/>
        </w:rPr>
        <w:t xml:space="preserve">2.2 </w:t>
      </w:r>
      <w:r>
        <w:rPr>
          <w:sz w:val="24"/>
          <w:szCs w:val="24"/>
        </w:rPr>
        <w:tab/>
      </w:r>
      <w:r w:rsidRPr="00815075">
        <w:rPr>
          <w:b/>
          <w:bCs/>
          <w:sz w:val="24"/>
          <w:szCs w:val="24"/>
        </w:rPr>
        <w:t>Severability.</w:t>
      </w:r>
      <w:r>
        <w:rPr>
          <w:sz w:val="24"/>
          <w:szCs w:val="24"/>
        </w:rPr>
        <w:t xml:space="preserve"> If any action, clause or provision or portion of this Ordinance is adjudged unconstitutional or invalid by a court or competent jurisdiction, the remainder of this Ordinance shall not be affected thereby.</w:t>
      </w:r>
    </w:p>
    <w:p w14:paraId="2D10CAFC" w14:textId="77777777" w:rsidR="008E1C7D" w:rsidRDefault="008E1C7D" w:rsidP="008E1C7D">
      <w:pPr>
        <w:ind w:left="1440" w:hanging="720"/>
        <w:rPr>
          <w:sz w:val="24"/>
          <w:szCs w:val="24"/>
        </w:rPr>
      </w:pPr>
      <w:r>
        <w:rPr>
          <w:sz w:val="24"/>
          <w:szCs w:val="24"/>
        </w:rPr>
        <w:t>2.3</w:t>
      </w:r>
      <w:r>
        <w:rPr>
          <w:sz w:val="24"/>
          <w:szCs w:val="24"/>
        </w:rPr>
        <w:tab/>
      </w:r>
      <w:r w:rsidRPr="00815075">
        <w:rPr>
          <w:b/>
          <w:bCs/>
          <w:sz w:val="24"/>
          <w:szCs w:val="24"/>
        </w:rPr>
        <w:t>Jurisdiction.</w:t>
      </w:r>
      <w:r>
        <w:rPr>
          <w:sz w:val="24"/>
          <w:szCs w:val="24"/>
        </w:rPr>
        <w:t xml:space="preserve"> The provisions of this Ordinance apply to all unincorporated areas of Windemere Township. </w:t>
      </w:r>
    </w:p>
    <w:p w14:paraId="7847F38B" w14:textId="77777777" w:rsidR="008E1C7D" w:rsidRDefault="008E1C7D" w:rsidP="008E1C7D">
      <w:pPr>
        <w:rPr>
          <w:b/>
          <w:bCs/>
          <w:sz w:val="24"/>
          <w:szCs w:val="24"/>
        </w:rPr>
      </w:pPr>
      <w:r w:rsidRPr="00E1192F">
        <w:rPr>
          <w:b/>
          <w:bCs/>
          <w:sz w:val="24"/>
          <w:szCs w:val="24"/>
        </w:rPr>
        <w:t>ARTICLE 3</w:t>
      </w:r>
      <w:r w:rsidRPr="00E1192F">
        <w:rPr>
          <w:b/>
          <w:bCs/>
          <w:sz w:val="24"/>
          <w:szCs w:val="24"/>
        </w:rPr>
        <w:tab/>
      </w:r>
      <w:r>
        <w:rPr>
          <w:b/>
          <w:bCs/>
          <w:sz w:val="24"/>
          <w:szCs w:val="24"/>
        </w:rPr>
        <w:t>USE CLASSIFICATION DEFINITIONS:</w:t>
      </w:r>
    </w:p>
    <w:p w14:paraId="7B571F11" w14:textId="3CC083ED" w:rsidR="008E1C7D" w:rsidRPr="00836AEB" w:rsidRDefault="008E1C7D" w:rsidP="008E1C7D">
      <w:pPr>
        <w:ind w:left="1440" w:hanging="720"/>
        <w:rPr>
          <w:b/>
          <w:bCs/>
          <w:sz w:val="24"/>
          <w:szCs w:val="24"/>
        </w:rPr>
      </w:pPr>
      <w:r>
        <w:rPr>
          <w:sz w:val="24"/>
          <w:szCs w:val="24"/>
        </w:rPr>
        <w:t>3.</w:t>
      </w:r>
      <w:r w:rsidRPr="00836AEB">
        <w:rPr>
          <w:sz w:val="24"/>
          <w:szCs w:val="24"/>
        </w:rPr>
        <w:t>1</w:t>
      </w:r>
      <w:r>
        <w:rPr>
          <w:sz w:val="24"/>
          <w:szCs w:val="24"/>
        </w:rPr>
        <w:tab/>
      </w:r>
      <w:r w:rsidRPr="00F8680F">
        <w:rPr>
          <w:b/>
          <w:bCs/>
          <w:sz w:val="24"/>
          <w:szCs w:val="24"/>
        </w:rPr>
        <w:t>Residential Use</w:t>
      </w:r>
      <w:r w:rsidR="00E92ADF" w:rsidRPr="00F8680F">
        <w:rPr>
          <w:b/>
          <w:bCs/>
          <w:sz w:val="24"/>
          <w:szCs w:val="24"/>
        </w:rPr>
        <w:t xml:space="preserve"> --</w:t>
      </w:r>
      <w:r w:rsidRPr="00F8680F">
        <w:rPr>
          <w:b/>
          <w:bCs/>
          <w:sz w:val="24"/>
          <w:szCs w:val="24"/>
        </w:rPr>
        <w:t xml:space="preserve"> Class I</w:t>
      </w:r>
      <w:r>
        <w:rPr>
          <w:sz w:val="24"/>
          <w:szCs w:val="24"/>
        </w:rPr>
        <w:t>: A category of uses that includes, but is not limited to: hunting shacks, residential dwelling (less than five units or sites), and seasonal residences for personal use without</w:t>
      </w:r>
      <w:r w:rsidRPr="00836AEB">
        <w:rPr>
          <w:sz w:val="24"/>
          <w:szCs w:val="24"/>
        </w:rPr>
        <w:t xml:space="preserve"> compensation</w:t>
      </w:r>
      <w:r w:rsidRPr="00836AEB">
        <w:rPr>
          <w:b/>
          <w:bCs/>
          <w:sz w:val="24"/>
          <w:szCs w:val="24"/>
        </w:rPr>
        <w:t>.</w:t>
      </w:r>
    </w:p>
    <w:p w14:paraId="584FCDE1" w14:textId="7BBE0653" w:rsidR="008E1C7D" w:rsidRPr="00F8680F" w:rsidRDefault="008E1C7D" w:rsidP="008E1C7D">
      <w:pPr>
        <w:ind w:left="1440" w:hanging="720"/>
        <w:rPr>
          <w:color w:val="000000" w:themeColor="text1"/>
          <w:sz w:val="24"/>
          <w:szCs w:val="24"/>
        </w:rPr>
      </w:pPr>
      <w:r>
        <w:rPr>
          <w:sz w:val="24"/>
          <w:szCs w:val="24"/>
        </w:rPr>
        <w:t>3.</w:t>
      </w:r>
      <w:r w:rsidRPr="00F01BA8">
        <w:rPr>
          <w:sz w:val="24"/>
          <w:szCs w:val="24"/>
        </w:rPr>
        <w:t>2</w:t>
      </w:r>
      <w:r w:rsidRPr="00836AEB">
        <w:rPr>
          <w:b/>
          <w:bCs/>
          <w:sz w:val="24"/>
          <w:szCs w:val="24"/>
        </w:rPr>
        <w:tab/>
      </w:r>
      <w:r w:rsidRPr="00F8680F">
        <w:rPr>
          <w:b/>
          <w:bCs/>
          <w:sz w:val="24"/>
          <w:szCs w:val="24"/>
        </w:rPr>
        <w:t>Residential Use</w:t>
      </w:r>
      <w:r w:rsidR="00E92ADF" w:rsidRPr="00F8680F">
        <w:rPr>
          <w:b/>
          <w:bCs/>
          <w:sz w:val="24"/>
          <w:szCs w:val="24"/>
        </w:rPr>
        <w:t xml:space="preserve"> --</w:t>
      </w:r>
      <w:r w:rsidRPr="00F8680F">
        <w:rPr>
          <w:b/>
          <w:bCs/>
          <w:sz w:val="24"/>
          <w:szCs w:val="24"/>
        </w:rPr>
        <w:t xml:space="preserve"> Class II (S</w:t>
      </w:r>
      <w:r w:rsidRPr="00836AEB">
        <w:rPr>
          <w:b/>
          <w:bCs/>
          <w:sz w:val="24"/>
          <w:szCs w:val="24"/>
        </w:rPr>
        <w:t>hort</w:t>
      </w:r>
      <w:r w:rsidR="002632DA">
        <w:rPr>
          <w:b/>
          <w:bCs/>
          <w:sz w:val="24"/>
          <w:szCs w:val="24"/>
        </w:rPr>
        <w:t>-</w:t>
      </w:r>
      <w:r w:rsidRPr="00836AEB">
        <w:rPr>
          <w:b/>
          <w:bCs/>
          <w:sz w:val="24"/>
          <w:szCs w:val="24"/>
        </w:rPr>
        <w:t>Term Vacation Rental).</w:t>
      </w:r>
      <w:r>
        <w:rPr>
          <w:sz w:val="24"/>
          <w:szCs w:val="24"/>
        </w:rPr>
        <w:t xml:space="preserve"> A category of uses that includes but is not limited to: </w:t>
      </w:r>
      <w:r w:rsidR="007E5A6E">
        <w:rPr>
          <w:sz w:val="24"/>
          <w:szCs w:val="24"/>
        </w:rPr>
        <w:t xml:space="preserve">sewered </w:t>
      </w:r>
      <w:r>
        <w:rPr>
          <w:sz w:val="24"/>
          <w:szCs w:val="24"/>
        </w:rPr>
        <w:t xml:space="preserve">hunting shacks, residential dwellings (less than five units or sites), and seasonal residences for </w:t>
      </w:r>
      <w:r w:rsidR="00F8680F">
        <w:rPr>
          <w:sz w:val="24"/>
          <w:szCs w:val="24"/>
        </w:rPr>
        <w:t xml:space="preserve">which </w:t>
      </w:r>
      <w:r>
        <w:rPr>
          <w:sz w:val="24"/>
          <w:szCs w:val="24"/>
        </w:rPr>
        <w:t xml:space="preserve">short term vacation rental is allowed in the following zone </w:t>
      </w:r>
      <w:r w:rsidRPr="00F8680F">
        <w:rPr>
          <w:color w:val="000000" w:themeColor="text1"/>
          <w:sz w:val="24"/>
          <w:szCs w:val="24"/>
        </w:rPr>
        <w:t>districts: Residential, High-Density</w:t>
      </w:r>
      <w:r w:rsidR="00C34D0A" w:rsidRPr="00F8680F">
        <w:rPr>
          <w:color w:val="000000" w:themeColor="text1"/>
          <w:sz w:val="24"/>
          <w:szCs w:val="24"/>
        </w:rPr>
        <w:t>,</w:t>
      </w:r>
      <w:r w:rsidR="009E7093" w:rsidRPr="00F8680F">
        <w:rPr>
          <w:color w:val="000000" w:themeColor="text1"/>
          <w:sz w:val="24"/>
          <w:szCs w:val="24"/>
        </w:rPr>
        <w:t xml:space="preserve"> Agricultural—Open Space,</w:t>
      </w:r>
      <w:r w:rsidR="00E92ADF" w:rsidRPr="00F8680F">
        <w:rPr>
          <w:color w:val="000000" w:themeColor="text1"/>
          <w:sz w:val="24"/>
          <w:szCs w:val="24"/>
        </w:rPr>
        <w:t xml:space="preserve"> and Shoreland Zone</w:t>
      </w:r>
      <w:r w:rsidRPr="00F8680F">
        <w:rPr>
          <w:color w:val="000000" w:themeColor="text1"/>
          <w:sz w:val="24"/>
          <w:szCs w:val="24"/>
        </w:rPr>
        <w:t xml:space="preserve">. </w:t>
      </w:r>
    </w:p>
    <w:p w14:paraId="5BB72A0B" w14:textId="208A7D1F" w:rsidR="00C34D0A" w:rsidRPr="00F8680F" w:rsidRDefault="00C34D0A" w:rsidP="00372345">
      <w:pPr>
        <w:rPr>
          <w:b/>
          <w:bCs/>
          <w:color w:val="000000" w:themeColor="text1"/>
          <w:sz w:val="24"/>
          <w:szCs w:val="24"/>
        </w:rPr>
      </w:pPr>
      <w:r w:rsidRPr="00F8680F">
        <w:rPr>
          <w:b/>
          <w:bCs/>
          <w:color w:val="000000" w:themeColor="text1"/>
          <w:sz w:val="24"/>
          <w:szCs w:val="24"/>
        </w:rPr>
        <w:t>ARTCLE 4</w:t>
      </w:r>
      <w:r w:rsidRPr="00F8680F">
        <w:rPr>
          <w:b/>
          <w:bCs/>
          <w:color w:val="000000" w:themeColor="text1"/>
          <w:sz w:val="24"/>
          <w:szCs w:val="24"/>
        </w:rPr>
        <w:tab/>
        <w:t>ADMINISTRATIVE, PERFORMANCE AND CONDITIONAL USE STANDARDS</w:t>
      </w:r>
    </w:p>
    <w:p w14:paraId="089A1093" w14:textId="308B71FB" w:rsidR="008E1C7D" w:rsidRDefault="00C34D0A" w:rsidP="008E1C7D">
      <w:pPr>
        <w:ind w:left="1440" w:hanging="720"/>
        <w:rPr>
          <w:sz w:val="24"/>
          <w:szCs w:val="24"/>
        </w:rPr>
      </w:pPr>
      <w:r>
        <w:rPr>
          <w:sz w:val="24"/>
          <w:szCs w:val="24"/>
        </w:rPr>
        <w:t>4.1</w:t>
      </w:r>
      <w:r w:rsidR="008E1C7D">
        <w:rPr>
          <w:sz w:val="24"/>
          <w:szCs w:val="24"/>
        </w:rPr>
        <w:tab/>
      </w:r>
      <w:r w:rsidR="008E1C7D" w:rsidRPr="00F01BA8">
        <w:rPr>
          <w:b/>
          <w:bCs/>
          <w:sz w:val="24"/>
          <w:szCs w:val="24"/>
        </w:rPr>
        <w:t>Accessory Dwelling Administration Standards</w:t>
      </w:r>
      <w:r w:rsidR="007E5A6E">
        <w:rPr>
          <w:sz w:val="24"/>
          <w:szCs w:val="24"/>
        </w:rPr>
        <w:t>.</w:t>
      </w:r>
      <w:r w:rsidR="008E1C7D">
        <w:rPr>
          <w:sz w:val="24"/>
          <w:szCs w:val="24"/>
        </w:rPr>
        <w:t xml:space="preserve"> An accessory dwelling shall not be used for commercial or rental </w:t>
      </w:r>
      <w:r w:rsidR="006F2896">
        <w:rPr>
          <w:sz w:val="24"/>
          <w:szCs w:val="24"/>
        </w:rPr>
        <w:t>purposes unless</w:t>
      </w:r>
      <w:r w:rsidR="008E1C7D">
        <w:rPr>
          <w:sz w:val="24"/>
          <w:szCs w:val="24"/>
        </w:rPr>
        <w:t xml:space="preserve"> a permit for short term vacation rental is applied for and on file as part of the overall property for rent. Accessory dwellings shall not be used as separate from the overall property.</w:t>
      </w:r>
    </w:p>
    <w:p w14:paraId="0F033655" w14:textId="01C66A7E" w:rsidR="008E1C7D" w:rsidRPr="004D64C3" w:rsidRDefault="008E1C7D" w:rsidP="00C34D0A">
      <w:pPr>
        <w:ind w:left="1440" w:hanging="720"/>
        <w:rPr>
          <w:color w:val="000000" w:themeColor="text1"/>
          <w:sz w:val="24"/>
          <w:szCs w:val="24"/>
        </w:rPr>
      </w:pPr>
      <w:r w:rsidRPr="00F01BA8">
        <w:rPr>
          <w:sz w:val="24"/>
          <w:szCs w:val="24"/>
        </w:rPr>
        <w:t>4.</w:t>
      </w:r>
      <w:r w:rsidR="00C34D0A">
        <w:rPr>
          <w:sz w:val="24"/>
          <w:szCs w:val="24"/>
        </w:rPr>
        <w:t>2</w:t>
      </w:r>
      <w:r>
        <w:rPr>
          <w:sz w:val="24"/>
          <w:szCs w:val="24"/>
        </w:rPr>
        <w:tab/>
      </w:r>
      <w:r w:rsidR="007E5A6E">
        <w:rPr>
          <w:b/>
          <w:bCs/>
          <w:sz w:val="24"/>
          <w:szCs w:val="24"/>
        </w:rPr>
        <w:t xml:space="preserve">Permit </w:t>
      </w:r>
      <w:r w:rsidR="00C02244">
        <w:rPr>
          <w:b/>
          <w:bCs/>
          <w:sz w:val="24"/>
          <w:szCs w:val="24"/>
        </w:rPr>
        <w:t>R</w:t>
      </w:r>
      <w:r w:rsidR="007E5A6E">
        <w:rPr>
          <w:b/>
          <w:bCs/>
          <w:sz w:val="24"/>
          <w:szCs w:val="24"/>
        </w:rPr>
        <w:t>equired.</w:t>
      </w:r>
      <w:r w:rsidR="007E5A6E">
        <w:rPr>
          <w:sz w:val="24"/>
          <w:szCs w:val="24"/>
        </w:rPr>
        <w:t xml:space="preserve">  Residential Use – Class II: A category of uses that includes, but is not limited to: sewered hunting shacks, residential dwellings (less than five units or sites</w:t>
      </w:r>
      <w:r w:rsidR="009E7093">
        <w:rPr>
          <w:sz w:val="24"/>
          <w:szCs w:val="24"/>
        </w:rPr>
        <w:t xml:space="preserve">), and seasonal residences for short term rental is allowed in the </w:t>
      </w:r>
      <w:r w:rsidR="009E7093">
        <w:rPr>
          <w:sz w:val="24"/>
          <w:szCs w:val="24"/>
        </w:rPr>
        <w:lastRenderedPageBreak/>
        <w:t>following zone districts: Residential, High Density, Agricultural—Open Space, and Shoreland Zone with a performance standard</w:t>
      </w:r>
      <w:r w:rsidR="009E7093" w:rsidRPr="004D64C3">
        <w:rPr>
          <w:color w:val="000000" w:themeColor="text1"/>
          <w:sz w:val="24"/>
          <w:szCs w:val="24"/>
        </w:rPr>
        <w:t>.</w:t>
      </w:r>
      <w:r w:rsidR="007E5A6E" w:rsidRPr="004D64C3">
        <w:rPr>
          <w:color w:val="000000" w:themeColor="text1"/>
          <w:sz w:val="24"/>
          <w:szCs w:val="24"/>
        </w:rPr>
        <w:t xml:space="preserve"> </w:t>
      </w:r>
      <w:r w:rsidRPr="004D64C3">
        <w:rPr>
          <w:color w:val="000000" w:themeColor="text1"/>
          <w:sz w:val="24"/>
          <w:szCs w:val="24"/>
        </w:rPr>
        <w:t>If a property is used primarily for rental purposes</w:t>
      </w:r>
      <w:r w:rsidR="004900D3" w:rsidRPr="004D64C3">
        <w:rPr>
          <w:color w:val="000000" w:themeColor="text1"/>
          <w:sz w:val="24"/>
          <w:szCs w:val="24"/>
        </w:rPr>
        <w:t xml:space="preserve"> as a Commercial Planned Development</w:t>
      </w:r>
      <w:r w:rsidRPr="004D64C3">
        <w:rPr>
          <w:color w:val="000000" w:themeColor="text1"/>
          <w:sz w:val="24"/>
          <w:szCs w:val="24"/>
        </w:rPr>
        <w:t>, then it shall be subject to Ordinance requirements regarding commercial use.</w:t>
      </w:r>
      <w:r w:rsidR="004900D3" w:rsidRPr="004D64C3">
        <w:rPr>
          <w:color w:val="000000" w:themeColor="text1"/>
          <w:sz w:val="24"/>
          <w:szCs w:val="24"/>
        </w:rPr>
        <w:t xml:space="preserve"> </w:t>
      </w:r>
    </w:p>
    <w:p w14:paraId="094820B7" w14:textId="5F8F72DD" w:rsidR="008E1C7D" w:rsidRPr="004D64C3" w:rsidRDefault="008E1C7D" w:rsidP="008E1C7D">
      <w:pPr>
        <w:ind w:left="1440" w:hanging="720"/>
        <w:rPr>
          <w:color w:val="000000" w:themeColor="text1"/>
          <w:sz w:val="24"/>
          <w:szCs w:val="24"/>
        </w:rPr>
      </w:pPr>
      <w:r w:rsidRPr="004D64C3">
        <w:rPr>
          <w:color w:val="000000" w:themeColor="text1"/>
          <w:sz w:val="24"/>
          <w:szCs w:val="24"/>
        </w:rPr>
        <w:t>4.</w:t>
      </w:r>
      <w:r w:rsidR="00C34D0A" w:rsidRPr="004D64C3">
        <w:rPr>
          <w:color w:val="000000" w:themeColor="text1"/>
          <w:sz w:val="24"/>
          <w:szCs w:val="24"/>
        </w:rPr>
        <w:t>3</w:t>
      </w:r>
      <w:r w:rsidRPr="004D64C3">
        <w:rPr>
          <w:color w:val="000000" w:themeColor="text1"/>
          <w:sz w:val="24"/>
          <w:szCs w:val="24"/>
        </w:rPr>
        <w:tab/>
      </w:r>
      <w:r w:rsidR="00C02244" w:rsidRPr="004D64C3">
        <w:rPr>
          <w:b/>
          <w:bCs/>
          <w:color w:val="000000" w:themeColor="text1"/>
          <w:sz w:val="24"/>
          <w:szCs w:val="24"/>
        </w:rPr>
        <w:t>Other Laws</w:t>
      </w:r>
      <w:r w:rsidR="008B2E50" w:rsidRPr="004D64C3">
        <w:rPr>
          <w:b/>
          <w:bCs/>
          <w:color w:val="000000" w:themeColor="text1"/>
          <w:sz w:val="24"/>
          <w:szCs w:val="24"/>
        </w:rPr>
        <w:t xml:space="preserve"> Apply</w:t>
      </w:r>
      <w:r w:rsidR="00C02244" w:rsidRPr="004D64C3">
        <w:rPr>
          <w:b/>
          <w:bCs/>
          <w:color w:val="000000" w:themeColor="text1"/>
          <w:sz w:val="24"/>
          <w:szCs w:val="24"/>
        </w:rPr>
        <w:t xml:space="preserve">.  </w:t>
      </w:r>
      <w:r w:rsidRPr="004D64C3">
        <w:rPr>
          <w:color w:val="000000" w:themeColor="text1"/>
          <w:sz w:val="24"/>
          <w:szCs w:val="24"/>
        </w:rPr>
        <w:t xml:space="preserve">All </w:t>
      </w:r>
      <w:r w:rsidR="008B2E50" w:rsidRPr="004D64C3">
        <w:rPr>
          <w:color w:val="000000" w:themeColor="text1"/>
          <w:sz w:val="24"/>
          <w:szCs w:val="24"/>
        </w:rPr>
        <w:t xml:space="preserve">applicable </w:t>
      </w:r>
      <w:r w:rsidRPr="004D64C3">
        <w:rPr>
          <w:color w:val="000000" w:themeColor="text1"/>
          <w:sz w:val="24"/>
          <w:szCs w:val="24"/>
        </w:rPr>
        <w:t>local,</w:t>
      </w:r>
      <w:r w:rsidR="00AE4E19">
        <w:rPr>
          <w:color w:val="000000" w:themeColor="text1"/>
          <w:sz w:val="24"/>
          <w:szCs w:val="24"/>
        </w:rPr>
        <w:t xml:space="preserve"> county,</w:t>
      </w:r>
      <w:r w:rsidRPr="004D64C3">
        <w:rPr>
          <w:color w:val="000000" w:themeColor="text1"/>
          <w:sz w:val="24"/>
          <w:szCs w:val="24"/>
        </w:rPr>
        <w:t xml:space="preserve"> state and federal requirements shall be followed for the taxing, permitting and other applicable requirements.</w:t>
      </w:r>
    </w:p>
    <w:p w14:paraId="2F1BCB0C" w14:textId="3300AB93" w:rsidR="008E1C7D" w:rsidRDefault="008E1C7D" w:rsidP="008E1C7D">
      <w:pPr>
        <w:ind w:left="1440" w:hanging="720"/>
        <w:rPr>
          <w:sz w:val="24"/>
          <w:szCs w:val="24"/>
        </w:rPr>
      </w:pPr>
      <w:r w:rsidRPr="004D64C3">
        <w:rPr>
          <w:color w:val="000000" w:themeColor="text1"/>
          <w:sz w:val="24"/>
          <w:szCs w:val="24"/>
        </w:rPr>
        <w:t>4.</w:t>
      </w:r>
      <w:r w:rsidR="008B2E50" w:rsidRPr="004D64C3">
        <w:rPr>
          <w:color w:val="000000" w:themeColor="text1"/>
          <w:sz w:val="24"/>
          <w:szCs w:val="24"/>
        </w:rPr>
        <w:t>4</w:t>
      </w:r>
      <w:r w:rsidRPr="004D64C3">
        <w:rPr>
          <w:color w:val="000000" w:themeColor="text1"/>
          <w:sz w:val="24"/>
          <w:szCs w:val="24"/>
        </w:rPr>
        <w:tab/>
      </w:r>
      <w:r w:rsidR="00C02244" w:rsidRPr="004D64C3">
        <w:rPr>
          <w:b/>
          <w:bCs/>
          <w:color w:val="000000" w:themeColor="text1"/>
          <w:sz w:val="24"/>
          <w:szCs w:val="24"/>
        </w:rPr>
        <w:t xml:space="preserve">Posting Emergency Information.  </w:t>
      </w:r>
      <w:r w:rsidRPr="004D64C3">
        <w:rPr>
          <w:color w:val="000000" w:themeColor="text1"/>
          <w:sz w:val="24"/>
          <w:szCs w:val="24"/>
        </w:rPr>
        <w:t xml:space="preserve">The permittee/owner/operator shall post </w:t>
      </w:r>
      <w:r>
        <w:rPr>
          <w:sz w:val="24"/>
          <w:szCs w:val="24"/>
        </w:rPr>
        <w:t xml:space="preserve">within the rental unit the rules and regulations and emergency contact information for fire, law enforcement, hospital, septic tank pumper and </w:t>
      </w:r>
      <w:r w:rsidR="00C81A60">
        <w:rPr>
          <w:sz w:val="24"/>
          <w:szCs w:val="24"/>
        </w:rPr>
        <w:t xml:space="preserve">the </w:t>
      </w:r>
      <w:r>
        <w:rPr>
          <w:sz w:val="24"/>
          <w:szCs w:val="24"/>
        </w:rPr>
        <w:t>permittee/owner/operator.</w:t>
      </w:r>
    </w:p>
    <w:p w14:paraId="58495889" w14:textId="00C39973" w:rsidR="008E1C7D" w:rsidRDefault="008E1C7D" w:rsidP="008E1C7D">
      <w:pPr>
        <w:ind w:left="1440" w:hanging="720"/>
        <w:rPr>
          <w:sz w:val="24"/>
          <w:szCs w:val="24"/>
        </w:rPr>
      </w:pPr>
      <w:r>
        <w:rPr>
          <w:sz w:val="24"/>
          <w:szCs w:val="24"/>
        </w:rPr>
        <w:t>4.</w:t>
      </w:r>
      <w:r w:rsidR="008B2E50">
        <w:rPr>
          <w:sz w:val="24"/>
          <w:szCs w:val="24"/>
        </w:rPr>
        <w:t>5</w:t>
      </w:r>
      <w:r>
        <w:rPr>
          <w:sz w:val="24"/>
          <w:szCs w:val="24"/>
        </w:rPr>
        <w:tab/>
      </w:r>
      <w:r w:rsidR="00C02244">
        <w:rPr>
          <w:b/>
          <w:bCs/>
          <w:sz w:val="24"/>
          <w:szCs w:val="24"/>
        </w:rPr>
        <w:t xml:space="preserve">Property Management Contact.  </w:t>
      </w:r>
      <w:r>
        <w:rPr>
          <w:sz w:val="24"/>
          <w:szCs w:val="24"/>
        </w:rPr>
        <w:t>The permittee/owner/operator shall provide the Windemere Township Zoning Administrator with current contact information for person(s) responsible for property management. Said person shall be available within one</w:t>
      </w:r>
      <w:r w:rsidR="001D1EBA">
        <w:rPr>
          <w:sz w:val="24"/>
          <w:szCs w:val="24"/>
        </w:rPr>
        <w:t>-half</w:t>
      </w:r>
      <w:r>
        <w:rPr>
          <w:sz w:val="24"/>
          <w:szCs w:val="24"/>
        </w:rPr>
        <w:t xml:space="preserve"> hour of reported need.</w:t>
      </w:r>
    </w:p>
    <w:p w14:paraId="06541B55" w14:textId="0F26BFB0" w:rsidR="008E1C7D" w:rsidRDefault="008E1C7D" w:rsidP="005126BB">
      <w:pPr>
        <w:ind w:left="1440" w:hanging="720"/>
        <w:rPr>
          <w:sz w:val="24"/>
          <w:szCs w:val="24"/>
        </w:rPr>
      </w:pPr>
      <w:r>
        <w:rPr>
          <w:sz w:val="24"/>
          <w:szCs w:val="24"/>
        </w:rPr>
        <w:t>4.</w:t>
      </w:r>
      <w:r w:rsidR="008B2E50">
        <w:rPr>
          <w:sz w:val="24"/>
          <w:szCs w:val="24"/>
        </w:rPr>
        <w:t>6</w:t>
      </w:r>
      <w:r>
        <w:rPr>
          <w:sz w:val="24"/>
          <w:szCs w:val="24"/>
        </w:rPr>
        <w:tab/>
      </w:r>
      <w:r w:rsidR="00C02244">
        <w:rPr>
          <w:b/>
          <w:bCs/>
          <w:sz w:val="24"/>
          <w:szCs w:val="24"/>
        </w:rPr>
        <w:t xml:space="preserve">Property </w:t>
      </w:r>
      <w:r w:rsidR="008B2E50">
        <w:rPr>
          <w:b/>
          <w:bCs/>
          <w:sz w:val="24"/>
          <w:szCs w:val="24"/>
        </w:rPr>
        <w:t>L</w:t>
      </w:r>
      <w:r w:rsidR="00C02244">
        <w:rPr>
          <w:b/>
          <w:bCs/>
          <w:sz w:val="24"/>
          <w:szCs w:val="24"/>
        </w:rPr>
        <w:t xml:space="preserve">ine </w:t>
      </w:r>
      <w:r w:rsidR="008B2E50">
        <w:rPr>
          <w:b/>
          <w:bCs/>
          <w:sz w:val="24"/>
          <w:szCs w:val="24"/>
        </w:rPr>
        <w:t>D</w:t>
      </w:r>
      <w:r w:rsidR="00C02244">
        <w:rPr>
          <w:b/>
          <w:bCs/>
          <w:sz w:val="24"/>
          <w:szCs w:val="24"/>
        </w:rPr>
        <w:t xml:space="preserve">emarcation.  </w:t>
      </w:r>
      <w:r>
        <w:rPr>
          <w:sz w:val="24"/>
          <w:szCs w:val="24"/>
        </w:rPr>
        <w:t>The permittee/owner/operator shall provide visual demarcation of property lines.</w:t>
      </w:r>
    </w:p>
    <w:p w14:paraId="63A944F9" w14:textId="0D003412" w:rsidR="008E1C7D" w:rsidRDefault="008E1C7D" w:rsidP="008E1C7D">
      <w:pPr>
        <w:ind w:left="1440" w:hanging="720"/>
        <w:rPr>
          <w:sz w:val="24"/>
          <w:szCs w:val="24"/>
        </w:rPr>
      </w:pPr>
      <w:r>
        <w:rPr>
          <w:sz w:val="24"/>
          <w:szCs w:val="24"/>
        </w:rPr>
        <w:t>4.</w:t>
      </w:r>
      <w:r w:rsidR="00FA04E7">
        <w:rPr>
          <w:sz w:val="24"/>
          <w:szCs w:val="24"/>
        </w:rPr>
        <w:t>7</w:t>
      </w:r>
      <w:r>
        <w:rPr>
          <w:sz w:val="24"/>
          <w:szCs w:val="24"/>
        </w:rPr>
        <w:tab/>
      </w:r>
      <w:r w:rsidR="008B2E50">
        <w:rPr>
          <w:b/>
          <w:bCs/>
          <w:sz w:val="24"/>
          <w:szCs w:val="24"/>
        </w:rPr>
        <w:t xml:space="preserve">Recreational Camping Vehicles.  </w:t>
      </w:r>
      <w:r>
        <w:rPr>
          <w:sz w:val="24"/>
          <w:szCs w:val="24"/>
        </w:rPr>
        <w:t>No short</w:t>
      </w:r>
      <w:r w:rsidR="005126BB">
        <w:rPr>
          <w:sz w:val="24"/>
          <w:szCs w:val="24"/>
        </w:rPr>
        <w:t>=</w:t>
      </w:r>
      <w:r>
        <w:rPr>
          <w:sz w:val="24"/>
          <w:szCs w:val="24"/>
        </w:rPr>
        <w:t>term vacation rental shall be allowed in a</w:t>
      </w:r>
      <w:r w:rsidR="00C02244">
        <w:rPr>
          <w:sz w:val="24"/>
          <w:szCs w:val="24"/>
        </w:rPr>
        <w:t>ny park model homes not connected to a</w:t>
      </w:r>
      <w:r w:rsidR="00D14ABF">
        <w:rPr>
          <w:sz w:val="24"/>
          <w:szCs w:val="24"/>
        </w:rPr>
        <w:t xml:space="preserve"> compliant</w:t>
      </w:r>
      <w:r w:rsidR="00C02244">
        <w:rPr>
          <w:sz w:val="24"/>
          <w:szCs w:val="24"/>
        </w:rPr>
        <w:t xml:space="preserve"> septic system</w:t>
      </w:r>
      <w:r w:rsidR="00C81A60">
        <w:rPr>
          <w:sz w:val="24"/>
          <w:szCs w:val="24"/>
        </w:rPr>
        <w:t>,</w:t>
      </w:r>
      <w:r w:rsidR="00C02244">
        <w:rPr>
          <w:sz w:val="24"/>
          <w:szCs w:val="24"/>
        </w:rPr>
        <w:t xml:space="preserve"> or</w:t>
      </w:r>
      <w:r w:rsidR="00383CA4">
        <w:rPr>
          <w:sz w:val="24"/>
          <w:szCs w:val="24"/>
        </w:rPr>
        <w:t xml:space="preserve"> in</w:t>
      </w:r>
      <w:r w:rsidR="00D14ABF">
        <w:rPr>
          <w:sz w:val="24"/>
          <w:szCs w:val="24"/>
        </w:rPr>
        <w:t xml:space="preserve"> any </w:t>
      </w:r>
      <w:r>
        <w:rPr>
          <w:sz w:val="24"/>
          <w:szCs w:val="24"/>
        </w:rPr>
        <w:t xml:space="preserve">recreational </w:t>
      </w:r>
      <w:r w:rsidR="00C02244">
        <w:rPr>
          <w:sz w:val="24"/>
          <w:szCs w:val="24"/>
        </w:rPr>
        <w:t xml:space="preserve">camping </w:t>
      </w:r>
      <w:r>
        <w:rPr>
          <w:sz w:val="24"/>
          <w:szCs w:val="24"/>
        </w:rPr>
        <w:t>vehicle</w:t>
      </w:r>
      <w:r w:rsidR="00C02244">
        <w:rPr>
          <w:sz w:val="24"/>
          <w:szCs w:val="24"/>
        </w:rPr>
        <w:t xml:space="preserve"> as defined in the</w:t>
      </w:r>
      <w:r w:rsidR="00C81A60">
        <w:rPr>
          <w:sz w:val="24"/>
          <w:szCs w:val="24"/>
        </w:rPr>
        <w:t xml:space="preserve"> Windemere Township Zoning</w:t>
      </w:r>
      <w:r w:rsidR="00C02244">
        <w:rPr>
          <w:sz w:val="24"/>
          <w:szCs w:val="24"/>
        </w:rPr>
        <w:t xml:space="preserve"> </w:t>
      </w:r>
      <w:r w:rsidR="00C81A60">
        <w:rPr>
          <w:sz w:val="24"/>
          <w:szCs w:val="24"/>
        </w:rPr>
        <w:t>O</w:t>
      </w:r>
      <w:r w:rsidR="00C02244">
        <w:rPr>
          <w:sz w:val="24"/>
          <w:szCs w:val="24"/>
        </w:rPr>
        <w:t>rdinance</w:t>
      </w:r>
      <w:r w:rsidR="00D14ABF">
        <w:rPr>
          <w:sz w:val="24"/>
          <w:szCs w:val="24"/>
        </w:rPr>
        <w:t xml:space="preserve"> regardless of whether it is connected to a septic system</w:t>
      </w:r>
      <w:r w:rsidR="00C02244">
        <w:rPr>
          <w:sz w:val="24"/>
          <w:szCs w:val="24"/>
        </w:rPr>
        <w:t>.</w:t>
      </w:r>
    </w:p>
    <w:p w14:paraId="6FC7EE07" w14:textId="027E186A" w:rsidR="008E1C7D" w:rsidRDefault="008E1C7D" w:rsidP="008E1C7D">
      <w:pPr>
        <w:ind w:left="1440" w:hanging="720"/>
        <w:rPr>
          <w:sz w:val="24"/>
          <w:szCs w:val="24"/>
        </w:rPr>
      </w:pPr>
      <w:r>
        <w:rPr>
          <w:sz w:val="24"/>
          <w:szCs w:val="24"/>
        </w:rPr>
        <w:t>4.</w:t>
      </w:r>
      <w:r w:rsidR="00FA04E7">
        <w:rPr>
          <w:sz w:val="24"/>
          <w:szCs w:val="24"/>
        </w:rPr>
        <w:t>8</w:t>
      </w:r>
      <w:r>
        <w:rPr>
          <w:sz w:val="24"/>
          <w:szCs w:val="24"/>
        </w:rPr>
        <w:tab/>
      </w:r>
      <w:r w:rsidR="005C0C02">
        <w:rPr>
          <w:b/>
          <w:bCs/>
          <w:sz w:val="24"/>
          <w:szCs w:val="24"/>
        </w:rPr>
        <w:t xml:space="preserve">Violations.  </w:t>
      </w:r>
      <w:r>
        <w:rPr>
          <w:sz w:val="24"/>
          <w:szCs w:val="24"/>
        </w:rPr>
        <w:t xml:space="preserve">Any violation of this Ordinance shall </w:t>
      </w:r>
      <w:r w:rsidR="00274A01">
        <w:rPr>
          <w:sz w:val="24"/>
          <w:szCs w:val="24"/>
        </w:rPr>
        <w:t xml:space="preserve">render </w:t>
      </w:r>
      <w:r>
        <w:rPr>
          <w:sz w:val="24"/>
          <w:szCs w:val="24"/>
        </w:rPr>
        <w:t>the short</w:t>
      </w:r>
      <w:r w:rsidR="005126BB">
        <w:rPr>
          <w:sz w:val="24"/>
          <w:szCs w:val="24"/>
        </w:rPr>
        <w:t>-</w:t>
      </w:r>
      <w:r>
        <w:rPr>
          <w:sz w:val="24"/>
          <w:szCs w:val="24"/>
        </w:rPr>
        <w:t>term vacation rental permit null and void.</w:t>
      </w:r>
    </w:p>
    <w:p w14:paraId="6403801F" w14:textId="1F1C84D6" w:rsidR="008E1C7D" w:rsidRDefault="008E1C7D" w:rsidP="008E1C7D">
      <w:pPr>
        <w:ind w:left="1440" w:hanging="720"/>
        <w:rPr>
          <w:sz w:val="24"/>
          <w:szCs w:val="24"/>
        </w:rPr>
      </w:pPr>
      <w:r>
        <w:rPr>
          <w:sz w:val="24"/>
          <w:szCs w:val="24"/>
        </w:rPr>
        <w:t>4.</w:t>
      </w:r>
      <w:r w:rsidR="00FA04E7">
        <w:rPr>
          <w:sz w:val="24"/>
          <w:szCs w:val="24"/>
        </w:rPr>
        <w:t>9</w:t>
      </w:r>
      <w:r>
        <w:rPr>
          <w:sz w:val="24"/>
          <w:szCs w:val="24"/>
        </w:rPr>
        <w:tab/>
      </w:r>
      <w:r w:rsidR="005C0C02">
        <w:rPr>
          <w:b/>
          <w:bCs/>
          <w:sz w:val="24"/>
          <w:szCs w:val="24"/>
        </w:rPr>
        <w:t xml:space="preserve">Appeals.  </w:t>
      </w:r>
      <w:r>
        <w:rPr>
          <w:sz w:val="24"/>
          <w:szCs w:val="24"/>
        </w:rPr>
        <w:t xml:space="preserve">Appeals shall be in accordance with Article </w:t>
      </w:r>
      <w:r w:rsidR="004F43E0">
        <w:rPr>
          <w:sz w:val="24"/>
          <w:szCs w:val="24"/>
        </w:rPr>
        <w:t>VII-Enforcement and Application</w:t>
      </w:r>
      <w:r>
        <w:rPr>
          <w:sz w:val="24"/>
          <w:szCs w:val="24"/>
        </w:rPr>
        <w:t xml:space="preserve"> of </w:t>
      </w:r>
      <w:r w:rsidR="004F43E0">
        <w:rPr>
          <w:sz w:val="24"/>
          <w:szCs w:val="24"/>
        </w:rPr>
        <w:t xml:space="preserve">the </w:t>
      </w:r>
      <w:r>
        <w:rPr>
          <w:sz w:val="24"/>
          <w:szCs w:val="24"/>
        </w:rPr>
        <w:t>Windemere Township Zoning Ordinance.</w:t>
      </w:r>
    </w:p>
    <w:p w14:paraId="75570F95" w14:textId="2D556638" w:rsidR="008E1C7D" w:rsidRDefault="008E1C7D" w:rsidP="008E1C7D">
      <w:pPr>
        <w:ind w:left="1440" w:hanging="720"/>
        <w:rPr>
          <w:sz w:val="24"/>
          <w:szCs w:val="24"/>
        </w:rPr>
      </w:pPr>
      <w:r>
        <w:rPr>
          <w:sz w:val="24"/>
          <w:szCs w:val="24"/>
        </w:rPr>
        <w:t>4.1</w:t>
      </w:r>
      <w:r w:rsidR="00FA04E7">
        <w:rPr>
          <w:sz w:val="24"/>
          <w:szCs w:val="24"/>
        </w:rPr>
        <w:t>0</w:t>
      </w:r>
      <w:r>
        <w:rPr>
          <w:sz w:val="24"/>
          <w:szCs w:val="24"/>
        </w:rPr>
        <w:tab/>
      </w:r>
      <w:r w:rsidR="005C0C02">
        <w:rPr>
          <w:b/>
          <w:bCs/>
          <w:sz w:val="24"/>
          <w:szCs w:val="24"/>
        </w:rPr>
        <w:t xml:space="preserve">Non-transferable.  </w:t>
      </w:r>
      <w:r>
        <w:rPr>
          <w:sz w:val="24"/>
          <w:szCs w:val="24"/>
        </w:rPr>
        <w:t>An allowed Conditional Use Permit for Short</w:t>
      </w:r>
      <w:r w:rsidR="002632DA">
        <w:rPr>
          <w:sz w:val="24"/>
          <w:szCs w:val="24"/>
        </w:rPr>
        <w:t>-</w:t>
      </w:r>
      <w:r>
        <w:rPr>
          <w:sz w:val="24"/>
          <w:szCs w:val="24"/>
        </w:rPr>
        <w:t>Term Vacation Rental use may not be transferable upon change in ownership of a property where a permit was issued.</w:t>
      </w:r>
    </w:p>
    <w:p w14:paraId="64F301CB" w14:textId="49352CF8" w:rsidR="003E12E7" w:rsidRDefault="003E12E7" w:rsidP="003E12E7">
      <w:pPr>
        <w:ind w:left="1440" w:hanging="720"/>
        <w:rPr>
          <w:sz w:val="24"/>
          <w:szCs w:val="24"/>
        </w:rPr>
      </w:pPr>
      <w:r>
        <w:rPr>
          <w:sz w:val="24"/>
          <w:szCs w:val="24"/>
        </w:rPr>
        <w:t>4.1</w:t>
      </w:r>
      <w:r w:rsidR="00FA04E7">
        <w:rPr>
          <w:sz w:val="24"/>
          <w:szCs w:val="24"/>
        </w:rPr>
        <w:t>1</w:t>
      </w:r>
      <w:r>
        <w:rPr>
          <w:sz w:val="24"/>
          <w:szCs w:val="24"/>
        </w:rPr>
        <w:t>.</w:t>
      </w:r>
      <w:r>
        <w:rPr>
          <w:sz w:val="24"/>
          <w:szCs w:val="24"/>
        </w:rPr>
        <w:tab/>
      </w:r>
      <w:r>
        <w:rPr>
          <w:b/>
          <w:bCs/>
          <w:sz w:val="24"/>
          <w:szCs w:val="24"/>
        </w:rPr>
        <w:t xml:space="preserve">Limitations, Generally. </w:t>
      </w:r>
      <w:r>
        <w:rPr>
          <w:sz w:val="24"/>
          <w:szCs w:val="24"/>
        </w:rPr>
        <w:t>S</w:t>
      </w:r>
      <w:r w:rsidR="002632DA">
        <w:rPr>
          <w:sz w:val="24"/>
          <w:szCs w:val="24"/>
        </w:rPr>
        <w:t xml:space="preserve">hort-Term Vacation Rentals </w:t>
      </w:r>
      <w:r>
        <w:rPr>
          <w:sz w:val="24"/>
          <w:szCs w:val="24"/>
        </w:rPr>
        <w:t xml:space="preserve">shall be limited to no more than 4% of all habitable dwellings, including any habitable park models connected to a residential sanitary sewer system or municipal sewer system, located within the 1000’ setback of a shoreland overlay zone, and 4% of all habitable dwellings, including any habitable park models connected to a residential sanitary sewer system or a municipal sewer system, located outside the shoreland overlay zones throughout the remainder of the township.   For lots with more than one inhabitable dwelling unit, that lot shall count as one dwelling unit for the purpose of determining the overall number of dwelling units.  Where </w:t>
      </w:r>
      <w:r>
        <w:rPr>
          <w:sz w:val="24"/>
          <w:szCs w:val="24"/>
        </w:rPr>
        <w:lastRenderedPageBreak/>
        <w:t xml:space="preserve">shoreland overlay zones overlap, the more restrictive rules shall apply, and any dwelling units found in both shall be counted only as lying in the more restrictive zone.  For purposes of determining the number of dwelling units per zone, this determination will be made prior to the passage of this ordinance, and shall be approved by the Township Board.   The number shall be verified annually and approved by the Township Board at its annual meeting.   </w:t>
      </w:r>
    </w:p>
    <w:p w14:paraId="2B459B51" w14:textId="0BA0BDE1" w:rsidR="003E12E7" w:rsidRDefault="003E12E7" w:rsidP="008E1C7D">
      <w:pPr>
        <w:ind w:left="1440" w:hanging="720"/>
        <w:rPr>
          <w:sz w:val="24"/>
          <w:szCs w:val="24"/>
        </w:rPr>
      </w:pPr>
      <w:r>
        <w:rPr>
          <w:sz w:val="24"/>
          <w:szCs w:val="24"/>
        </w:rPr>
        <w:t>4.1</w:t>
      </w:r>
      <w:r w:rsidR="00FA04E7">
        <w:rPr>
          <w:sz w:val="24"/>
          <w:szCs w:val="24"/>
        </w:rPr>
        <w:t>2</w:t>
      </w:r>
      <w:r>
        <w:rPr>
          <w:sz w:val="24"/>
          <w:szCs w:val="24"/>
        </w:rPr>
        <w:tab/>
      </w:r>
      <w:r>
        <w:rPr>
          <w:b/>
          <w:bCs/>
          <w:sz w:val="24"/>
          <w:szCs w:val="24"/>
        </w:rPr>
        <w:t xml:space="preserve">Limitations, Guests. </w:t>
      </w:r>
      <w:r>
        <w:rPr>
          <w:sz w:val="24"/>
          <w:szCs w:val="24"/>
        </w:rPr>
        <w:t xml:space="preserve">The number of </w:t>
      </w:r>
      <w:r w:rsidR="00C81A60">
        <w:rPr>
          <w:sz w:val="24"/>
          <w:szCs w:val="24"/>
        </w:rPr>
        <w:t xml:space="preserve">guest </w:t>
      </w:r>
      <w:r>
        <w:rPr>
          <w:sz w:val="24"/>
          <w:szCs w:val="24"/>
        </w:rPr>
        <w:t>that a dwelling can accommodate shall be limited by the number of bedrooms</w:t>
      </w:r>
      <w:r w:rsidR="00C81A60">
        <w:rPr>
          <w:sz w:val="24"/>
          <w:szCs w:val="24"/>
        </w:rPr>
        <w:t xml:space="preserve"> in the dwelling. </w:t>
      </w:r>
      <w:r>
        <w:rPr>
          <w:sz w:val="24"/>
          <w:szCs w:val="24"/>
        </w:rPr>
        <w:t xml:space="preserve"> A bedroom may accommodate up to four guests.  A dwelling unit may have one pullout bed not located in a bedroom that accommodates up to two guests.  In no case may a dwelling accommodate more than 12 guests.  </w:t>
      </w:r>
    </w:p>
    <w:p w14:paraId="27FDBDAB" w14:textId="7F0162B7" w:rsidR="008E1C7D" w:rsidRDefault="008E1C7D" w:rsidP="008E1C7D">
      <w:pPr>
        <w:rPr>
          <w:b/>
          <w:bCs/>
          <w:sz w:val="24"/>
          <w:szCs w:val="24"/>
        </w:rPr>
      </w:pPr>
      <w:r w:rsidRPr="001E1B65">
        <w:rPr>
          <w:b/>
          <w:bCs/>
          <w:sz w:val="24"/>
          <w:szCs w:val="24"/>
        </w:rPr>
        <w:t>A</w:t>
      </w:r>
      <w:r w:rsidR="00596088">
        <w:rPr>
          <w:b/>
          <w:bCs/>
          <w:sz w:val="24"/>
          <w:szCs w:val="24"/>
        </w:rPr>
        <w:t>RTICLE</w:t>
      </w:r>
      <w:r w:rsidRPr="001E1B65">
        <w:rPr>
          <w:b/>
          <w:bCs/>
          <w:sz w:val="24"/>
          <w:szCs w:val="24"/>
        </w:rPr>
        <w:t xml:space="preserve"> 5</w:t>
      </w:r>
      <w:r w:rsidRPr="001E1B65">
        <w:rPr>
          <w:b/>
          <w:bCs/>
          <w:sz w:val="24"/>
          <w:szCs w:val="24"/>
        </w:rPr>
        <w:tab/>
      </w:r>
      <w:r w:rsidR="00596088">
        <w:rPr>
          <w:b/>
          <w:bCs/>
          <w:sz w:val="24"/>
          <w:szCs w:val="24"/>
        </w:rPr>
        <w:t>LOT REQUIREMENTS</w:t>
      </w:r>
    </w:p>
    <w:p w14:paraId="4C620A62" w14:textId="42D52160" w:rsidR="008E1C7D" w:rsidRDefault="008E1C7D" w:rsidP="004D64C3">
      <w:pPr>
        <w:ind w:left="1440" w:hanging="720"/>
        <w:rPr>
          <w:sz w:val="24"/>
          <w:szCs w:val="24"/>
        </w:rPr>
      </w:pPr>
      <w:r w:rsidRPr="001E1B65">
        <w:rPr>
          <w:sz w:val="24"/>
          <w:szCs w:val="24"/>
        </w:rPr>
        <w:t>5.1</w:t>
      </w:r>
      <w:r>
        <w:rPr>
          <w:sz w:val="24"/>
          <w:szCs w:val="24"/>
        </w:rPr>
        <w:tab/>
      </w:r>
      <w:r w:rsidR="00596088">
        <w:rPr>
          <w:b/>
          <w:bCs/>
          <w:sz w:val="24"/>
          <w:szCs w:val="24"/>
        </w:rPr>
        <w:t xml:space="preserve">Conforming Lot.  </w:t>
      </w:r>
      <w:r w:rsidR="00C81A60">
        <w:rPr>
          <w:sz w:val="24"/>
          <w:szCs w:val="24"/>
        </w:rPr>
        <w:t>A STVR u</w:t>
      </w:r>
      <w:r>
        <w:rPr>
          <w:sz w:val="24"/>
          <w:szCs w:val="24"/>
        </w:rPr>
        <w:t>nit must be located on a conforming lot or an</w:t>
      </w:r>
      <w:r w:rsidR="004D64C3">
        <w:rPr>
          <w:sz w:val="24"/>
          <w:szCs w:val="24"/>
        </w:rPr>
        <w:t xml:space="preserve"> </w:t>
      </w:r>
      <w:r>
        <w:rPr>
          <w:sz w:val="24"/>
          <w:szCs w:val="24"/>
        </w:rPr>
        <w:t>existing lot of record</w:t>
      </w:r>
      <w:r w:rsidR="00D9308E">
        <w:rPr>
          <w:sz w:val="24"/>
          <w:szCs w:val="24"/>
        </w:rPr>
        <w:t>/legal non-conforming lot</w:t>
      </w:r>
      <w:r>
        <w:rPr>
          <w:sz w:val="24"/>
          <w:szCs w:val="24"/>
        </w:rPr>
        <w:t>. The lot must meet minimum zoning requirements.</w:t>
      </w:r>
    </w:p>
    <w:p w14:paraId="68353375" w14:textId="0E3CB255" w:rsidR="008E1C7D" w:rsidRDefault="008E1C7D" w:rsidP="008E1C7D">
      <w:pPr>
        <w:ind w:left="1440" w:hanging="720"/>
        <w:rPr>
          <w:sz w:val="24"/>
          <w:szCs w:val="24"/>
        </w:rPr>
      </w:pPr>
      <w:r>
        <w:rPr>
          <w:sz w:val="24"/>
          <w:szCs w:val="24"/>
        </w:rPr>
        <w:t>5.2</w:t>
      </w:r>
      <w:r>
        <w:rPr>
          <w:sz w:val="24"/>
          <w:szCs w:val="24"/>
        </w:rPr>
        <w:tab/>
      </w:r>
      <w:r w:rsidR="00596088">
        <w:rPr>
          <w:b/>
          <w:bCs/>
          <w:sz w:val="24"/>
          <w:szCs w:val="24"/>
        </w:rPr>
        <w:t xml:space="preserve">Single Dwelling Units.  </w:t>
      </w:r>
      <w:r>
        <w:rPr>
          <w:sz w:val="24"/>
          <w:szCs w:val="24"/>
        </w:rPr>
        <w:t xml:space="preserve">No more than one rental dwelling unit per </w:t>
      </w:r>
      <w:r w:rsidR="008F1DFE">
        <w:rPr>
          <w:sz w:val="24"/>
          <w:szCs w:val="24"/>
        </w:rPr>
        <w:t xml:space="preserve">lot </w:t>
      </w:r>
      <w:r>
        <w:rPr>
          <w:sz w:val="24"/>
          <w:szCs w:val="24"/>
        </w:rPr>
        <w:t xml:space="preserve">may be rented. Additional occupancy, other than by owners of the property, </w:t>
      </w:r>
      <w:r w:rsidR="00D345B4">
        <w:rPr>
          <w:sz w:val="24"/>
          <w:szCs w:val="24"/>
        </w:rPr>
        <w:t xml:space="preserve">through the </w:t>
      </w:r>
      <w:r>
        <w:rPr>
          <w:sz w:val="24"/>
          <w:szCs w:val="24"/>
        </w:rPr>
        <w:t xml:space="preserve">use of recreational vehicles, tents, accessory structures, garages, boat houses, pole barns, sheds, fish </w:t>
      </w:r>
      <w:r w:rsidR="006F2896">
        <w:rPr>
          <w:sz w:val="24"/>
          <w:szCs w:val="24"/>
        </w:rPr>
        <w:t>houses or</w:t>
      </w:r>
      <w:r>
        <w:rPr>
          <w:sz w:val="24"/>
          <w:szCs w:val="24"/>
        </w:rPr>
        <w:t xml:space="preserve"> </w:t>
      </w:r>
      <w:r w:rsidRPr="004D64C3">
        <w:rPr>
          <w:sz w:val="24"/>
          <w:szCs w:val="24"/>
        </w:rPr>
        <w:t>similar structure is not allowed. Accessory dwellings shall not be rented unless a permit is on file as part of the overall property for rent.</w:t>
      </w:r>
    </w:p>
    <w:p w14:paraId="5C03F1E2" w14:textId="4C8688B6" w:rsidR="008E1C7D" w:rsidRDefault="008E1C7D" w:rsidP="008E1C7D">
      <w:pPr>
        <w:ind w:left="1440" w:hanging="720"/>
        <w:rPr>
          <w:sz w:val="24"/>
          <w:szCs w:val="24"/>
        </w:rPr>
      </w:pPr>
      <w:r>
        <w:rPr>
          <w:sz w:val="24"/>
          <w:szCs w:val="24"/>
        </w:rPr>
        <w:t>5.3</w:t>
      </w:r>
      <w:r>
        <w:rPr>
          <w:sz w:val="24"/>
          <w:szCs w:val="24"/>
        </w:rPr>
        <w:tab/>
      </w:r>
      <w:r w:rsidR="00596088">
        <w:rPr>
          <w:b/>
          <w:bCs/>
          <w:sz w:val="24"/>
          <w:szCs w:val="24"/>
        </w:rPr>
        <w:t xml:space="preserve">Multiple Dwelling Units.  </w:t>
      </w:r>
      <w:r w:rsidR="00D345B4">
        <w:rPr>
          <w:sz w:val="24"/>
          <w:szCs w:val="24"/>
        </w:rPr>
        <w:t>Any request to have m</w:t>
      </w:r>
      <w:r>
        <w:rPr>
          <w:sz w:val="24"/>
          <w:szCs w:val="24"/>
        </w:rPr>
        <w:t xml:space="preserve">ore than one rental dwelling unit on </w:t>
      </w:r>
      <w:r w:rsidR="00D345B4">
        <w:rPr>
          <w:sz w:val="24"/>
          <w:szCs w:val="24"/>
        </w:rPr>
        <w:t xml:space="preserve">a </w:t>
      </w:r>
      <w:r w:rsidR="003C0CFE">
        <w:rPr>
          <w:sz w:val="24"/>
          <w:szCs w:val="24"/>
        </w:rPr>
        <w:t xml:space="preserve">lot </w:t>
      </w:r>
      <w:r>
        <w:rPr>
          <w:sz w:val="24"/>
          <w:szCs w:val="24"/>
        </w:rPr>
        <w:t>shall require a conditional use permit where the use is conditionally permitted or shall constitute a resort and must meet the applicable standards.</w:t>
      </w:r>
    </w:p>
    <w:p w14:paraId="2D0E5DA8" w14:textId="0A42286E" w:rsidR="0048637B" w:rsidRDefault="008E1C7D" w:rsidP="0048637B">
      <w:pPr>
        <w:ind w:left="1440" w:hanging="720"/>
        <w:rPr>
          <w:sz w:val="24"/>
          <w:szCs w:val="24"/>
        </w:rPr>
      </w:pPr>
      <w:r>
        <w:rPr>
          <w:sz w:val="24"/>
          <w:szCs w:val="24"/>
        </w:rPr>
        <w:t>5.</w:t>
      </w:r>
      <w:r w:rsidR="00D9308E">
        <w:rPr>
          <w:sz w:val="24"/>
          <w:szCs w:val="24"/>
        </w:rPr>
        <w:t>4</w:t>
      </w:r>
      <w:r>
        <w:rPr>
          <w:sz w:val="24"/>
          <w:szCs w:val="24"/>
        </w:rPr>
        <w:tab/>
      </w:r>
      <w:r w:rsidR="00596088">
        <w:rPr>
          <w:b/>
          <w:bCs/>
          <w:sz w:val="24"/>
          <w:szCs w:val="24"/>
        </w:rPr>
        <w:t xml:space="preserve">Additional Standards.  </w:t>
      </w:r>
      <w:r>
        <w:rPr>
          <w:sz w:val="24"/>
          <w:szCs w:val="24"/>
        </w:rPr>
        <w:t>The Windemere Township Zoning Administrator may impose additional standards or conditions that will reduce impacts of the proposed use on neighboring properties.  Said standards o</w:t>
      </w:r>
      <w:r w:rsidR="004F43E0">
        <w:rPr>
          <w:sz w:val="24"/>
          <w:szCs w:val="24"/>
        </w:rPr>
        <w:t xml:space="preserve">r </w:t>
      </w:r>
      <w:r>
        <w:rPr>
          <w:sz w:val="24"/>
          <w:szCs w:val="24"/>
        </w:rPr>
        <w:t>conditions include but are not limited to fences, vegetative screening along property lines or shoreline and quiet hours.</w:t>
      </w:r>
      <w:r w:rsidR="001E5B11">
        <w:rPr>
          <w:sz w:val="24"/>
          <w:szCs w:val="24"/>
        </w:rPr>
        <w:t xml:space="preserve"> </w:t>
      </w:r>
      <w:r w:rsidR="004F43E0">
        <w:rPr>
          <w:sz w:val="24"/>
          <w:szCs w:val="24"/>
        </w:rPr>
        <w:t>These standards</w:t>
      </w:r>
      <w:r w:rsidR="001E5B11">
        <w:rPr>
          <w:sz w:val="24"/>
          <w:szCs w:val="24"/>
        </w:rPr>
        <w:t xml:space="preserve"> shall be posted in the rental dwelling unit.</w:t>
      </w:r>
    </w:p>
    <w:p w14:paraId="1C114170" w14:textId="34BD55BD" w:rsidR="008E1C7D" w:rsidRDefault="008E1C7D" w:rsidP="008E1C7D">
      <w:pPr>
        <w:ind w:left="1440" w:hanging="720"/>
        <w:rPr>
          <w:sz w:val="24"/>
          <w:szCs w:val="24"/>
        </w:rPr>
      </w:pPr>
      <w:r>
        <w:rPr>
          <w:sz w:val="24"/>
          <w:szCs w:val="24"/>
        </w:rPr>
        <w:t>5.</w:t>
      </w:r>
      <w:r w:rsidR="00D9308E">
        <w:rPr>
          <w:sz w:val="24"/>
          <w:szCs w:val="24"/>
        </w:rPr>
        <w:t>5</w:t>
      </w:r>
      <w:r>
        <w:rPr>
          <w:sz w:val="24"/>
          <w:szCs w:val="24"/>
        </w:rPr>
        <w:tab/>
      </w:r>
      <w:r w:rsidR="00596088">
        <w:rPr>
          <w:b/>
          <w:bCs/>
          <w:sz w:val="24"/>
          <w:szCs w:val="24"/>
        </w:rPr>
        <w:t>Survey.</w:t>
      </w:r>
      <w:r>
        <w:rPr>
          <w:sz w:val="24"/>
          <w:szCs w:val="24"/>
        </w:rPr>
        <w:t xml:space="preserve"> All property lines shall be located by a licensed land </w:t>
      </w:r>
      <w:r w:rsidR="006F2896">
        <w:rPr>
          <w:sz w:val="24"/>
          <w:szCs w:val="24"/>
        </w:rPr>
        <w:t>surveyor</w:t>
      </w:r>
      <w:r w:rsidR="00606EEA">
        <w:rPr>
          <w:sz w:val="24"/>
          <w:szCs w:val="24"/>
        </w:rPr>
        <w:t>.</w:t>
      </w:r>
      <w:r w:rsidR="001E5B11">
        <w:rPr>
          <w:sz w:val="24"/>
          <w:szCs w:val="24"/>
        </w:rPr>
        <w:t xml:space="preserve"> The cost of the survey shall be the responsibility of the permittee/owner/operator.</w:t>
      </w:r>
    </w:p>
    <w:p w14:paraId="503DBD5C" w14:textId="1F6881B7" w:rsidR="001E2581" w:rsidRDefault="008E1C7D" w:rsidP="008E1C7D">
      <w:pPr>
        <w:rPr>
          <w:b/>
          <w:bCs/>
          <w:sz w:val="24"/>
          <w:szCs w:val="24"/>
        </w:rPr>
      </w:pPr>
      <w:r w:rsidRPr="00B87276">
        <w:rPr>
          <w:b/>
          <w:bCs/>
          <w:sz w:val="24"/>
          <w:szCs w:val="24"/>
        </w:rPr>
        <w:t>A</w:t>
      </w:r>
      <w:r w:rsidR="00596088">
        <w:rPr>
          <w:b/>
          <w:bCs/>
          <w:sz w:val="24"/>
          <w:szCs w:val="24"/>
        </w:rPr>
        <w:t>RTICLE</w:t>
      </w:r>
      <w:r w:rsidRPr="00B87276">
        <w:rPr>
          <w:b/>
          <w:bCs/>
          <w:sz w:val="24"/>
          <w:szCs w:val="24"/>
        </w:rPr>
        <w:t xml:space="preserve"> 6</w:t>
      </w:r>
      <w:r w:rsidRPr="00B87276">
        <w:rPr>
          <w:b/>
          <w:bCs/>
          <w:sz w:val="24"/>
          <w:szCs w:val="24"/>
        </w:rPr>
        <w:tab/>
      </w:r>
      <w:r w:rsidR="001E2581">
        <w:rPr>
          <w:b/>
          <w:bCs/>
          <w:sz w:val="24"/>
          <w:szCs w:val="24"/>
        </w:rPr>
        <w:t>SHORELAND ZONES</w:t>
      </w:r>
    </w:p>
    <w:p w14:paraId="6D595C8B" w14:textId="2DE2C53B" w:rsidR="00430BD4" w:rsidRDefault="00D03359" w:rsidP="00D03359">
      <w:pPr>
        <w:pStyle w:val="ListParagraph"/>
        <w:rPr>
          <w:sz w:val="24"/>
          <w:szCs w:val="24"/>
        </w:rPr>
      </w:pPr>
      <w:r w:rsidRPr="00606EEA">
        <w:rPr>
          <w:sz w:val="24"/>
          <w:szCs w:val="24"/>
        </w:rPr>
        <w:t>6.1</w:t>
      </w:r>
      <w:r>
        <w:rPr>
          <w:b/>
          <w:bCs/>
          <w:sz w:val="24"/>
          <w:szCs w:val="24"/>
        </w:rPr>
        <w:tab/>
      </w:r>
      <w:r w:rsidR="001E2581" w:rsidRPr="00606EEA">
        <w:rPr>
          <w:b/>
          <w:bCs/>
          <w:sz w:val="24"/>
          <w:szCs w:val="24"/>
        </w:rPr>
        <w:t xml:space="preserve">Environmental Lakes.   </w:t>
      </w:r>
      <w:r w:rsidR="001E2581" w:rsidRPr="00606EEA">
        <w:rPr>
          <w:sz w:val="24"/>
          <w:szCs w:val="24"/>
        </w:rPr>
        <w:t>Short</w:t>
      </w:r>
      <w:r w:rsidR="002632DA">
        <w:rPr>
          <w:sz w:val="24"/>
          <w:szCs w:val="24"/>
        </w:rPr>
        <w:t>-T</w:t>
      </w:r>
      <w:r w:rsidR="001E2581" w:rsidRPr="00606EEA">
        <w:rPr>
          <w:sz w:val="24"/>
          <w:szCs w:val="24"/>
        </w:rPr>
        <w:t xml:space="preserve">erm </w:t>
      </w:r>
      <w:r w:rsidR="002632DA">
        <w:rPr>
          <w:sz w:val="24"/>
          <w:szCs w:val="24"/>
        </w:rPr>
        <w:t>V</w:t>
      </w:r>
      <w:r w:rsidR="001E2581" w:rsidRPr="00606EEA">
        <w:rPr>
          <w:sz w:val="24"/>
          <w:szCs w:val="24"/>
        </w:rPr>
        <w:t xml:space="preserve">acation </w:t>
      </w:r>
      <w:r w:rsidR="002632DA">
        <w:rPr>
          <w:sz w:val="24"/>
          <w:szCs w:val="24"/>
        </w:rPr>
        <w:t>R</w:t>
      </w:r>
      <w:r w:rsidR="001E2581" w:rsidRPr="00606EEA">
        <w:rPr>
          <w:sz w:val="24"/>
          <w:szCs w:val="24"/>
        </w:rPr>
        <w:t xml:space="preserve">entals shall not be allowed an any </w:t>
      </w:r>
      <w:r w:rsidR="001E2581" w:rsidRPr="00606EEA">
        <w:rPr>
          <w:sz w:val="24"/>
          <w:szCs w:val="24"/>
        </w:rPr>
        <w:tab/>
      </w:r>
      <w:r w:rsidR="001E2581" w:rsidRPr="00606EEA">
        <w:rPr>
          <w:sz w:val="24"/>
          <w:szCs w:val="24"/>
        </w:rPr>
        <w:tab/>
        <w:t>lakes designated in the Windemere Township Ordinance as Environmental Lakes.</w:t>
      </w:r>
      <w:r w:rsidR="00430BD4">
        <w:rPr>
          <w:sz w:val="24"/>
          <w:szCs w:val="24"/>
        </w:rPr>
        <w:t xml:space="preserve">  </w:t>
      </w:r>
    </w:p>
    <w:p w14:paraId="3861C38E" w14:textId="29B81B4C" w:rsidR="00D03359" w:rsidRDefault="00430BD4" w:rsidP="00D03359">
      <w:pPr>
        <w:pStyle w:val="ListParagraph"/>
        <w:rPr>
          <w:sz w:val="24"/>
          <w:szCs w:val="24"/>
        </w:rPr>
      </w:pPr>
      <w:r>
        <w:rPr>
          <w:sz w:val="24"/>
          <w:szCs w:val="24"/>
        </w:rPr>
        <w:tab/>
        <w:t xml:space="preserve">STVR’s are allowed on lakes designated as recreational and on rivers. </w:t>
      </w:r>
      <w:r w:rsidR="001E2581" w:rsidRPr="00606EEA">
        <w:rPr>
          <w:sz w:val="24"/>
          <w:szCs w:val="24"/>
        </w:rPr>
        <w:t xml:space="preserve"> </w:t>
      </w:r>
    </w:p>
    <w:p w14:paraId="5801C5FB" w14:textId="0E663FC0" w:rsidR="00430BD4" w:rsidRDefault="00D03359" w:rsidP="00430BD4">
      <w:pPr>
        <w:ind w:left="1440" w:hanging="720"/>
        <w:rPr>
          <w:sz w:val="24"/>
          <w:szCs w:val="24"/>
        </w:rPr>
      </w:pPr>
      <w:r>
        <w:rPr>
          <w:sz w:val="24"/>
          <w:szCs w:val="24"/>
        </w:rPr>
        <w:lastRenderedPageBreak/>
        <w:t>6.2</w:t>
      </w:r>
      <w:r w:rsidR="005C6605">
        <w:rPr>
          <w:sz w:val="24"/>
          <w:szCs w:val="24"/>
        </w:rPr>
        <w:tab/>
      </w:r>
      <w:r w:rsidR="00430BD4">
        <w:rPr>
          <w:b/>
          <w:bCs/>
          <w:sz w:val="24"/>
          <w:szCs w:val="24"/>
        </w:rPr>
        <w:t>Aquatic Invasive Species.</w:t>
      </w:r>
      <w:r w:rsidR="00430BD4">
        <w:rPr>
          <w:sz w:val="24"/>
          <w:szCs w:val="24"/>
        </w:rPr>
        <w:t xml:space="preserve">  Aquatic Invasive Species (AIS) prevention guidelines must be posted in the rental unit for watercraft use.</w:t>
      </w:r>
    </w:p>
    <w:p w14:paraId="1CBA4E41" w14:textId="2F286347" w:rsidR="002B4367" w:rsidRPr="002341AE" w:rsidRDefault="00430BD4" w:rsidP="00947C95">
      <w:pPr>
        <w:ind w:left="1440" w:hanging="720"/>
        <w:rPr>
          <w:sz w:val="24"/>
          <w:szCs w:val="24"/>
        </w:rPr>
      </w:pPr>
      <w:r>
        <w:rPr>
          <w:sz w:val="24"/>
          <w:szCs w:val="24"/>
        </w:rPr>
        <w:t>6.3</w:t>
      </w:r>
      <w:r>
        <w:rPr>
          <w:sz w:val="24"/>
          <w:szCs w:val="24"/>
        </w:rPr>
        <w:tab/>
      </w:r>
      <w:r>
        <w:rPr>
          <w:b/>
          <w:bCs/>
          <w:sz w:val="24"/>
          <w:szCs w:val="24"/>
        </w:rPr>
        <w:t xml:space="preserve">Watercraft. </w:t>
      </w:r>
      <w:r>
        <w:rPr>
          <w:sz w:val="24"/>
          <w:szCs w:val="24"/>
        </w:rPr>
        <w:t xml:space="preserve"> All guest watercraft must be currently licensed and must be put in the water body at a state-designated public landing. Guest watercraft cannot be launched from the short</w:t>
      </w:r>
      <w:r w:rsidR="00A66957">
        <w:rPr>
          <w:sz w:val="24"/>
          <w:szCs w:val="24"/>
        </w:rPr>
        <w:t>-</w:t>
      </w:r>
      <w:r>
        <w:rPr>
          <w:sz w:val="24"/>
          <w:szCs w:val="24"/>
        </w:rPr>
        <w:t xml:space="preserve">term rental property shoreline. </w:t>
      </w:r>
      <w:r w:rsidR="00C41A31">
        <w:rPr>
          <w:sz w:val="24"/>
          <w:szCs w:val="24"/>
        </w:rPr>
        <w:t xml:space="preserve"> </w:t>
      </w:r>
    </w:p>
    <w:p w14:paraId="5D081F9B" w14:textId="230EAFF3" w:rsidR="008E1C7D" w:rsidRPr="00B87276" w:rsidRDefault="001E2581" w:rsidP="008E1C7D">
      <w:pPr>
        <w:rPr>
          <w:b/>
          <w:bCs/>
          <w:sz w:val="24"/>
          <w:szCs w:val="24"/>
        </w:rPr>
      </w:pPr>
      <w:r>
        <w:rPr>
          <w:b/>
          <w:bCs/>
          <w:sz w:val="24"/>
          <w:szCs w:val="24"/>
        </w:rPr>
        <w:t>ARTICLE 7</w:t>
      </w:r>
      <w:r>
        <w:rPr>
          <w:b/>
          <w:bCs/>
          <w:sz w:val="24"/>
          <w:szCs w:val="24"/>
        </w:rPr>
        <w:tab/>
      </w:r>
      <w:r w:rsidR="00596088">
        <w:rPr>
          <w:b/>
          <w:bCs/>
          <w:sz w:val="24"/>
          <w:szCs w:val="24"/>
        </w:rPr>
        <w:t>PARKING</w:t>
      </w:r>
    </w:p>
    <w:p w14:paraId="1BB166CF" w14:textId="25DA0E94" w:rsidR="008E1C7D" w:rsidRDefault="00D9308E" w:rsidP="008E1C7D">
      <w:pPr>
        <w:ind w:left="1440" w:hanging="720"/>
        <w:rPr>
          <w:sz w:val="24"/>
          <w:szCs w:val="24"/>
        </w:rPr>
      </w:pPr>
      <w:r>
        <w:rPr>
          <w:sz w:val="24"/>
          <w:szCs w:val="24"/>
        </w:rPr>
        <w:t>7</w:t>
      </w:r>
      <w:r w:rsidR="008E1C7D">
        <w:rPr>
          <w:sz w:val="24"/>
          <w:szCs w:val="24"/>
        </w:rPr>
        <w:t>.1</w:t>
      </w:r>
      <w:r w:rsidR="008E1C7D">
        <w:rPr>
          <w:sz w:val="24"/>
          <w:szCs w:val="24"/>
        </w:rPr>
        <w:tab/>
      </w:r>
      <w:r w:rsidR="0025181A">
        <w:rPr>
          <w:b/>
          <w:bCs/>
          <w:sz w:val="24"/>
          <w:szCs w:val="24"/>
        </w:rPr>
        <w:t>On-site Parking.</w:t>
      </w:r>
      <w:r w:rsidR="008E1C7D">
        <w:rPr>
          <w:sz w:val="24"/>
          <w:szCs w:val="24"/>
        </w:rPr>
        <w:t xml:space="preserve"> </w:t>
      </w:r>
      <w:r w:rsidR="001E5B11">
        <w:rPr>
          <w:sz w:val="24"/>
          <w:szCs w:val="24"/>
        </w:rPr>
        <w:t>T</w:t>
      </w:r>
      <w:r w:rsidR="008E1C7D">
        <w:rPr>
          <w:sz w:val="24"/>
          <w:szCs w:val="24"/>
        </w:rPr>
        <w:t>he site shall provide on-site parking sufficient to accommodate the occupants of the rental dwelling unit.</w:t>
      </w:r>
    </w:p>
    <w:p w14:paraId="7FC1E372" w14:textId="1F470EF4" w:rsidR="008E1C7D" w:rsidRDefault="00D9308E" w:rsidP="008E1C7D">
      <w:pPr>
        <w:ind w:left="1440" w:hanging="720"/>
        <w:rPr>
          <w:sz w:val="24"/>
          <w:szCs w:val="24"/>
        </w:rPr>
      </w:pPr>
      <w:r>
        <w:rPr>
          <w:sz w:val="24"/>
          <w:szCs w:val="24"/>
        </w:rPr>
        <w:t>7</w:t>
      </w:r>
      <w:r w:rsidR="008E1C7D">
        <w:rPr>
          <w:sz w:val="24"/>
          <w:szCs w:val="24"/>
        </w:rPr>
        <w:t>.2</w:t>
      </w:r>
      <w:r w:rsidR="008E1C7D">
        <w:rPr>
          <w:sz w:val="24"/>
          <w:szCs w:val="24"/>
        </w:rPr>
        <w:tab/>
      </w:r>
      <w:r w:rsidR="0025181A">
        <w:rPr>
          <w:b/>
          <w:bCs/>
          <w:sz w:val="24"/>
          <w:szCs w:val="24"/>
        </w:rPr>
        <w:t xml:space="preserve">Road Right-of-Way.  </w:t>
      </w:r>
      <w:r w:rsidR="008E1C7D">
        <w:rPr>
          <w:sz w:val="24"/>
          <w:szCs w:val="24"/>
        </w:rPr>
        <w:t>No person shall, for the purpose of camping, lodging or residing therein, leave or park a vehicle, motor vehicle or recreational vehicle on or within the limits of any road or any road right of way</w:t>
      </w:r>
      <w:r w:rsidR="001E5B11">
        <w:rPr>
          <w:sz w:val="24"/>
          <w:szCs w:val="24"/>
        </w:rPr>
        <w:t>, except as part of a permitted driveway.</w:t>
      </w:r>
    </w:p>
    <w:p w14:paraId="4C3F7ADC" w14:textId="3618F42E" w:rsidR="008E1C7D" w:rsidRPr="00B87276" w:rsidRDefault="008E1C7D" w:rsidP="008E1C7D">
      <w:pPr>
        <w:rPr>
          <w:b/>
          <w:bCs/>
          <w:sz w:val="24"/>
          <w:szCs w:val="24"/>
        </w:rPr>
      </w:pPr>
      <w:r w:rsidRPr="00B87276">
        <w:rPr>
          <w:b/>
          <w:bCs/>
          <w:sz w:val="24"/>
          <w:szCs w:val="24"/>
        </w:rPr>
        <w:t>A</w:t>
      </w:r>
      <w:r w:rsidR="003F335D">
        <w:rPr>
          <w:b/>
          <w:bCs/>
          <w:sz w:val="24"/>
          <w:szCs w:val="24"/>
        </w:rPr>
        <w:t xml:space="preserve">RTICLE </w:t>
      </w:r>
      <w:r w:rsidRPr="00B87276">
        <w:rPr>
          <w:b/>
          <w:bCs/>
          <w:sz w:val="24"/>
          <w:szCs w:val="24"/>
        </w:rPr>
        <w:t xml:space="preserve"> </w:t>
      </w:r>
      <w:r w:rsidR="001E2581">
        <w:rPr>
          <w:b/>
          <w:bCs/>
          <w:sz w:val="24"/>
          <w:szCs w:val="24"/>
        </w:rPr>
        <w:t>8</w:t>
      </w:r>
      <w:r w:rsidRPr="00B87276">
        <w:rPr>
          <w:b/>
          <w:bCs/>
          <w:sz w:val="24"/>
          <w:szCs w:val="24"/>
        </w:rPr>
        <w:tab/>
      </w:r>
      <w:r w:rsidRPr="004D64C3">
        <w:rPr>
          <w:b/>
          <w:bCs/>
          <w:color w:val="000000" w:themeColor="text1"/>
          <w:sz w:val="24"/>
          <w:szCs w:val="24"/>
        </w:rPr>
        <w:t>S</w:t>
      </w:r>
      <w:r w:rsidR="003F335D" w:rsidRPr="004D64C3">
        <w:rPr>
          <w:b/>
          <w:bCs/>
          <w:color w:val="000000" w:themeColor="text1"/>
          <w:sz w:val="24"/>
          <w:szCs w:val="24"/>
        </w:rPr>
        <w:t>EPTIC/SOLID WASTE REQUIREMENTS</w:t>
      </w:r>
    </w:p>
    <w:p w14:paraId="0CD92F84" w14:textId="00418FF5" w:rsidR="00A66957" w:rsidRPr="003E12E7" w:rsidRDefault="00D9308E" w:rsidP="00A66957">
      <w:pPr>
        <w:ind w:left="1440" w:hanging="720"/>
        <w:rPr>
          <w:sz w:val="24"/>
          <w:szCs w:val="24"/>
        </w:rPr>
      </w:pPr>
      <w:r>
        <w:rPr>
          <w:sz w:val="24"/>
          <w:szCs w:val="24"/>
        </w:rPr>
        <w:t>8</w:t>
      </w:r>
      <w:r w:rsidR="008E1C7D">
        <w:rPr>
          <w:sz w:val="24"/>
          <w:szCs w:val="24"/>
        </w:rPr>
        <w:t>.1</w:t>
      </w:r>
      <w:r w:rsidR="008E1C7D">
        <w:rPr>
          <w:sz w:val="24"/>
          <w:szCs w:val="24"/>
        </w:rPr>
        <w:tab/>
      </w:r>
      <w:r w:rsidR="00A66957">
        <w:rPr>
          <w:b/>
          <w:bCs/>
          <w:sz w:val="24"/>
          <w:szCs w:val="24"/>
        </w:rPr>
        <w:t xml:space="preserve">Generally.  </w:t>
      </w:r>
      <w:r w:rsidR="00A66957">
        <w:rPr>
          <w:sz w:val="24"/>
          <w:szCs w:val="24"/>
        </w:rPr>
        <w:t xml:space="preserve">All dwelling units must be connected to municipal sewer system or a complaint residential septic system.  Septic system checks shall be required annually for all residential septic systems. Septic compliance checks can be required at any time if there is a report or concern of a failing or overflowed system, or whenever an application is made to renew the permit. </w:t>
      </w:r>
    </w:p>
    <w:p w14:paraId="3A5919DF" w14:textId="740CC67A" w:rsidR="008E1C7D" w:rsidRDefault="00A66957" w:rsidP="008E1C7D">
      <w:pPr>
        <w:ind w:left="1440" w:hanging="720"/>
        <w:rPr>
          <w:sz w:val="24"/>
          <w:szCs w:val="24"/>
        </w:rPr>
      </w:pPr>
      <w:r w:rsidRPr="00606EEA">
        <w:rPr>
          <w:sz w:val="24"/>
          <w:szCs w:val="24"/>
        </w:rPr>
        <w:t>8.2</w:t>
      </w:r>
      <w:r>
        <w:rPr>
          <w:b/>
          <w:bCs/>
          <w:sz w:val="24"/>
          <w:szCs w:val="24"/>
        </w:rPr>
        <w:tab/>
      </w:r>
      <w:r w:rsidR="003F335D">
        <w:rPr>
          <w:b/>
          <w:bCs/>
          <w:sz w:val="24"/>
          <w:szCs w:val="24"/>
        </w:rPr>
        <w:t xml:space="preserve">Sewered Lots. </w:t>
      </w:r>
      <w:r w:rsidR="008E1C7D">
        <w:rPr>
          <w:sz w:val="24"/>
          <w:szCs w:val="24"/>
        </w:rPr>
        <w:t xml:space="preserve"> Sewage treatment </w:t>
      </w:r>
      <w:r w:rsidR="003F335D">
        <w:rPr>
          <w:sz w:val="24"/>
          <w:szCs w:val="24"/>
        </w:rPr>
        <w:t xml:space="preserve">on sewered lots </w:t>
      </w:r>
      <w:r w:rsidR="008E1C7D">
        <w:rPr>
          <w:sz w:val="24"/>
          <w:szCs w:val="24"/>
        </w:rPr>
        <w:t>must comply with</w:t>
      </w:r>
      <w:r w:rsidR="003F335D">
        <w:rPr>
          <w:sz w:val="24"/>
          <w:szCs w:val="24"/>
        </w:rPr>
        <w:t xml:space="preserve"> all rules and requirements of the</w:t>
      </w:r>
      <w:r w:rsidR="008E1C7D">
        <w:rPr>
          <w:sz w:val="24"/>
          <w:szCs w:val="24"/>
        </w:rPr>
        <w:t xml:space="preserve"> </w:t>
      </w:r>
      <w:r w:rsidR="003F335D">
        <w:rPr>
          <w:sz w:val="24"/>
          <w:szCs w:val="24"/>
        </w:rPr>
        <w:t>s</w:t>
      </w:r>
      <w:r w:rsidR="008E1C7D">
        <w:rPr>
          <w:sz w:val="24"/>
          <w:szCs w:val="24"/>
        </w:rPr>
        <w:t xml:space="preserve">anitary </w:t>
      </w:r>
      <w:r w:rsidR="003F335D">
        <w:rPr>
          <w:sz w:val="24"/>
          <w:szCs w:val="24"/>
        </w:rPr>
        <w:t>s</w:t>
      </w:r>
      <w:r w:rsidR="008E1C7D">
        <w:rPr>
          <w:sz w:val="24"/>
          <w:szCs w:val="24"/>
        </w:rPr>
        <w:t xml:space="preserve">ewer </w:t>
      </w:r>
      <w:r w:rsidR="003F335D">
        <w:rPr>
          <w:sz w:val="24"/>
          <w:szCs w:val="24"/>
        </w:rPr>
        <w:t>d</w:t>
      </w:r>
      <w:r w:rsidR="008E1C7D">
        <w:rPr>
          <w:sz w:val="24"/>
          <w:szCs w:val="24"/>
        </w:rPr>
        <w:t xml:space="preserve">istrict </w:t>
      </w:r>
      <w:r w:rsidR="003F335D">
        <w:rPr>
          <w:sz w:val="24"/>
          <w:szCs w:val="24"/>
        </w:rPr>
        <w:t xml:space="preserve">with jurisdiction over the lot. </w:t>
      </w:r>
      <w:r w:rsidR="00D9308E">
        <w:rPr>
          <w:sz w:val="24"/>
          <w:szCs w:val="24"/>
        </w:rPr>
        <w:t>8</w:t>
      </w:r>
    </w:p>
    <w:p w14:paraId="07425296" w14:textId="7B0D9BAC" w:rsidR="008E1C7D" w:rsidRDefault="00D9308E" w:rsidP="008E1C7D">
      <w:pPr>
        <w:ind w:left="1440" w:hanging="720"/>
        <w:rPr>
          <w:sz w:val="24"/>
          <w:szCs w:val="24"/>
        </w:rPr>
      </w:pPr>
      <w:r>
        <w:rPr>
          <w:sz w:val="24"/>
          <w:szCs w:val="24"/>
        </w:rPr>
        <w:t>8</w:t>
      </w:r>
      <w:r w:rsidR="008E1C7D">
        <w:rPr>
          <w:sz w:val="24"/>
          <w:szCs w:val="24"/>
        </w:rPr>
        <w:t>.</w:t>
      </w:r>
      <w:r>
        <w:rPr>
          <w:sz w:val="24"/>
          <w:szCs w:val="24"/>
        </w:rPr>
        <w:t>3</w:t>
      </w:r>
      <w:r w:rsidR="008E1C7D">
        <w:rPr>
          <w:sz w:val="24"/>
          <w:szCs w:val="24"/>
        </w:rPr>
        <w:tab/>
      </w:r>
      <w:r w:rsidR="00FA04E7">
        <w:rPr>
          <w:b/>
          <w:bCs/>
          <w:sz w:val="24"/>
          <w:szCs w:val="24"/>
        </w:rPr>
        <w:t xml:space="preserve">Lots with </w:t>
      </w:r>
      <w:r w:rsidR="00A66957">
        <w:rPr>
          <w:b/>
          <w:bCs/>
          <w:sz w:val="24"/>
          <w:szCs w:val="24"/>
        </w:rPr>
        <w:t>Residential Septic System</w:t>
      </w:r>
      <w:r w:rsidR="00FA04E7">
        <w:rPr>
          <w:b/>
          <w:bCs/>
          <w:sz w:val="24"/>
          <w:szCs w:val="24"/>
        </w:rPr>
        <w:t>s</w:t>
      </w:r>
      <w:r w:rsidR="00DE0808">
        <w:rPr>
          <w:b/>
          <w:bCs/>
          <w:sz w:val="24"/>
          <w:szCs w:val="24"/>
        </w:rPr>
        <w:t xml:space="preserve">.  </w:t>
      </w:r>
      <w:r w:rsidR="00DE0808">
        <w:rPr>
          <w:sz w:val="24"/>
          <w:szCs w:val="24"/>
        </w:rPr>
        <w:t xml:space="preserve">Sewage treatment on lots </w:t>
      </w:r>
      <w:r w:rsidR="00FA04E7">
        <w:rPr>
          <w:sz w:val="24"/>
          <w:szCs w:val="24"/>
        </w:rPr>
        <w:t xml:space="preserve">serviced by residential septic systems </w:t>
      </w:r>
      <w:r w:rsidR="00DE0808">
        <w:rPr>
          <w:sz w:val="24"/>
          <w:szCs w:val="24"/>
        </w:rPr>
        <w:t xml:space="preserve">must comply with the </w:t>
      </w:r>
      <w:r w:rsidR="008E1C7D">
        <w:rPr>
          <w:sz w:val="24"/>
          <w:szCs w:val="24"/>
        </w:rPr>
        <w:t>Pine County Solid Waste Ordinance.</w:t>
      </w:r>
    </w:p>
    <w:p w14:paraId="576EE930" w14:textId="044916E6" w:rsidR="008E1C7D" w:rsidRPr="002E79DD" w:rsidRDefault="008E1C7D" w:rsidP="008E1C7D">
      <w:pPr>
        <w:rPr>
          <w:b/>
          <w:bCs/>
          <w:sz w:val="24"/>
          <w:szCs w:val="24"/>
        </w:rPr>
      </w:pPr>
      <w:r w:rsidRPr="002E79DD">
        <w:rPr>
          <w:b/>
          <w:bCs/>
          <w:sz w:val="24"/>
          <w:szCs w:val="24"/>
        </w:rPr>
        <w:t>A</w:t>
      </w:r>
      <w:r w:rsidR="00DE0808">
        <w:rPr>
          <w:b/>
          <w:bCs/>
          <w:sz w:val="24"/>
          <w:szCs w:val="24"/>
        </w:rPr>
        <w:t xml:space="preserve">RTICLE </w:t>
      </w:r>
      <w:r w:rsidR="001E2581">
        <w:rPr>
          <w:b/>
          <w:bCs/>
          <w:sz w:val="24"/>
          <w:szCs w:val="24"/>
        </w:rPr>
        <w:t>9</w:t>
      </w:r>
      <w:r w:rsidRPr="002E79DD">
        <w:rPr>
          <w:b/>
          <w:bCs/>
          <w:sz w:val="24"/>
          <w:szCs w:val="24"/>
        </w:rPr>
        <w:tab/>
        <w:t>C</w:t>
      </w:r>
      <w:r w:rsidR="00383CA4">
        <w:rPr>
          <w:b/>
          <w:bCs/>
          <w:sz w:val="24"/>
          <w:szCs w:val="24"/>
        </w:rPr>
        <w:t>ONDITIONAL USE PERMIT APPLICATION REQUIREMENTS</w:t>
      </w:r>
    </w:p>
    <w:p w14:paraId="54F4C4E1" w14:textId="06CD5D8D" w:rsidR="008E1C7D" w:rsidRDefault="00D9308E" w:rsidP="00372345">
      <w:pPr>
        <w:ind w:left="1440" w:hanging="720"/>
        <w:rPr>
          <w:sz w:val="24"/>
          <w:szCs w:val="24"/>
        </w:rPr>
      </w:pPr>
      <w:r>
        <w:rPr>
          <w:sz w:val="24"/>
          <w:szCs w:val="24"/>
        </w:rPr>
        <w:t>9</w:t>
      </w:r>
      <w:r w:rsidR="00DE0808">
        <w:rPr>
          <w:sz w:val="24"/>
          <w:szCs w:val="24"/>
        </w:rPr>
        <w:t>.1</w:t>
      </w:r>
      <w:r w:rsidR="00DE0808">
        <w:rPr>
          <w:sz w:val="24"/>
          <w:szCs w:val="24"/>
        </w:rPr>
        <w:tab/>
      </w:r>
      <w:r w:rsidR="00DE0808">
        <w:rPr>
          <w:b/>
          <w:bCs/>
          <w:sz w:val="24"/>
          <w:szCs w:val="24"/>
        </w:rPr>
        <w:t xml:space="preserve">Complete Application Required.  </w:t>
      </w:r>
      <w:r w:rsidR="001E5B11">
        <w:rPr>
          <w:sz w:val="24"/>
          <w:szCs w:val="24"/>
        </w:rPr>
        <w:t xml:space="preserve">All </w:t>
      </w:r>
      <w:r w:rsidR="008E1C7D">
        <w:rPr>
          <w:sz w:val="24"/>
          <w:szCs w:val="24"/>
        </w:rPr>
        <w:t xml:space="preserve">information </w:t>
      </w:r>
      <w:r w:rsidR="001E5B11">
        <w:rPr>
          <w:sz w:val="24"/>
          <w:szCs w:val="24"/>
        </w:rPr>
        <w:t xml:space="preserve">required shall </w:t>
      </w:r>
      <w:r w:rsidR="008E1C7D">
        <w:rPr>
          <w:sz w:val="24"/>
          <w:szCs w:val="24"/>
        </w:rPr>
        <w:t xml:space="preserve">be provided to the Windemere Township Zoning Administrator on the </w:t>
      </w:r>
      <w:r w:rsidR="001E5B11">
        <w:rPr>
          <w:sz w:val="24"/>
          <w:szCs w:val="24"/>
        </w:rPr>
        <w:t xml:space="preserve">Windemere Township </w:t>
      </w:r>
      <w:r w:rsidR="008E1C7D">
        <w:rPr>
          <w:sz w:val="24"/>
          <w:szCs w:val="24"/>
        </w:rPr>
        <w:t>Short</w:t>
      </w:r>
      <w:r w:rsidR="00436FE9">
        <w:rPr>
          <w:sz w:val="24"/>
          <w:szCs w:val="24"/>
        </w:rPr>
        <w:t>-</w:t>
      </w:r>
      <w:r w:rsidR="008E1C7D">
        <w:rPr>
          <w:sz w:val="24"/>
          <w:szCs w:val="24"/>
        </w:rPr>
        <w:t>Term Vacation Rental Conditional Use Permit Application</w:t>
      </w:r>
      <w:r w:rsidR="001E5B11">
        <w:rPr>
          <w:sz w:val="24"/>
          <w:szCs w:val="24"/>
        </w:rPr>
        <w:t>. Incomplete applications will not be considered.</w:t>
      </w:r>
    </w:p>
    <w:p w14:paraId="7FA95962" w14:textId="54ED40E5" w:rsidR="008E1C7D" w:rsidRDefault="00D9308E" w:rsidP="004D64C3">
      <w:pPr>
        <w:ind w:left="1440" w:hanging="660"/>
        <w:rPr>
          <w:sz w:val="24"/>
          <w:szCs w:val="24"/>
        </w:rPr>
      </w:pPr>
      <w:r>
        <w:rPr>
          <w:sz w:val="24"/>
          <w:szCs w:val="24"/>
        </w:rPr>
        <w:t>9</w:t>
      </w:r>
      <w:r w:rsidR="00DE0808">
        <w:rPr>
          <w:sz w:val="24"/>
          <w:szCs w:val="24"/>
        </w:rPr>
        <w:t>.2</w:t>
      </w:r>
      <w:r w:rsidR="00DE0808">
        <w:rPr>
          <w:sz w:val="24"/>
          <w:szCs w:val="24"/>
        </w:rPr>
        <w:tab/>
      </w:r>
      <w:r w:rsidR="00DE0808">
        <w:rPr>
          <w:b/>
          <w:bCs/>
          <w:sz w:val="24"/>
          <w:szCs w:val="24"/>
        </w:rPr>
        <w:t xml:space="preserve">Application Process. </w:t>
      </w:r>
      <w:r w:rsidR="008E1C7D">
        <w:rPr>
          <w:sz w:val="24"/>
          <w:szCs w:val="24"/>
        </w:rPr>
        <w:t>Applications for Short</w:t>
      </w:r>
      <w:r w:rsidR="00436FE9">
        <w:rPr>
          <w:sz w:val="24"/>
          <w:szCs w:val="24"/>
        </w:rPr>
        <w:t>-</w:t>
      </w:r>
      <w:r w:rsidR="008E1C7D">
        <w:rPr>
          <w:sz w:val="24"/>
          <w:szCs w:val="24"/>
        </w:rPr>
        <w:t xml:space="preserve">Term Vacation Rental Conditional Use Permits may be downloaded from </w:t>
      </w:r>
      <w:hyperlink r:id="rId7" w:history="1">
        <w:r w:rsidR="008E1C7D" w:rsidRPr="00960B08">
          <w:rPr>
            <w:rStyle w:val="Hyperlink"/>
            <w:sz w:val="24"/>
            <w:szCs w:val="24"/>
          </w:rPr>
          <w:t>http://windemeretownship.com</w:t>
        </w:r>
      </w:hyperlink>
      <w:r w:rsidR="008E1C7D">
        <w:rPr>
          <w:sz w:val="24"/>
          <w:szCs w:val="24"/>
        </w:rPr>
        <w:t>, or received from the Windemere Township Zoning Administrator in person.</w:t>
      </w:r>
      <w:r w:rsidR="004D64C3">
        <w:rPr>
          <w:sz w:val="24"/>
          <w:szCs w:val="24"/>
        </w:rPr>
        <w:t xml:space="preserve">  </w:t>
      </w:r>
      <w:r w:rsidR="008E1C7D">
        <w:rPr>
          <w:sz w:val="24"/>
          <w:szCs w:val="24"/>
        </w:rPr>
        <w:t xml:space="preserve">Once the application is received along with the supplemental information and payment of fee, Windemere Township will issue or deny the conditional use permit within the timelines established under Minnesota Statute 15.99, during which time the Township may contact the applicant for additional information.  </w:t>
      </w:r>
      <w:r w:rsidR="008E1C7D">
        <w:rPr>
          <w:sz w:val="24"/>
          <w:szCs w:val="24"/>
        </w:rPr>
        <w:lastRenderedPageBreak/>
        <w:t>If the permit is denied, a letter will accompany the denial explaining the reasons for the denial, and the applicant may reapply once again, once the conditions surrounding the application denial are corrected.</w:t>
      </w:r>
    </w:p>
    <w:p w14:paraId="729B6409" w14:textId="696FF9D6" w:rsidR="00383CA4" w:rsidRPr="00383CA4" w:rsidRDefault="00383CA4" w:rsidP="00606EEA">
      <w:pPr>
        <w:ind w:left="1440" w:hanging="720"/>
        <w:rPr>
          <w:sz w:val="24"/>
          <w:szCs w:val="24"/>
        </w:rPr>
      </w:pPr>
      <w:r>
        <w:rPr>
          <w:sz w:val="24"/>
          <w:szCs w:val="24"/>
        </w:rPr>
        <w:t>8.3</w:t>
      </w:r>
      <w:r>
        <w:rPr>
          <w:sz w:val="24"/>
          <w:szCs w:val="24"/>
        </w:rPr>
        <w:tab/>
      </w:r>
      <w:r>
        <w:rPr>
          <w:b/>
          <w:bCs/>
          <w:sz w:val="24"/>
          <w:szCs w:val="24"/>
        </w:rPr>
        <w:t xml:space="preserve">Fee.  </w:t>
      </w:r>
      <w:r>
        <w:rPr>
          <w:sz w:val="24"/>
          <w:szCs w:val="24"/>
        </w:rPr>
        <w:t xml:space="preserve">The Board shall set a reasonable fee for the issuance of the permit.  The Board may require that some or all of the fee is non-refundable.  </w:t>
      </w:r>
    </w:p>
    <w:p w14:paraId="1ED710A5" w14:textId="77777777" w:rsidR="008E1C7D" w:rsidRPr="00231F9B" w:rsidRDefault="008E1C7D" w:rsidP="008E1C7D">
      <w:pPr>
        <w:rPr>
          <w:sz w:val="24"/>
          <w:szCs w:val="24"/>
        </w:rPr>
      </w:pPr>
    </w:p>
    <w:p w14:paraId="3BA65026" w14:textId="77777777" w:rsidR="008E1C7D" w:rsidRPr="00814695" w:rsidRDefault="008E1C7D" w:rsidP="008E1C7D">
      <w:pPr>
        <w:rPr>
          <w:b/>
          <w:bCs/>
          <w:sz w:val="28"/>
          <w:szCs w:val="28"/>
        </w:rPr>
      </w:pPr>
      <w:r>
        <w:rPr>
          <w:b/>
          <w:bCs/>
          <w:sz w:val="28"/>
          <w:szCs w:val="28"/>
        </w:rPr>
        <w:t xml:space="preserve"> </w:t>
      </w:r>
    </w:p>
    <w:p w14:paraId="2C00AF15" w14:textId="77777777" w:rsidR="00021857" w:rsidRDefault="00021857"/>
    <w:sectPr w:rsidR="000218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E065" w14:textId="77777777" w:rsidR="00586FBA" w:rsidRDefault="00586FBA" w:rsidP="006F2896">
      <w:pPr>
        <w:spacing w:after="0" w:line="240" w:lineRule="auto"/>
      </w:pPr>
      <w:r>
        <w:separator/>
      </w:r>
    </w:p>
  </w:endnote>
  <w:endnote w:type="continuationSeparator" w:id="0">
    <w:p w14:paraId="1EF79D03" w14:textId="77777777" w:rsidR="00586FBA" w:rsidRDefault="00586FBA" w:rsidP="006F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3107" w14:textId="77777777" w:rsidR="00077844" w:rsidRDefault="00436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8653" w14:textId="4D737E4D" w:rsidR="006F2896" w:rsidRDefault="006F2896">
    <w:pPr>
      <w:pStyle w:val="Footer"/>
    </w:pPr>
    <w:r>
      <w:t>Short Term Vacation Rental Review Version  9/28/2021 CTC</w:t>
    </w:r>
  </w:p>
  <w:p w14:paraId="1057481B" w14:textId="77777777" w:rsidR="00077844" w:rsidRDefault="00436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9BE6" w14:textId="77777777" w:rsidR="00077844" w:rsidRDefault="00436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0272" w14:textId="77777777" w:rsidR="00586FBA" w:rsidRDefault="00586FBA" w:rsidP="006F2896">
      <w:pPr>
        <w:spacing w:after="0" w:line="240" w:lineRule="auto"/>
      </w:pPr>
      <w:r>
        <w:separator/>
      </w:r>
    </w:p>
  </w:footnote>
  <w:footnote w:type="continuationSeparator" w:id="0">
    <w:p w14:paraId="091993D8" w14:textId="77777777" w:rsidR="00586FBA" w:rsidRDefault="00586FBA" w:rsidP="006F2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A335" w14:textId="77777777" w:rsidR="00077844" w:rsidRDefault="00436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5975" w14:textId="77777777" w:rsidR="00077844" w:rsidRDefault="00436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A1DD" w14:textId="77777777" w:rsidR="00077844" w:rsidRDefault="0043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333"/>
    <w:multiLevelType w:val="multilevel"/>
    <w:tmpl w:val="D5E0703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05B49CD"/>
    <w:multiLevelType w:val="hybridMultilevel"/>
    <w:tmpl w:val="DFAC8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D53A76"/>
    <w:multiLevelType w:val="multilevel"/>
    <w:tmpl w:val="CD34DF06"/>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5A336DB"/>
    <w:multiLevelType w:val="hybridMultilevel"/>
    <w:tmpl w:val="361C6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580732"/>
    <w:multiLevelType w:val="multilevel"/>
    <w:tmpl w:val="7ADA7C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32004C"/>
    <w:multiLevelType w:val="multilevel"/>
    <w:tmpl w:val="49281AD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894CA0"/>
    <w:multiLevelType w:val="multilevel"/>
    <w:tmpl w:val="D0DABC4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B42E4C"/>
    <w:multiLevelType w:val="multilevel"/>
    <w:tmpl w:val="DFCC33AE"/>
    <w:lvl w:ilvl="0">
      <w:start w:val="1"/>
      <w:numFmt w:val="none"/>
      <w:lvlText w:val="6.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7871588D"/>
    <w:multiLevelType w:val="hybridMultilevel"/>
    <w:tmpl w:val="DEAC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116">
    <w:abstractNumId w:val="2"/>
  </w:num>
  <w:num w:numId="2" w16cid:durableId="626665943">
    <w:abstractNumId w:val="4"/>
  </w:num>
  <w:num w:numId="3" w16cid:durableId="957099429">
    <w:abstractNumId w:val="5"/>
  </w:num>
  <w:num w:numId="4" w16cid:durableId="1249923544">
    <w:abstractNumId w:val="6"/>
  </w:num>
  <w:num w:numId="5" w16cid:durableId="879779740">
    <w:abstractNumId w:val="0"/>
  </w:num>
  <w:num w:numId="6" w16cid:durableId="1659848259">
    <w:abstractNumId w:val="3"/>
  </w:num>
  <w:num w:numId="7" w16cid:durableId="194776532">
    <w:abstractNumId w:val="1"/>
  </w:num>
  <w:num w:numId="8" w16cid:durableId="808867224">
    <w:abstractNumId w:val="8"/>
  </w:num>
  <w:num w:numId="9" w16cid:durableId="246811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7D"/>
    <w:rsid w:val="00007938"/>
    <w:rsid w:val="00021857"/>
    <w:rsid w:val="000C6703"/>
    <w:rsid w:val="001350EA"/>
    <w:rsid w:val="00172898"/>
    <w:rsid w:val="00195574"/>
    <w:rsid w:val="001D1EBA"/>
    <w:rsid w:val="001E2581"/>
    <w:rsid w:val="001E5B11"/>
    <w:rsid w:val="002341AE"/>
    <w:rsid w:val="0023604F"/>
    <w:rsid w:val="0025181A"/>
    <w:rsid w:val="0025667E"/>
    <w:rsid w:val="002632DA"/>
    <w:rsid w:val="00274A01"/>
    <w:rsid w:val="00283124"/>
    <w:rsid w:val="002B4367"/>
    <w:rsid w:val="00372345"/>
    <w:rsid w:val="00383CA4"/>
    <w:rsid w:val="003C0CFE"/>
    <w:rsid w:val="003D495C"/>
    <w:rsid w:val="003E12E7"/>
    <w:rsid w:val="003E3E71"/>
    <w:rsid w:val="003F335D"/>
    <w:rsid w:val="00430BD4"/>
    <w:rsid w:val="00436FE9"/>
    <w:rsid w:val="004600F3"/>
    <w:rsid w:val="0048637B"/>
    <w:rsid w:val="004900D3"/>
    <w:rsid w:val="004D64C3"/>
    <w:rsid w:val="004F43E0"/>
    <w:rsid w:val="005126BB"/>
    <w:rsid w:val="00586FBA"/>
    <w:rsid w:val="005939B9"/>
    <w:rsid w:val="00596088"/>
    <w:rsid w:val="005C0C02"/>
    <w:rsid w:val="005C3BAD"/>
    <w:rsid w:val="005C6605"/>
    <w:rsid w:val="00606EEA"/>
    <w:rsid w:val="006F2896"/>
    <w:rsid w:val="007935BE"/>
    <w:rsid w:val="007E5A6E"/>
    <w:rsid w:val="008B2E50"/>
    <w:rsid w:val="008E1C7D"/>
    <w:rsid w:val="008F1DFE"/>
    <w:rsid w:val="00924B27"/>
    <w:rsid w:val="00947C95"/>
    <w:rsid w:val="009D096E"/>
    <w:rsid w:val="009E7093"/>
    <w:rsid w:val="00A66957"/>
    <w:rsid w:val="00AB090A"/>
    <w:rsid w:val="00AC330C"/>
    <w:rsid w:val="00AE4E19"/>
    <w:rsid w:val="00B12667"/>
    <w:rsid w:val="00B35C58"/>
    <w:rsid w:val="00B8407C"/>
    <w:rsid w:val="00BA3EB5"/>
    <w:rsid w:val="00C02244"/>
    <w:rsid w:val="00C26439"/>
    <w:rsid w:val="00C34D0A"/>
    <w:rsid w:val="00C41A31"/>
    <w:rsid w:val="00C42776"/>
    <w:rsid w:val="00C81A60"/>
    <w:rsid w:val="00D03359"/>
    <w:rsid w:val="00D14ABF"/>
    <w:rsid w:val="00D345B4"/>
    <w:rsid w:val="00D9308E"/>
    <w:rsid w:val="00DA346C"/>
    <w:rsid w:val="00DE0808"/>
    <w:rsid w:val="00E92ADF"/>
    <w:rsid w:val="00ED14C9"/>
    <w:rsid w:val="00EF2956"/>
    <w:rsid w:val="00F25458"/>
    <w:rsid w:val="00F8680F"/>
    <w:rsid w:val="00FA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DF8"/>
  <w15:chartTrackingRefBased/>
  <w15:docId w15:val="{A9DE1AFB-3671-4370-A911-C5607811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7D"/>
    <w:pPr>
      <w:ind w:left="720"/>
      <w:contextualSpacing/>
    </w:pPr>
  </w:style>
  <w:style w:type="character" w:styleId="Hyperlink">
    <w:name w:val="Hyperlink"/>
    <w:basedOn w:val="DefaultParagraphFont"/>
    <w:uiPriority w:val="99"/>
    <w:unhideWhenUsed/>
    <w:rsid w:val="008E1C7D"/>
    <w:rPr>
      <w:color w:val="0563C1" w:themeColor="hyperlink"/>
      <w:u w:val="single"/>
    </w:rPr>
  </w:style>
  <w:style w:type="paragraph" w:styleId="Header">
    <w:name w:val="header"/>
    <w:basedOn w:val="Normal"/>
    <w:link w:val="HeaderChar"/>
    <w:uiPriority w:val="99"/>
    <w:unhideWhenUsed/>
    <w:rsid w:val="008E1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7D"/>
  </w:style>
  <w:style w:type="paragraph" w:styleId="Footer">
    <w:name w:val="footer"/>
    <w:basedOn w:val="Normal"/>
    <w:link w:val="FooterChar"/>
    <w:uiPriority w:val="99"/>
    <w:unhideWhenUsed/>
    <w:rsid w:val="008E1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7D"/>
  </w:style>
  <w:style w:type="paragraph" w:styleId="Revision">
    <w:name w:val="Revision"/>
    <w:hidden/>
    <w:uiPriority w:val="99"/>
    <w:semiHidden/>
    <w:rsid w:val="00283124"/>
    <w:pPr>
      <w:spacing w:after="0" w:line="240" w:lineRule="auto"/>
    </w:pPr>
  </w:style>
  <w:style w:type="character" w:styleId="CommentReference">
    <w:name w:val="annotation reference"/>
    <w:basedOn w:val="DefaultParagraphFont"/>
    <w:uiPriority w:val="99"/>
    <w:semiHidden/>
    <w:unhideWhenUsed/>
    <w:rsid w:val="00D14ABF"/>
    <w:rPr>
      <w:sz w:val="16"/>
      <w:szCs w:val="16"/>
    </w:rPr>
  </w:style>
  <w:style w:type="paragraph" w:styleId="CommentText">
    <w:name w:val="annotation text"/>
    <w:basedOn w:val="Normal"/>
    <w:link w:val="CommentTextChar"/>
    <w:uiPriority w:val="99"/>
    <w:semiHidden/>
    <w:unhideWhenUsed/>
    <w:rsid w:val="00D14ABF"/>
    <w:pPr>
      <w:spacing w:line="240" w:lineRule="auto"/>
    </w:pPr>
    <w:rPr>
      <w:sz w:val="20"/>
      <w:szCs w:val="20"/>
    </w:rPr>
  </w:style>
  <w:style w:type="character" w:customStyle="1" w:styleId="CommentTextChar">
    <w:name w:val="Comment Text Char"/>
    <w:basedOn w:val="DefaultParagraphFont"/>
    <w:link w:val="CommentText"/>
    <w:uiPriority w:val="99"/>
    <w:semiHidden/>
    <w:rsid w:val="00D14ABF"/>
    <w:rPr>
      <w:sz w:val="20"/>
      <w:szCs w:val="20"/>
    </w:rPr>
  </w:style>
  <w:style w:type="paragraph" w:styleId="CommentSubject">
    <w:name w:val="annotation subject"/>
    <w:basedOn w:val="CommentText"/>
    <w:next w:val="CommentText"/>
    <w:link w:val="CommentSubjectChar"/>
    <w:uiPriority w:val="99"/>
    <w:semiHidden/>
    <w:unhideWhenUsed/>
    <w:rsid w:val="00D14ABF"/>
    <w:rPr>
      <w:b/>
      <w:bCs/>
    </w:rPr>
  </w:style>
  <w:style w:type="character" w:customStyle="1" w:styleId="CommentSubjectChar">
    <w:name w:val="Comment Subject Char"/>
    <w:basedOn w:val="CommentTextChar"/>
    <w:link w:val="CommentSubject"/>
    <w:uiPriority w:val="99"/>
    <w:semiHidden/>
    <w:rsid w:val="00D14A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indemeretownshi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Carlson</dc:creator>
  <cp:keywords/>
  <dc:description/>
  <cp:lastModifiedBy>Dennis Genereau</cp:lastModifiedBy>
  <cp:revision>4</cp:revision>
  <dcterms:created xsi:type="dcterms:W3CDTF">2022-07-17T00:10:00Z</dcterms:created>
  <dcterms:modified xsi:type="dcterms:W3CDTF">2022-07-17T00:25:00Z</dcterms:modified>
</cp:coreProperties>
</file>