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208362" w14:textId="77777777" w:rsidR="0060235E" w:rsidRDefault="0060235E" w:rsidP="00522A78">
      <w:pPr>
        <w:pStyle w:val="TOCHeading"/>
        <w:spacing w:line="240" w:lineRule="auto"/>
        <w:jc w:val="center"/>
        <w:rPr>
          <w:rFonts w:ascii="Times New Roman" w:hAnsi="Times New Roman"/>
          <w:b w:val="0"/>
          <w:color w:val="auto"/>
          <w:sz w:val="48"/>
          <w:szCs w:val="48"/>
        </w:rPr>
      </w:pPr>
      <w:bookmarkStart w:id="0" w:name="_Hlk79406424"/>
    </w:p>
    <w:p w14:paraId="311D12F5" w14:textId="77777777" w:rsidR="0060235E" w:rsidRDefault="0060235E" w:rsidP="00522A78">
      <w:pPr>
        <w:pStyle w:val="TOCHeading"/>
        <w:spacing w:line="240" w:lineRule="auto"/>
        <w:jc w:val="center"/>
        <w:rPr>
          <w:rFonts w:ascii="Times New Roman" w:hAnsi="Times New Roman"/>
          <w:b w:val="0"/>
          <w:color w:val="auto"/>
          <w:sz w:val="48"/>
          <w:szCs w:val="48"/>
        </w:rPr>
      </w:pPr>
    </w:p>
    <w:p w14:paraId="4C74D916" w14:textId="77777777" w:rsidR="0060235E" w:rsidRDefault="0060235E" w:rsidP="00522A78">
      <w:pPr>
        <w:pStyle w:val="TOCHeading"/>
        <w:spacing w:line="240" w:lineRule="auto"/>
        <w:jc w:val="center"/>
        <w:rPr>
          <w:rFonts w:ascii="Times New Roman" w:hAnsi="Times New Roman"/>
          <w:b w:val="0"/>
          <w:color w:val="auto"/>
          <w:sz w:val="48"/>
          <w:szCs w:val="48"/>
        </w:rPr>
      </w:pPr>
    </w:p>
    <w:p w14:paraId="378629E0" w14:textId="108FE17C" w:rsidR="00E814F9" w:rsidRPr="0060235E" w:rsidRDefault="008E29FF" w:rsidP="00522A78">
      <w:pPr>
        <w:pStyle w:val="TOCHeading"/>
        <w:spacing w:line="240" w:lineRule="auto"/>
        <w:jc w:val="center"/>
        <w:rPr>
          <w:rFonts w:ascii="Times New Roman" w:hAnsi="Times New Roman"/>
          <w:b w:val="0"/>
          <w:color w:val="auto"/>
          <w:sz w:val="48"/>
          <w:szCs w:val="48"/>
        </w:rPr>
      </w:pPr>
      <w:r>
        <w:rPr>
          <w:rFonts w:ascii="Times New Roman" w:hAnsi="Times New Roman"/>
          <w:b w:val="0"/>
          <w:color w:val="auto"/>
          <w:sz w:val="48"/>
          <w:szCs w:val="48"/>
        </w:rPr>
        <w:t>SHORELAND</w:t>
      </w:r>
      <w:r w:rsidR="00E814F9" w:rsidRPr="0060235E">
        <w:rPr>
          <w:rFonts w:ascii="Times New Roman" w:hAnsi="Times New Roman"/>
          <w:b w:val="0"/>
          <w:color w:val="auto"/>
          <w:sz w:val="48"/>
          <w:szCs w:val="48"/>
        </w:rPr>
        <w:t xml:space="preserve"> MANAGEMENT</w:t>
      </w:r>
    </w:p>
    <w:p w14:paraId="31015443" w14:textId="77777777" w:rsidR="00E814F9" w:rsidRPr="0060235E" w:rsidRDefault="00372CC1" w:rsidP="00522A78">
      <w:pPr>
        <w:pStyle w:val="TOCHeading"/>
        <w:spacing w:line="240" w:lineRule="auto"/>
        <w:jc w:val="center"/>
        <w:rPr>
          <w:rFonts w:ascii="Times New Roman" w:hAnsi="Times New Roman"/>
          <w:b w:val="0"/>
          <w:color w:val="auto"/>
          <w:sz w:val="48"/>
          <w:szCs w:val="48"/>
        </w:rPr>
      </w:pPr>
      <w:r w:rsidRPr="0060235E">
        <w:rPr>
          <w:rFonts w:ascii="Times New Roman" w:hAnsi="Times New Roman"/>
          <w:b w:val="0"/>
          <w:color w:val="auto"/>
          <w:sz w:val="48"/>
          <w:szCs w:val="48"/>
        </w:rPr>
        <w:t>ORDINANCE</w:t>
      </w:r>
    </w:p>
    <w:p w14:paraId="1B0A58AC" w14:textId="77777777" w:rsidR="00E814F9" w:rsidRPr="0060235E" w:rsidRDefault="00E814F9" w:rsidP="00522A78">
      <w:pPr>
        <w:pStyle w:val="TOCHeading"/>
        <w:spacing w:line="240" w:lineRule="auto"/>
        <w:jc w:val="center"/>
        <w:rPr>
          <w:rFonts w:ascii="Times New Roman" w:hAnsi="Times New Roman"/>
          <w:b w:val="0"/>
          <w:color w:val="auto"/>
          <w:sz w:val="48"/>
          <w:szCs w:val="48"/>
        </w:rPr>
      </w:pPr>
      <w:r w:rsidRPr="0060235E">
        <w:rPr>
          <w:rFonts w:ascii="Times New Roman" w:hAnsi="Times New Roman"/>
          <w:b w:val="0"/>
          <w:color w:val="auto"/>
          <w:sz w:val="48"/>
          <w:szCs w:val="48"/>
        </w:rPr>
        <w:t>FOR</w:t>
      </w:r>
    </w:p>
    <w:p w14:paraId="76F87926" w14:textId="0940F97B" w:rsidR="00E814F9" w:rsidRPr="0060235E" w:rsidRDefault="00A559EF" w:rsidP="00522A78">
      <w:pPr>
        <w:pStyle w:val="TOCHeading"/>
        <w:spacing w:line="240" w:lineRule="auto"/>
        <w:jc w:val="center"/>
        <w:rPr>
          <w:rFonts w:ascii="Times New Roman" w:hAnsi="Times New Roman"/>
          <w:b w:val="0"/>
          <w:color w:val="auto"/>
          <w:sz w:val="48"/>
          <w:szCs w:val="48"/>
        </w:rPr>
      </w:pPr>
      <w:r>
        <w:rPr>
          <w:rFonts w:ascii="Times New Roman" w:hAnsi="Times New Roman"/>
          <w:b w:val="0"/>
          <w:color w:val="auto"/>
          <w:sz w:val="48"/>
          <w:szCs w:val="48"/>
        </w:rPr>
        <w:t>WINDEMERE TOWNSHIP</w:t>
      </w:r>
      <w:r w:rsidR="00E814F9" w:rsidRPr="0060235E">
        <w:rPr>
          <w:rFonts w:ascii="Times New Roman" w:hAnsi="Times New Roman"/>
          <w:b w:val="0"/>
          <w:color w:val="auto"/>
          <w:sz w:val="48"/>
          <w:szCs w:val="48"/>
        </w:rPr>
        <w:t>, MINNESOTA</w:t>
      </w:r>
    </w:p>
    <w:p w14:paraId="354CAFA0" w14:textId="77777777" w:rsidR="00C22EF5" w:rsidRPr="0060235E" w:rsidRDefault="00C22EF5" w:rsidP="00522A78">
      <w:pPr>
        <w:jc w:val="center"/>
        <w:rPr>
          <w:sz w:val="32"/>
          <w:szCs w:val="32"/>
        </w:rPr>
      </w:pPr>
    </w:p>
    <w:p w14:paraId="0D33D540" w14:textId="605CF5C5" w:rsidR="00C366ED" w:rsidRDefault="00C366ED" w:rsidP="00DA4A9B">
      <w:pPr>
        <w:jc w:val="center"/>
        <w:rPr>
          <w:sz w:val="32"/>
          <w:szCs w:val="32"/>
        </w:rPr>
      </w:pPr>
    </w:p>
    <w:p w14:paraId="5FF3B45A" w14:textId="52B2AAF4" w:rsidR="00B7201D" w:rsidRPr="0060235E" w:rsidRDefault="00B7201D" w:rsidP="003A11F9">
      <w:pPr>
        <w:spacing w:after="120"/>
        <w:jc w:val="center"/>
      </w:pPr>
      <w:r>
        <w:rPr>
          <w:sz w:val="32"/>
          <w:szCs w:val="32"/>
        </w:rPr>
        <w:t xml:space="preserve">Amended </w:t>
      </w:r>
      <w:r w:rsidR="00DA4A9B">
        <w:rPr>
          <w:sz w:val="32"/>
          <w:szCs w:val="32"/>
        </w:rPr>
        <w:t>XXXXX</w:t>
      </w:r>
      <w:r>
        <w:rPr>
          <w:sz w:val="32"/>
          <w:szCs w:val="32"/>
        </w:rPr>
        <w:t>, 2024</w:t>
      </w:r>
    </w:p>
    <w:p w14:paraId="1888A6B5" w14:textId="77777777" w:rsidR="00C366ED" w:rsidRPr="0060235E" w:rsidRDefault="00C366ED" w:rsidP="00522A78">
      <w:pPr>
        <w:rPr>
          <w:bCs/>
        </w:rPr>
      </w:pPr>
    </w:p>
    <w:p w14:paraId="0C0A67F8" w14:textId="227B910E" w:rsidR="00C366ED" w:rsidRPr="0060235E" w:rsidRDefault="00C366ED" w:rsidP="00522A78">
      <w:pPr>
        <w:rPr>
          <w:bCs/>
        </w:rPr>
      </w:pPr>
    </w:p>
    <w:p w14:paraId="6DA1DA9A" w14:textId="77777777" w:rsidR="003A11E2" w:rsidRPr="0060235E" w:rsidRDefault="003A11E2" w:rsidP="00522A78">
      <w:pPr>
        <w:rPr>
          <w:bCs/>
        </w:rPr>
      </w:pPr>
    </w:p>
    <w:p w14:paraId="06434FB1" w14:textId="77777777" w:rsidR="00372CC1" w:rsidRPr="0060235E" w:rsidRDefault="00372CC1" w:rsidP="00522A78">
      <w:pPr>
        <w:rPr>
          <w:bCs/>
        </w:rPr>
      </w:pPr>
      <w:r w:rsidRPr="0060235E">
        <w:rPr>
          <w:bCs/>
        </w:rPr>
        <w:t>Drafted By:</w:t>
      </w:r>
    </w:p>
    <w:p w14:paraId="5F54EE6C" w14:textId="6BF337B6" w:rsidR="00372CC1" w:rsidRPr="0060235E" w:rsidRDefault="00357B85" w:rsidP="00522A78">
      <w:pPr>
        <w:rPr>
          <w:bCs/>
        </w:rPr>
      </w:pPr>
      <w:r>
        <w:rPr>
          <w:bCs/>
        </w:rPr>
        <w:t>Windemere Township Planning Commission</w:t>
      </w:r>
    </w:p>
    <w:p w14:paraId="5DC7C432" w14:textId="204E440A" w:rsidR="0060235E" w:rsidRDefault="00240FEA" w:rsidP="00522A78">
      <w:pPr>
        <w:rPr>
          <w:bCs/>
        </w:rPr>
      </w:pPr>
      <w:r>
        <w:rPr>
          <w:bCs/>
        </w:rPr>
        <w:t>91546 Military Road</w:t>
      </w:r>
    </w:p>
    <w:p w14:paraId="67D779B6" w14:textId="70A7BAA9" w:rsidR="00DE64FF" w:rsidRPr="0060235E" w:rsidRDefault="009536AB" w:rsidP="00522A78">
      <w:pPr>
        <w:rPr>
          <w:sz w:val="32"/>
          <w:szCs w:val="32"/>
        </w:rPr>
      </w:pPr>
      <w:r>
        <w:rPr>
          <w:bCs/>
        </w:rPr>
        <w:t>Sturgeon Lake, MN 55783</w:t>
      </w:r>
      <w:r w:rsidR="00E814F9" w:rsidRPr="0060235E">
        <w:rPr>
          <w:b/>
          <w:bCs/>
        </w:rPr>
        <w:br w:type="page"/>
      </w:r>
      <w:r w:rsidR="00DE64FF" w:rsidRPr="0060235E">
        <w:rPr>
          <w:sz w:val="32"/>
          <w:szCs w:val="32"/>
        </w:rPr>
        <w:lastRenderedPageBreak/>
        <w:t>Table of Contents</w:t>
      </w:r>
    </w:p>
    <w:p w14:paraId="506537F2" w14:textId="77777777" w:rsidR="00DE64FF" w:rsidRPr="0060235E" w:rsidRDefault="00DE64FF" w:rsidP="00522A78"/>
    <w:p w14:paraId="2A65206B" w14:textId="3D845E8A" w:rsidR="00873005" w:rsidRPr="0060235E" w:rsidRDefault="00CC7761">
      <w:pPr>
        <w:pStyle w:val="TOC1"/>
        <w:tabs>
          <w:tab w:val="left" w:pos="1540"/>
          <w:tab w:val="right" w:leader="dot" w:pos="9440"/>
        </w:tabs>
        <w:rPr>
          <w:rFonts w:asciiTheme="minorHAnsi" w:eastAsiaTheme="minorEastAsia" w:hAnsiTheme="minorHAnsi" w:cstheme="minorBidi"/>
          <w:b w:val="0"/>
          <w:noProof/>
          <w:sz w:val="22"/>
          <w:szCs w:val="22"/>
        </w:rPr>
      </w:pPr>
      <w:r w:rsidRPr="0060235E">
        <w:fldChar w:fldCharType="begin"/>
      </w:r>
      <w:r w:rsidRPr="0060235E">
        <w:instrText xml:space="preserve"> TOC \o "1-2" \h \z \u </w:instrText>
      </w:r>
      <w:r w:rsidRPr="0060235E">
        <w:fldChar w:fldCharType="separate"/>
      </w:r>
      <w:hyperlink w:anchor="_Toc92959416" w:history="1">
        <w:r w:rsidR="00873005" w:rsidRPr="0060235E">
          <w:rPr>
            <w:rStyle w:val="Hyperlink"/>
            <w:noProof/>
          </w:rPr>
          <w:t>Section 1.0</w:t>
        </w:r>
        <w:r w:rsidR="00873005" w:rsidRPr="0060235E">
          <w:rPr>
            <w:rFonts w:asciiTheme="minorHAnsi" w:eastAsiaTheme="minorEastAsia" w:hAnsiTheme="minorHAnsi" w:cstheme="minorBidi"/>
            <w:b w:val="0"/>
            <w:noProof/>
            <w:sz w:val="22"/>
            <w:szCs w:val="22"/>
          </w:rPr>
          <w:tab/>
        </w:r>
        <w:r w:rsidR="00873005" w:rsidRPr="0060235E">
          <w:rPr>
            <w:rStyle w:val="Hyperlink"/>
            <w:noProof/>
          </w:rPr>
          <w:t>Statutory Authorization and Policy</w:t>
        </w:r>
        <w:r w:rsidR="00873005" w:rsidRPr="0060235E">
          <w:rPr>
            <w:noProof/>
            <w:webHidden/>
          </w:rPr>
          <w:tab/>
        </w:r>
        <w:r w:rsidR="00873005" w:rsidRPr="0060235E">
          <w:rPr>
            <w:noProof/>
            <w:webHidden/>
          </w:rPr>
          <w:fldChar w:fldCharType="begin"/>
        </w:r>
        <w:r w:rsidR="00873005" w:rsidRPr="0060235E">
          <w:rPr>
            <w:noProof/>
            <w:webHidden/>
          </w:rPr>
          <w:instrText xml:space="preserve"> PAGEREF _Toc92959416 \h </w:instrText>
        </w:r>
        <w:r w:rsidR="00873005" w:rsidRPr="0060235E">
          <w:rPr>
            <w:noProof/>
            <w:webHidden/>
          </w:rPr>
        </w:r>
        <w:r w:rsidR="00873005" w:rsidRPr="0060235E">
          <w:rPr>
            <w:noProof/>
            <w:webHidden/>
          </w:rPr>
          <w:fldChar w:fldCharType="separate"/>
        </w:r>
        <w:r w:rsidR="008A78CA">
          <w:rPr>
            <w:noProof/>
            <w:webHidden/>
          </w:rPr>
          <w:t>1</w:t>
        </w:r>
        <w:r w:rsidR="00873005" w:rsidRPr="0060235E">
          <w:rPr>
            <w:noProof/>
            <w:webHidden/>
          </w:rPr>
          <w:fldChar w:fldCharType="end"/>
        </w:r>
      </w:hyperlink>
    </w:p>
    <w:p w14:paraId="04997C6C" w14:textId="03545C1F" w:rsidR="00873005" w:rsidRPr="0060235E" w:rsidRDefault="00000000">
      <w:pPr>
        <w:pStyle w:val="TOC2"/>
        <w:rPr>
          <w:rFonts w:asciiTheme="minorHAnsi" w:eastAsiaTheme="minorEastAsia" w:hAnsiTheme="minorHAnsi" w:cstheme="minorBidi"/>
          <w:noProof/>
          <w:sz w:val="22"/>
          <w:szCs w:val="22"/>
        </w:rPr>
      </w:pPr>
      <w:hyperlink w:anchor="_Toc92959417" w:history="1">
        <w:r w:rsidR="00873005" w:rsidRPr="0060235E">
          <w:rPr>
            <w:rStyle w:val="Hyperlink"/>
            <w:noProof/>
          </w:rPr>
          <w:t>1.1</w:t>
        </w:r>
        <w:r w:rsidR="00873005" w:rsidRPr="0060235E">
          <w:rPr>
            <w:rFonts w:asciiTheme="minorHAnsi" w:eastAsiaTheme="minorEastAsia" w:hAnsiTheme="minorHAnsi" w:cstheme="minorBidi"/>
            <w:noProof/>
            <w:sz w:val="22"/>
            <w:szCs w:val="22"/>
          </w:rPr>
          <w:tab/>
        </w:r>
        <w:r w:rsidR="00873005" w:rsidRPr="0060235E">
          <w:rPr>
            <w:rStyle w:val="Hyperlink"/>
            <w:noProof/>
          </w:rPr>
          <w:t>Statutory Authorization</w:t>
        </w:r>
        <w:r w:rsidR="00873005" w:rsidRPr="0060235E">
          <w:rPr>
            <w:noProof/>
            <w:webHidden/>
          </w:rPr>
          <w:tab/>
        </w:r>
        <w:r w:rsidR="00873005" w:rsidRPr="0060235E">
          <w:rPr>
            <w:noProof/>
            <w:webHidden/>
          </w:rPr>
          <w:fldChar w:fldCharType="begin"/>
        </w:r>
        <w:r w:rsidR="00873005" w:rsidRPr="0060235E">
          <w:rPr>
            <w:noProof/>
            <w:webHidden/>
          </w:rPr>
          <w:instrText xml:space="preserve"> PAGEREF _Toc92959417 \h </w:instrText>
        </w:r>
        <w:r w:rsidR="00873005" w:rsidRPr="0060235E">
          <w:rPr>
            <w:noProof/>
            <w:webHidden/>
          </w:rPr>
        </w:r>
        <w:r w:rsidR="00873005" w:rsidRPr="0060235E">
          <w:rPr>
            <w:noProof/>
            <w:webHidden/>
          </w:rPr>
          <w:fldChar w:fldCharType="separate"/>
        </w:r>
        <w:r w:rsidR="008A78CA">
          <w:rPr>
            <w:noProof/>
            <w:webHidden/>
          </w:rPr>
          <w:t>1</w:t>
        </w:r>
        <w:r w:rsidR="00873005" w:rsidRPr="0060235E">
          <w:rPr>
            <w:noProof/>
            <w:webHidden/>
          </w:rPr>
          <w:fldChar w:fldCharType="end"/>
        </w:r>
      </w:hyperlink>
    </w:p>
    <w:p w14:paraId="0F46DCA8" w14:textId="0E5D84F0" w:rsidR="00873005" w:rsidRPr="0060235E" w:rsidRDefault="00000000">
      <w:pPr>
        <w:pStyle w:val="TOC2"/>
        <w:rPr>
          <w:rFonts w:asciiTheme="minorHAnsi" w:eastAsiaTheme="minorEastAsia" w:hAnsiTheme="minorHAnsi" w:cstheme="minorBidi"/>
          <w:noProof/>
          <w:sz w:val="22"/>
          <w:szCs w:val="22"/>
        </w:rPr>
      </w:pPr>
      <w:hyperlink w:anchor="_Toc92959418" w:history="1">
        <w:r w:rsidR="00873005" w:rsidRPr="0060235E">
          <w:rPr>
            <w:rStyle w:val="Hyperlink"/>
            <w:noProof/>
          </w:rPr>
          <w:t>1.2</w:t>
        </w:r>
        <w:r w:rsidR="00873005" w:rsidRPr="0060235E">
          <w:rPr>
            <w:rFonts w:asciiTheme="minorHAnsi" w:eastAsiaTheme="minorEastAsia" w:hAnsiTheme="minorHAnsi" w:cstheme="minorBidi"/>
            <w:noProof/>
            <w:sz w:val="22"/>
            <w:szCs w:val="22"/>
          </w:rPr>
          <w:tab/>
        </w:r>
        <w:r w:rsidR="00873005" w:rsidRPr="0060235E">
          <w:rPr>
            <w:rStyle w:val="Hyperlink"/>
            <w:noProof/>
          </w:rPr>
          <w:t>Policy</w:t>
        </w:r>
        <w:r w:rsidR="00873005" w:rsidRPr="0060235E">
          <w:rPr>
            <w:noProof/>
            <w:webHidden/>
          </w:rPr>
          <w:tab/>
        </w:r>
        <w:r w:rsidR="00873005" w:rsidRPr="0060235E">
          <w:rPr>
            <w:noProof/>
            <w:webHidden/>
          </w:rPr>
          <w:fldChar w:fldCharType="begin"/>
        </w:r>
        <w:r w:rsidR="00873005" w:rsidRPr="0060235E">
          <w:rPr>
            <w:noProof/>
            <w:webHidden/>
          </w:rPr>
          <w:instrText xml:space="preserve"> PAGEREF _Toc92959418 \h </w:instrText>
        </w:r>
        <w:r w:rsidR="00873005" w:rsidRPr="0060235E">
          <w:rPr>
            <w:noProof/>
            <w:webHidden/>
          </w:rPr>
        </w:r>
        <w:r w:rsidR="00873005" w:rsidRPr="0060235E">
          <w:rPr>
            <w:noProof/>
            <w:webHidden/>
          </w:rPr>
          <w:fldChar w:fldCharType="separate"/>
        </w:r>
        <w:r w:rsidR="008A78CA">
          <w:rPr>
            <w:noProof/>
            <w:webHidden/>
          </w:rPr>
          <w:t>1</w:t>
        </w:r>
        <w:r w:rsidR="00873005" w:rsidRPr="0060235E">
          <w:rPr>
            <w:noProof/>
            <w:webHidden/>
          </w:rPr>
          <w:fldChar w:fldCharType="end"/>
        </w:r>
      </w:hyperlink>
    </w:p>
    <w:p w14:paraId="2C8BCCF5" w14:textId="05AB3202" w:rsidR="00873005" w:rsidRPr="0060235E" w:rsidRDefault="00000000">
      <w:pPr>
        <w:pStyle w:val="TOC1"/>
        <w:tabs>
          <w:tab w:val="left" w:pos="1540"/>
          <w:tab w:val="right" w:leader="dot" w:pos="9440"/>
        </w:tabs>
        <w:rPr>
          <w:rFonts w:asciiTheme="minorHAnsi" w:eastAsiaTheme="minorEastAsia" w:hAnsiTheme="minorHAnsi" w:cstheme="minorBidi"/>
          <w:b w:val="0"/>
          <w:noProof/>
          <w:sz w:val="22"/>
          <w:szCs w:val="22"/>
        </w:rPr>
      </w:pPr>
      <w:hyperlink w:anchor="_Toc92959419" w:history="1">
        <w:r w:rsidR="00873005" w:rsidRPr="0060235E">
          <w:rPr>
            <w:rStyle w:val="Hyperlink"/>
            <w:noProof/>
          </w:rPr>
          <w:t>Section 2.0</w:t>
        </w:r>
        <w:r w:rsidR="00873005" w:rsidRPr="0060235E">
          <w:rPr>
            <w:rFonts w:asciiTheme="minorHAnsi" w:eastAsiaTheme="minorEastAsia" w:hAnsiTheme="minorHAnsi" w:cstheme="minorBidi"/>
            <w:b w:val="0"/>
            <w:noProof/>
            <w:sz w:val="22"/>
            <w:szCs w:val="22"/>
          </w:rPr>
          <w:tab/>
        </w:r>
        <w:r w:rsidR="00873005" w:rsidRPr="0060235E">
          <w:rPr>
            <w:rStyle w:val="Hyperlink"/>
            <w:noProof/>
          </w:rPr>
          <w:t>General Provisions and Definitions</w:t>
        </w:r>
        <w:r w:rsidR="00873005" w:rsidRPr="0060235E">
          <w:rPr>
            <w:noProof/>
            <w:webHidden/>
          </w:rPr>
          <w:tab/>
        </w:r>
        <w:r w:rsidR="00873005" w:rsidRPr="0060235E">
          <w:rPr>
            <w:noProof/>
            <w:webHidden/>
          </w:rPr>
          <w:fldChar w:fldCharType="begin"/>
        </w:r>
        <w:r w:rsidR="00873005" w:rsidRPr="0060235E">
          <w:rPr>
            <w:noProof/>
            <w:webHidden/>
          </w:rPr>
          <w:instrText xml:space="preserve"> PAGEREF _Toc92959419 \h </w:instrText>
        </w:r>
        <w:r w:rsidR="00873005" w:rsidRPr="0060235E">
          <w:rPr>
            <w:noProof/>
            <w:webHidden/>
          </w:rPr>
        </w:r>
        <w:r w:rsidR="00873005" w:rsidRPr="0060235E">
          <w:rPr>
            <w:noProof/>
            <w:webHidden/>
          </w:rPr>
          <w:fldChar w:fldCharType="separate"/>
        </w:r>
        <w:r w:rsidR="008A78CA">
          <w:rPr>
            <w:noProof/>
            <w:webHidden/>
          </w:rPr>
          <w:t>1</w:t>
        </w:r>
        <w:r w:rsidR="00873005" w:rsidRPr="0060235E">
          <w:rPr>
            <w:noProof/>
            <w:webHidden/>
          </w:rPr>
          <w:fldChar w:fldCharType="end"/>
        </w:r>
      </w:hyperlink>
    </w:p>
    <w:p w14:paraId="0A42A820" w14:textId="01784632" w:rsidR="00873005" w:rsidRPr="0060235E" w:rsidRDefault="00000000">
      <w:pPr>
        <w:pStyle w:val="TOC2"/>
        <w:rPr>
          <w:rFonts w:asciiTheme="minorHAnsi" w:eastAsiaTheme="minorEastAsia" w:hAnsiTheme="minorHAnsi" w:cstheme="minorBidi"/>
          <w:noProof/>
          <w:sz w:val="22"/>
          <w:szCs w:val="22"/>
        </w:rPr>
      </w:pPr>
      <w:hyperlink w:anchor="_Toc92959420" w:history="1">
        <w:r w:rsidR="00873005" w:rsidRPr="0060235E">
          <w:rPr>
            <w:rStyle w:val="Hyperlink"/>
            <w:noProof/>
          </w:rPr>
          <w:t>2.1</w:t>
        </w:r>
        <w:r w:rsidR="00873005" w:rsidRPr="0060235E">
          <w:rPr>
            <w:rFonts w:asciiTheme="minorHAnsi" w:eastAsiaTheme="minorEastAsia" w:hAnsiTheme="minorHAnsi" w:cstheme="minorBidi"/>
            <w:noProof/>
            <w:sz w:val="22"/>
            <w:szCs w:val="22"/>
          </w:rPr>
          <w:tab/>
        </w:r>
        <w:r w:rsidR="00873005" w:rsidRPr="0060235E">
          <w:rPr>
            <w:rStyle w:val="Hyperlink"/>
            <w:noProof/>
          </w:rPr>
          <w:t>Jurisdiction</w:t>
        </w:r>
        <w:r w:rsidR="00873005" w:rsidRPr="0060235E">
          <w:rPr>
            <w:noProof/>
            <w:webHidden/>
          </w:rPr>
          <w:tab/>
        </w:r>
        <w:r w:rsidR="00873005" w:rsidRPr="0060235E">
          <w:rPr>
            <w:noProof/>
            <w:webHidden/>
          </w:rPr>
          <w:fldChar w:fldCharType="begin"/>
        </w:r>
        <w:r w:rsidR="00873005" w:rsidRPr="0060235E">
          <w:rPr>
            <w:noProof/>
            <w:webHidden/>
          </w:rPr>
          <w:instrText xml:space="preserve"> PAGEREF _Toc92959420 \h </w:instrText>
        </w:r>
        <w:r w:rsidR="00873005" w:rsidRPr="0060235E">
          <w:rPr>
            <w:noProof/>
            <w:webHidden/>
          </w:rPr>
        </w:r>
        <w:r w:rsidR="00873005" w:rsidRPr="0060235E">
          <w:rPr>
            <w:noProof/>
            <w:webHidden/>
          </w:rPr>
          <w:fldChar w:fldCharType="separate"/>
        </w:r>
        <w:r w:rsidR="008A78CA">
          <w:rPr>
            <w:noProof/>
            <w:webHidden/>
          </w:rPr>
          <w:t>1</w:t>
        </w:r>
        <w:r w:rsidR="00873005" w:rsidRPr="0060235E">
          <w:rPr>
            <w:noProof/>
            <w:webHidden/>
          </w:rPr>
          <w:fldChar w:fldCharType="end"/>
        </w:r>
      </w:hyperlink>
    </w:p>
    <w:p w14:paraId="3A38944A" w14:textId="1FBE32A8" w:rsidR="00873005" w:rsidRPr="0060235E" w:rsidRDefault="00000000">
      <w:pPr>
        <w:pStyle w:val="TOC2"/>
        <w:rPr>
          <w:rFonts w:asciiTheme="minorHAnsi" w:eastAsiaTheme="minorEastAsia" w:hAnsiTheme="minorHAnsi" w:cstheme="minorBidi"/>
          <w:noProof/>
          <w:sz w:val="22"/>
          <w:szCs w:val="22"/>
        </w:rPr>
      </w:pPr>
      <w:hyperlink w:anchor="_Toc92959421" w:history="1">
        <w:r w:rsidR="00873005" w:rsidRPr="0060235E">
          <w:rPr>
            <w:rStyle w:val="Hyperlink"/>
            <w:noProof/>
          </w:rPr>
          <w:t>2.2</w:t>
        </w:r>
        <w:r w:rsidR="00873005" w:rsidRPr="0060235E">
          <w:rPr>
            <w:rFonts w:asciiTheme="minorHAnsi" w:eastAsiaTheme="minorEastAsia" w:hAnsiTheme="minorHAnsi" w:cstheme="minorBidi"/>
            <w:noProof/>
            <w:sz w:val="22"/>
            <w:szCs w:val="22"/>
          </w:rPr>
          <w:tab/>
        </w:r>
        <w:r w:rsidR="00873005" w:rsidRPr="0060235E">
          <w:rPr>
            <w:rStyle w:val="Hyperlink"/>
            <w:noProof/>
          </w:rPr>
          <w:t>Compliance</w:t>
        </w:r>
        <w:r w:rsidR="00873005" w:rsidRPr="0060235E">
          <w:rPr>
            <w:noProof/>
            <w:webHidden/>
          </w:rPr>
          <w:tab/>
        </w:r>
        <w:r w:rsidR="00873005" w:rsidRPr="0060235E">
          <w:rPr>
            <w:noProof/>
            <w:webHidden/>
          </w:rPr>
          <w:fldChar w:fldCharType="begin"/>
        </w:r>
        <w:r w:rsidR="00873005" w:rsidRPr="0060235E">
          <w:rPr>
            <w:noProof/>
            <w:webHidden/>
          </w:rPr>
          <w:instrText xml:space="preserve"> PAGEREF _Toc92959421 \h </w:instrText>
        </w:r>
        <w:r w:rsidR="00873005" w:rsidRPr="0060235E">
          <w:rPr>
            <w:noProof/>
            <w:webHidden/>
          </w:rPr>
        </w:r>
        <w:r w:rsidR="00873005" w:rsidRPr="0060235E">
          <w:rPr>
            <w:noProof/>
            <w:webHidden/>
          </w:rPr>
          <w:fldChar w:fldCharType="separate"/>
        </w:r>
        <w:r w:rsidR="008A78CA">
          <w:rPr>
            <w:noProof/>
            <w:webHidden/>
          </w:rPr>
          <w:t>1</w:t>
        </w:r>
        <w:r w:rsidR="00873005" w:rsidRPr="0060235E">
          <w:rPr>
            <w:noProof/>
            <w:webHidden/>
          </w:rPr>
          <w:fldChar w:fldCharType="end"/>
        </w:r>
      </w:hyperlink>
    </w:p>
    <w:p w14:paraId="279DAB5C" w14:textId="3E67579F" w:rsidR="00873005" w:rsidRPr="0060235E" w:rsidRDefault="00000000">
      <w:pPr>
        <w:pStyle w:val="TOC2"/>
        <w:rPr>
          <w:rFonts w:asciiTheme="minorHAnsi" w:eastAsiaTheme="minorEastAsia" w:hAnsiTheme="minorHAnsi" w:cstheme="minorBidi"/>
          <w:noProof/>
          <w:sz w:val="22"/>
          <w:szCs w:val="22"/>
        </w:rPr>
      </w:pPr>
      <w:hyperlink w:anchor="_Toc92959422" w:history="1">
        <w:r w:rsidR="00873005" w:rsidRPr="0060235E">
          <w:rPr>
            <w:rStyle w:val="Hyperlink"/>
            <w:noProof/>
          </w:rPr>
          <w:t>2.3</w:t>
        </w:r>
        <w:r w:rsidR="00873005" w:rsidRPr="0060235E">
          <w:rPr>
            <w:rFonts w:asciiTheme="minorHAnsi" w:eastAsiaTheme="minorEastAsia" w:hAnsiTheme="minorHAnsi" w:cstheme="minorBidi"/>
            <w:noProof/>
            <w:sz w:val="22"/>
            <w:szCs w:val="22"/>
          </w:rPr>
          <w:tab/>
        </w:r>
        <w:r w:rsidR="00873005" w:rsidRPr="0060235E">
          <w:rPr>
            <w:rStyle w:val="Hyperlink"/>
            <w:noProof/>
          </w:rPr>
          <w:t>Enforcement</w:t>
        </w:r>
        <w:r w:rsidR="00873005" w:rsidRPr="0060235E">
          <w:rPr>
            <w:noProof/>
            <w:webHidden/>
          </w:rPr>
          <w:tab/>
        </w:r>
        <w:r w:rsidR="00873005" w:rsidRPr="0060235E">
          <w:rPr>
            <w:noProof/>
            <w:webHidden/>
          </w:rPr>
          <w:fldChar w:fldCharType="begin"/>
        </w:r>
        <w:r w:rsidR="00873005" w:rsidRPr="0060235E">
          <w:rPr>
            <w:noProof/>
            <w:webHidden/>
          </w:rPr>
          <w:instrText xml:space="preserve"> PAGEREF _Toc92959422 \h </w:instrText>
        </w:r>
        <w:r w:rsidR="00873005" w:rsidRPr="0060235E">
          <w:rPr>
            <w:noProof/>
            <w:webHidden/>
          </w:rPr>
        </w:r>
        <w:r w:rsidR="00873005" w:rsidRPr="0060235E">
          <w:rPr>
            <w:noProof/>
            <w:webHidden/>
          </w:rPr>
          <w:fldChar w:fldCharType="separate"/>
        </w:r>
        <w:r w:rsidR="008A78CA">
          <w:rPr>
            <w:noProof/>
            <w:webHidden/>
          </w:rPr>
          <w:t>2</w:t>
        </w:r>
        <w:r w:rsidR="00873005" w:rsidRPr="0060235E">
          <w:rPr>
            <w:noProof/>
            <w:webHidden/>
          </w:rPr>
          <w:fldChar w:fldCharType="end"/>
        </w:r>
      </w:hyperlink>
    </w:p>
    <w:p w14:paraId="66C39F0B" w14:textId="1A8364A4" w:rsidR="00873005" w:rsidRPr="0060235E" w:rsidRDefault="00000000">
      <w:pPr>
        <w:pStyle w:val="TOC2"/>
        <w:rPr>
          <w:rFonts w:asciiTheme="minorHAnsi" w:eastAsiaTheme="minorEastAsia" w:hAnsiTheme="minorHAnsi" w:cstheme="minorBidi"/>
          <w:noProof/>
          <w:sz w:val="22"/>
          <w:szCs w:val="22"/>
        </w:rPr>
      </w:pPr>
      <w:hyperlink w:anchor="_Toc92959423" w:history="1">
        <w:r w:rsidR="00873005" w:rsidRPr="0060235E">
          <w:rPr>
            <w:rStyle w:val="Hyperlink"/>
            <w:noProof/>
          </w:rPr>
          <w:t>2.4</w:t>
        </w:r>
        <w:r w:rsidR="00873005" w:rsidRPr="0060235E">
          <w:rPr>
            <w:rFonts w:asciiTheme="minorHAnsi" w:eastAsiaTheme="minorEastAsia" w:hAnsiTheme="minorHAnsi" w:cstheme="minorBidi"/>
            <w:noProof/>
            <w:sz w:val="22"/>
            <w:szCs w:val="22"/>
          </w:rPr>
          <w:tab/>
        </w:r>
        <w:r w:rsidR="00873005" w:rsidRPr="0060235E">
          <w:rPr>
            <w:rStyle w:val="Hyperlink"/>
            <w:noProof/>
          </w:rPr>
          <w:t>Interpretation</w:t>
        </w:r>
        <w:r w:rsidR="00873005" w:rsidRPr="0060235E">
          <w:rPr>
            <w:noProof/>
            <w:webHidden/>
          </w:rPr>
          <w:tab/>
        </w:r>
        <w:r w:rsidR="00873005" w:rsidRPr="0060235E">
          <w:rPr>
            <w:noProof/>
            <w:webHidden/>
          </w:rPr>
          <w:fldChar w:fldCharType="begin"/>
        </w:r>
        <w:r w:rsidR="00873005" w:rsidRPr="0060235E">
          <w:rPr>
            <w:noProof/>
            <w:webHidden/>
          </w:rPr>
          <w:instrText xml:space="preserve"> PAGEREF _Toc92959423 \h </w:instrText>
        </w:r>
        <w:r w:rsidR="00873005" w:rsidRPr="0060235E">
          <w:rPr>
            <w:noProof/>
            <w:webHidden/>
          </w:rPr>
        </w:r>
        <w:r w:rsidR="00873005" w:rsidRPr="0060235E">
          <w:rPr>
            <w:noProof/>
            <w:webHidden/>
          </w:rPr>
          <w:fldChar w:fldCharType="separate"/>
        </w:r>
        <w:r w:rsidR="008A78CA">
          <w:rPr>
            <w:noProof/>
            <w:webHidden/>
          </w:rPr>
          <w:t>2</w:t>
        </w:r>
        <w:r w:rsidR="00873005" w:rsidRPr="0060235E">
          <w:rPr>
            <w:noProof/>
            <w:webHidden/>
          </w:rPr>
          <w:fldChar w:fldCharType="end"/>
        </w:r>
      </w:hyperlink>
    </w:p>
    <w:p w14:paraId="79B952CB" w14:textId="6EC23283" w:rsidR="00873005" w:rsidRPr="0060235E" w:rsidRDefault="00000000">
      <w:pPr>
        <w:pStyle w:val="TOC2"/>
        <w:rPr>
          <w:rFonts w:asciiTheme="minorHAnsi" w:eastAsiaTheme="minorEastAsia" w:hAnsiTheme="minorHAnsi" w:cstheme="minorBidi"/>
          <w:noProof/>
          <w:sz w:val="22"/>
          <w:szCs w:val="22"/>
        </w:rPr>
      </w:pPr>
      <w:hyperlink w:anchor="_Toc92959424" w:history="1">
        <w:r w:rsidR="00873005" w:rsidRPr="0060235E">
          <w:rPr>
            <w:rStyle w:val="Hyperlink"/>
            <w:noProof/>
          </w:rPr>
          <w:t>2.5</w:t>
        </w:r>
        <w:r w:rsidR="00873005" w:rsidRPr="0060235E">
          <w:rPr>
            <w:rFonts w:asciiTheme="minorHAnsi" w:eastAsiaTheme="minorEastAsia" w:hAnsiTheme="minorHAnsi" w:cstheme="minorBidi"/>
            <w:noProof/>
            <w:sz w:val="22"/>
            <w:szCs w:val="22"/>
          </w:rPr>
          <w:tab/>
        </w:r>
        <w:r w:rsidR="00873005" w:rsidRPr="0060235E">
          <w:rPr>
            <w:rStyle w:val="Hyperlink"/>
            <w:noProof/>
          </w:rPr>
          <w:t>Severability</w:t>
        </w:r>
        <w:r w:rsidR="00873005" w:rsidRPr="0060235E">
          <w:rPr>
            <w:noProof/>
            <w:webHidden/>
          </w:rPr>
          <w:tab/>
        </w:r>
        <w:r w:rsidR="00873005" w:rsidRPr="0060235E">
          <w:rPr>
            <w:noProof/>
            <w:webHidden/>
          </w:rPr>
          <w:fldChar w:fldCharType="begin"/>
        </w:r>
        <w:r w:rsidR="00873005" w:rsidRPr="0060235E">
          <w:rPr>
            <w:noProof/>
            <w:webHidden/>
          </w:rPr>
          <w:instrText xml:space="preserve"> PAGEREF _Toc92959424 \h </w:instrText>
        </w:r>
        <w:r w:rsidR="00873005" w:rsidRPr="0060235E">
          <w:rPr>
            <w:noProof/>
            <w:webHidden/>
          </w:rPr>
        </w:r>
        <w:r w:rsidR="00873005" w:rsidRPr="0060235E">
          <w:rPr>
            <w:noProof/>
            <w:webHidden/>
          </w:rPr>
          <w:fldChar w:fldCharType="separate"/>
        </w:r>
        <w:r w:rsidR="008A78CA">
          <w:rPr>
            <w:noProof/>
            <w:webHidden/>
          </w:rPr>
          <w:t>2</w:t>
        </w:r>
        <w:r w:rsidR="00873005" w:rsidRPr="0060235E">
          <w:rPr>
            <w:noProof/>
            <w:webHidden/>
          </w:rPr>
          <w:fldChar w:fldCharType="end"/>
        </w:r>
      </w:hyperlink>
    </w:p>
    <w:p w14:paraId="55AA21DE" w14:textId="7126BE4D" w:rsidR="00873005" w:rsidRPr="0060235E" w:rsidRDefault="00000000">
      <w:pPr>
        <w:pStyle w:val="TOC2"/>
        <w:rPr>
          <w:rFonts w:asciiTheme="minorHAnsi" w:eastAsiaTheme="minorEastAsia" w:hAnsiTheme="minorHAnsi" w:cstheme="minorBidi"/>
          <w:noProof/>
          <w:sz w:val="22"/>
          <w:szCs w:val="22"/>
        </w:rPr>
      </w:pPr>
      <w:hyperlink w:anchor="_Toc92959425" w:history="1">
        <w:r w:rsidR="00873005" w:rsidRPr="0060235E">
          <w:rPr>
            <w:rStyle w:val="Hyperlink"/>
            <w:noProof/>
          </w:rPr>
          <w:t>2.6</w:t>
        </w:r>
        <w:r w:rsidR="00873005" w:rsidRPr="0060235E">
          <w:rPr>
            <w:rFonts w:asciiTheme="minorHAnsi" w:eastAsiaTheme="minorEastAsia" w:hAnsiTheme="minorHAnsi" w:cstheme="minorBidi"/>
            <w:noProof/>
            <w:sz w:val="22"/>
            <w:szCs w:val="22"/>
          </w:rPr>
          <w:tab/>
        </w:r>
        <w:r w:rsidR="00873005" w:rsidRPr="0060235E">
          <w:rPr>
            <w:rStyle w:val="Hyperlink"/>
            <w:noProof/>
          </w:rPr>
          <w:t>Abrogation and Greater Restrictions</w:t>
        </w:r>
        <w:r w:rsidR="00873005" w:rsidRPr="0060235E">
          <w:rPr>
            <w:noProof/>
            <w:webHidden/>
          </w:rPr>
          <w:tab/>
        </w:r>
        <w:r w:rsidR="00873005" w:rsidRPr="0060235E">
          <w:rPr>
            <w:noProof/>
            <w:webHidden/>
          </w:rPr>
          <w:fldChar w:fldCharType="begin"/>
        </w:r>
        <w:r w:rsidR="00873005" w:rsidRPr="0060235E">
          <w:rPr>
            <w:noProof/>
            <w:webHidden/>
          </w:rPr>
          <w:instrText xml:space="preserve"> PAGEREF _Toc92959425 \h </w:instrText>
        </w:r>
        <w:r w:rsidR="00873005" w:rsidRPr="0060235E">
          <w:rPr>
            <w:noProof/>
            <w:webHidden/>
          </w:rPr>
        </w:r>
        <w:r w:rsidR="00873005" w:rsidRPr="0060235E">
          <w:rPr>
            <w:noProof/>
            <w:webHidden/>
          </w:rPr>
          <w:fldChar w:fldCharType="separate"/>
        </w:r>
        <w:r w:rsidR="008A78CA">
          <w:rPr>
            <w:noProof/>
            <w:webHidden/>
          </w:rPr>
          <w:t>2</w:t>
        </w:r>
        <w:r w:rsidR="00873005" w:rsidRPr="0060235E">
          <w:rPr>
            <w:noProof/>
            <w:webHidden/>
          </w:rPr>
          <w:fldChar w:fldCharType="end"/>
        </w:r>
      </w:hyperlink>
    </w:p>
    <w:p w14:paraId="7AE21FAE" w14:textId="494AD59E" w:rsidR="00873005" w:rsidRPr="0060235E" w:rsidRDefault="00000000">
      <w:pPr>
        <w:pStyle w:val="TOC2"/>
        <w:rPr>
          <w:rFonts w:asciiTheme="minorHAnsi" w:eastAsiaTheme="minorEastAsia" w:hAnsiTheme="minorHAnsi" w:cstheme="minorBidi"/>
          <w:noProof/>
          <w:sz w:val="22"/>
          <w:szCs w:val="22"/>
        </w:rPr>
      </w:pPr>
      <w:hyperlink w:anchor="_Toc92959426" w:history="1">
        <w:r w:rsidR="00873005" w:rsidRPr="0060235E">
          <w:rPr>
            <w:rStyle w:val="Hyperlink"/>
            <w:noProof/>
          </w:rPr>
          <w:t>2.7</w:t>
        </w:r>
        <w:r w:rsidR="00873005" w:rsidRPr="0060235E">
          <w:rPr>
            <w:rFonts w:asciiTheme="minorHAnsi" w:eastAsiaTheme="minorEastAsia" w:hAnsiTheme="minorHAnsi" w:cstheme="minorBidi"/>
            <w:noProof/>
            <w:sz w:val="22"/>
            <w:szCs w:val="22"/>
          </w:rPr>
          <w:tab/>
        </w:r>
        <w:r w:rsidR="00873005" w:rsidRPr="0060235E">
          <w:rPr>
            <w:rStyle w:val="Hyperlink"/>
            <w:noProof/>
          </w:rPr>
          <w:t>Definitions</w:t>
        </w:r>
        <w:r w:rsidR="00873005" w:rsidRPr="0060235E">
          <w:rPr>
            <w:noProof/>
            <w:webHidden/>
          </w:rPr>
          <w:tab/>
        </w:r>
        <w:r w:rsidR="00873005" w:rsidRPr="0060235E">
          <w:rPr>
            <w:noProof/>
            <w:webHidden/>
          </w:rPr>
          <w:fldChar w:fldCharType="begin"/>
        </w:r>
        <w:r w:rsidR="00873005" w:rsidRPr="0060235E">
          <w:rPr>
            <w:noProof/>
            <w:webHidden/>
          </w:rPr>
          <w:instrText xml:space="preserve"> PAGEREF _Toc92959426 \h </w:instrText>
        </w:r>
        <w:r w:rsidR="00873005" w:rsidRPr="0060235E">
          <w:rPr>
            <w:noProof/>
            <w:webHidden/>
          </w:rPr>
        </w:r>
        <w:r w:rsidR="00873005" w:rsidRPr="0060235E">
          <w:rPr>
            <w:noProof/>
            <w:webHidden/>
          </w:rPr>
          <w:fldChar w:fldCharType="separate"/>
        </w:r>
        <w:r w:rsidR="008A78CA">
          <w:rPr>
            <w:noProof/>
            <w:webHidden/>
          </w:rPr>
          <w:t>2</w:t>
        </w:r>
        <w:r w:rsidR="00873005" w:rsidRPr="0060235E">
          <w:rPr>
            <w:noProof/>
            <w:webHidden/>
          </w:rPr>
          <w:fldChar w:fldCharType="end"/>
        </w:r>
      </w:hyperlink>
    </w:p>
    <w:p w14:paraId="4FE654D7" w14:textId="44906FEF" w:rsidR="00873005" w:rsidRPr="0060235E" w:rsidRDefault="00000000">
      <w:pPr>
        <w:pStyle w:val="TOC1"/>
        <w:tabs>
          <w:tab w:val="left" w:pos="1540"/>
          <w:tab w:val="right" w:leader="dot" w:pos="9440"/>
        </w:tabs>
        <w:rPr>
          <w:rFonts w:asciiTheme="minorHAnsi" w:eastAsiaTheme="minorEastAsia" w:hAnsiTheme="minorHAnsi" w:cstheme="minorBidi"/>
          <w:b w:val="0"/>
          <w:noProof/>
          <w:sz w:val="22"/>
          <w:szCs w:val="22"/>
        </w:rPr>
      </w:pPr>
      <w:hyperlink w:anchor="_Toc92959427" w:history="1">
        <w:r w:rsidR="00873005" w:rsidRPr="0060235E">
          <w:rPr>
            <w:rStyle w:val="Hyperlink"/>
            <w:noProof/>
          </w:rPr>
          <w:t>Section 3.0</w:t>
        </w:r>
        <w:r w:rsidR="00873005" w:rsidRPr="0060235E">
          <w:rPr>
            <w:rFonts w:asciiTheme="minorHAnsi" w:eastAsiaTheme="minorEastAsia" w:hAnsiTheme="minorHAnsi" w:cstheme="minorBidi"/>
            <w:b w:val="0"/>
            <w:noProof/>
            <w:sz w:val="22"/>
            <w:szCs w:val="22"/>
          </w:rPr>
          <w:tab/>
        </w:r>
        <w:r w:rsidR="00873005" w:rsidRPr="0060235E">
          <w:rPr>
            <w:rStyle w:val="Hyperlink"/>
            <w:noProof/>
          </w:rPr>
          <w:t>Administration</w:t>
        </w:r>
        <w:r w:rsidR="00873005" w:rsidRPr="0060235E">
          <w:rPr>
            <w:noProof/>
            <w:webHidden/>
          </w:rPr>
          <w:tab/>
        </w:r>
        <w:r w:rsidR="00873005" w:rsidRPr="0060235E">
          <w:rPr>
            <w:noProof/>
            <w:webHidden/>
          </w:rPr>
          <w:fldChar w:fldCharType="begin"/>
        </w:r>
        <w:r w:rsidR="00873005" w:rsidRPr="0060235E">
          <w:rPr>
            <w:noProof/>
            <w:webHidden/>
          </w:rPr>
          <w:instrText xml:space="preserve"> PAGEREF _Toc92959427 \h </w:instrText>
        </w:r>
        <w:r w:rsidR="00873005" w:rsidRPr="0060235E">
          <w:rPr>
            <w:noProof/>
            <w:webHidden/>
          </w:rPr>
        </w:r>
        <w:r w:rsidR="00873005" w:rsidRPr="0060235E">
          <w:rPr>
            <w:noProof/>
            <w:webHidden/>
          </w:rPr>
          <w:fldChar w:fldCharType="separate"/>
        </w:r>
        <w:r w:rsidR="008A78CA">
          <w:rPr>
            <w:noProof/>
            <w:webHidden/>
          </w:rPr>
          <w:t>13</w:t>
        </w:r>
        <w:r w:rsidR="00873005" w:rsidRPr="0060235E">
          <w:rPr>
            <w:noProof/>
            <w:webHidden/>
          </w:rPr>
          <w:fldChar w:fldCharType="end"/>
        </w:r>
      </w:hyperlink>
    </w:p>
    <w:p w14:paraId="5251950B" w14:textId="4C203AC9" w:rsidR="00873005" w:rsidRPr="0060235E" w:rsidRDefault="00000000">
      <w:pPr>
        <w:pStyle w:val="TOC2"/>
        <w:rPr>
          <w:rFonts w:asciiTheme="minorHAnsi" w:eastAsiaTheme="minorEastAsia" w:hAnsiTheme="minorHAnsi" w:cstheme="minorBidi"/>
          <w:noProof/>
          <w:sz w:val="22"/>
          <w:szCs w:val="22"/>
        </w:rPr>
      </w:pPr>
      <w:hyperlink w:anchor="_Toc92959428" w:history="1">
        <w:r w:rsidR="00873005" w:rsidRPr="0060235E">
          <w:rPr>
            <w:rStyle w:val="Hyperlink"/>
            <w:noProof/>
          </w:rPr>
          <w:t>3.1</w:t>
        </w:r>
        <w:r w:rsidR="00873005" w:rsidRPr="0060235E">
          <w:rPr>
            <w:rFonts w:asciiTheme="minorHAnsi" w:eastAsiaTheme="minorEastAsia" w:hAnsiTheme="minorHAnsi" w:cstheme="minorBidi"/>
            <w:noProof/>
            <w:sz w:val="22"/>
            <w:szCs w:val="22"/>
          </w:rPr>
          <w:tab/>
        </w:r>
        <w:r w:rsidR="00873005" w:rsidRPr="0060235E">
          <w:rPr>
            <w:rStyle w:val="Hyperlink"/>
            <w:noProof/>
          </w:rPr>
          <w:t>Zoning Administrator</w:t>
        </w:r>
        <w:r w:rsidR="00873005" w:rsidRPr="0060235E">
          <w:rPr>
            <w:noProof/>
            <w:webHidden/>
          </w:rPr>
          <w:tab/>
        </w:r>
        <w:r w:rsidR="00873005" w:rsidRPr="0060235E">
          <w:rPr>
            <w:noProof/>
            <w:webHidden/>
          </w:rPr>
          <w:fldChar w:fldCharType="begin"/>
        </w:r>
        <w:r w:rsidR="00873005" w:rsidRPr="0060235E">
          <w:rPr>
            <w:noProof/>
            <w:webHidden/>
          </w:rPr>
          <w:instrText xml:space="preserve"> PAGEREF _Toc92959428 \h </w:instrText>
        </w:r>
        <w:r w:rsidR="00873005" w:rsidRPr="0060235E">
          <w:rPr>
            <w:noProof/>
            <w:webHidden/>
          </w:rPr>
        </w:r>
        <w:r w:rsidR="00873005" w:rsidRPr="0060235E">
          <w:rPr>
            <w:noProof/>
            <w:webHidden/>
          </w:rPr>
          <w:fldChar w:fldCharType="separate"/>
        </w:r>
        <w:r w:rsidR="008A78CA">
          <w:rPr>
            <w:noProof/>
            <w:webHidden/>
          </w:rPr>
          <w:t>13</w:t>
        </w:r>
        <w:r w:rsidR="00873005" w:rsidRPr="0060235E">
          <w:rPr>
            <w:noProof/>
            <w:webHidden/>
          </w:rPr>
          <w:fldChar w:fldCharType="end"/>
        </w:r>
      </w:hyperlink>
    </w:p>
    <w:p w14:paraId="1ECFB824" w14:textId="2A0F86A9" w:rsidR="00873005" w:rsidRPr="0060235E" w:rsidRDefault="00000000">
      <w:pPr>
        <w:pStyle w:val="TOC2"/>
        <w:rPr>
          <w:rFonts w:asciiTheme="minorHAnsi" w:eastAsiaTheme="minorEastAsia" w:hAnsiTheme="minorHAnsi" w:cstheme="minorBidi"/>
          <w:noProof/>
          <w:sz w:val="22"/>
          <w:szCs w:val="22"/>
        </w:rPr>
      </w:pPr>
      <w:hyperlink w:anchor="_Toc92959429" w:history="1">
        <w:r w:rsidR="00873005" w:rsidRPr="0060235E">
          <w:rPr>
            <w:rStyle w:val="Hyperlink"/>
            <w:noProof/>
          </w:rPr>
          <w:t>3.2</w:t>
        </w:r>
        <w:r w:rsidR="00873005" w:rsidRPr="0060235E">
          <w:rPr>
            <w:rFonts w:asciiTheme="minorHAnsi" w:eastAsiaTheme="minorEastAsia" w:hAnsiTheme="minorHAnsi" w:cstheme="minorBidi"/>
            <w:noProof/>
            <w:sz w:val="22"/>
            <w:szCs w:val="22"/>
          </w:rPr>
          <w:tab/>
        </w:r>
        <w:r w:rsidR="00873005" w:rsidRPr="0060235E">
          <w:rPr>
            <w:rStyle w:val="Hyperlink"/>
            <w:noProof/>
          </w:rPr>
          <w:t>Board of Adjustment</w:t>
        </w:r>
        <w:r w:rsidR="00873005" w:rsidRPr="0060235E">
          <w:rPr>
            <w:noProof/>
            <w:webHidden/>
          </w:rPr>
          <w:tab/>
        </w:r>
        <w:r w:rsidR="00873005" w:rsidRPr="0060235E">
          <w:rPr>
            <w:noProof/>
            <w:webHidden/>
          </w:rPr>
          <w:fldChar w:fldCharType="begin"/>
        </w:r>
        <w:r w:rsidR="00873005" w:rsidRPr="0060235E">
          <w:rPr>
            <w:noProof/>
            <w:webHidden/>
          </w:rPr>
          <w:instrText xml:space="preserve"> PAGEREF _Toc92959429 \h </w:instrText>
        </w:r>
        <w:r w:rsidR="00873005" w:rsidRPr="0060235E">
          <w:rPr>
            <w:noProof/>
            <w:webHidden/>
          </w:rPr>
        </w:r>
        <w:r w:rsidR="00873005" w:rsidRPr="0060235E">
          <w:rPr>
            <w:noProof/>
            <w:webHidden/>
          </w:rPr>
          <w:fldChar w:fldCharType="separate"/>
        </w:r>
        <w:r w:rsidR="008A78CA">
          <w:rPr>
            <w:noProof/>
            <w:webHidden/>
          </w:rPr>
          <w:t>14</w:t>
        </w:r>
        <w:r w:rsidR="00873005" w:rsidRPr="0060235E">
          <w:rPr>
            <w:noProof/>
            <w:webHidden/>
          </w:rPr>
          <w:fldChar w:fldCharType="end"/>
        </w:r>
      </w:hyperlink>
    </w:p>
    <w:p w14:paraId="21D7FB32" w14:textId="78C7307C" w:rsidR="00873005" w:rsidRPr="0060235E" w:rsidRDefault="00000000">
      <w:pPr>
        <w:pStyle w:val="TOC2"/>
        <w:rPr>
          <w:rFonts w:asciiTheme="minorHAnsi" w:eastAsiaTheme="minorEastAsia" w:hAnsiTheme="minorHAnsi" w:cstheme="minorBidi"/>
          <w:noProof/>
          <w:sz w:val="22"/>
          <w:szCs w:val="22"/>
        </w:rPr>
      </w:pPr>
      <w:hyperlink w:anchor="_Toc92959430" w:history="1">
        <w:r w:rsidR="00873005" w:rsidRPr="0060235E">
          <w:rPr>
            <w:rStyle w:val="Hyperlink"/>
            <w:noProof/>
          </w:rPr>
          <w:t>3.3</w:t>
        </w:r>
        <w:r w:rsidR="00873005" w:rsidRPr="0060235E">
          <w:rPr>
            <w:rFonts w:asciiTheme="minorHAnsi" w:eastAsiaTheme="minorEastAsia" w:hAnsiTheme="minorHAnsi" w:cstheme="minorBidi"/>
            <w:noProof/>
            <w:sz w:val="22"/>
            <w:szCs w:val="22"/>
          </w:rPr>
          <w:tab/>
        </w:r>
        <w:r w:rsidR="00873005" w:rsidRPr="0060235E">
          <w:rPr>
            <w:rStyle w:val="Hyperlink"/>
            <w:noProof/>
          </w:rPr>
          <w:t>Planning Commission</w:t>
        </w:r>
        <w:r w:rsidR="00873005" w:rsidRPr="0060235E">
          <w:rPr>
            <w:noProof/>
            <w:webHidden/>
          </w:rPr>
          <w:tab/>
        </w:r>
        <w:r w:rsidR="00873005" w:rsidRPr="0060235E">
          <w:rPr>
            <w:noProof/>
            <w:webHidden/>
          </w:rPr>
          <w:fldChar w:fldCharType="begin"/>
        </w:r>
        <w:r w:rsidR="00873005" w:rsidRPr="0060235E">
          <w:rPr>
            <w:noProof/>
            <w:webHidden/>
          </w:rPr>
          <w:instrText xml:space="preserve"> PAGEREF _Toc92959430 \h </w:instrText>
        </w:r>
        <w:r w:rsidR="00873005" w:rsidRPr="0060235E">
          <w:rPr>
            <w:noProof/>
            <w:webHidden/>
          </w:rPr>
        </w:r>
        <w:r w:rsidR="00873005" w:rsidRPr="0060235E">
          <w:rPr>
            <w:noProof/>
            <w:webHidden/>
          </w:rPr>
          <w:fldChar w:fldCharType="separate"/>
        </w:r>
        <w:r w:rsidR="008A78CA">
          <w:rPr>
            <w:noProof/>
            <w:webHidden/>
          </w:rPr>
          <w:t>14</w:t>
        </w:r>
        <w:r w:rsidR="00873005" w:rsidRPr="0060235E">
          <w:rPr>
            <w:noProof/>
            <w:webHidden/>
          </w:rPr>
          <w:fldChar w:fldCharType="end"/>
        </w:r>
      </w:hyperlink>
    </w:p>
    <w:p w14:paraId="75CC76E4" w14:textId="600333A1" w:rsidR="00873005" w:rsidRPr="0060235E" w:rsidRDefault="00000000">
      <w:pPr>
        <w:pStyle w:val="TOC2"/>
        <w:rPr>
          <w:rFonts w:asciiTheme="minorHAnsi" w:eastAsiaTheme="minorEastAsia" w:hAnsiTheme="minorHAnsi" w:cstheme="minorBidi"/>
          <w:noProof/>
          <w:sz w:val="22"/>
          <w:szCs w:val="22"/>
        </w:rPr>
      </w:pPr>
      <w:hyperlink w:anchor="_Toc92959431" w:history="1">
        <w:r w:rsidR="00873005" w:rsidRPr="0060235E">
          <w:rPr>
            <w:rStyle w:val="Hyperlink"/>
            <w:noProof/>
          </w:rPr>
          <w:t>3.4</w:t>
        </w:r>
        <w:r w:rsidR="00873005" w:rsidRPr="0060235E">
          <w:rPr>
            <w:rFonts w:asciiTheme="minorHAnsi" w:eastAsiaTheme="minorEastAsia" w:hAnsiTheme="minorHAnsi" w:cstheme="minorBidi"/>
            <w:noProof/>
            <w:sz w:val="22"/>
            <w:szCs w:val="22"/>
          </w:rPr>
          <w:tab/>
        </w:r>
        <w:r w:rsidR="00873005" w:rsidRPr="0060235E">
          <w:rPr>
            <w:rStyle w:val="Hyperlink"/>
            <w:noProof/>
          </w:rPr>
          <w:t>Permits Required</w:t>
        </w:r>
        <w:r w:rsidR="00873005" w:rsidRPr="0060235E">
          <w:rPr>
            <w:noProof/>
            <w:webHidden/>
          </w:rPr>
          <w:tab/>
        </w:r>
        <w:r w:rsidR="00873005" w:rsidRPr="0060235E">
          <w:rPr>
            <w:noProof/>
            <w:webHidden/>
          </w:rPr>
          <w:fldChar w:fldCharType="begin"/>
        </w:r>
        <w:r w:rsidR="00873005" w:rsidRPr="0060235E">
          <w:rPr>
            <w:noProof/>
            <w:webHidden/>
          </w:rPr>
          <w:instrText xml:space="preserve"> PAGEREF _Toc92959431 \h </w:instrText>
        </w:r>
        <w:r w:rsidR="00873005" w:rsidRPr="0060235E">
          <w:rPr>
            <w:noProof/>
            <w:webHidden/>
          </w:rPr>
        </w:r>
        <w:r w:rsidR="00873005" w:rsidRPr="0060235E">
          <w:rPr>
            <w:noProof/>
            <w:webHidden/>
          </w:rPr>
          <w:fldChar w:fldCharType="separate"/>
        </w:r>
        <w:r w:rsidR="008A78CA">
          <w:rPr>
            <w:noProof/>
            <w:webHidden/>
          </w:rPr>
          <w:t>15</w:t>
        </w:r>
        <w:r w:rsidR="00873005" w:rsidRPr="0060235E">
          <w:rPr>
            <w:noProof/>
            <w:webHidden/>
          </w:rPr>
          <w:fldChar w:fldCharType="end"/>
        </w:r>
      </w:hyperlink>
    </w:p>
    <w:p w14:paraId="3FF9FED7" w14:textId="6BCC0F7D" w:rsidR="00873005" w:rsidRPr="0060235E" w:rsidRDefault="00000000">
      <w:pPr>
        <w:pStyle w:val="TOC2"/>
        <w:rPr>
          <w:rFonts w:asciiTheme="minorHAnsi" w:eastAsiaTheme="minorEastAsia" w:hAnsiTheme="minorHAnsi" w:cstheme="minorBidi"/>
          <w:noProof/>
          <w:sz w:val="22"/>
          <w:szCs w:val="22"/>
        </w:rPr>
      </w:pPr>
      <w:hyperlink w:anchor="_Toc92959432" w:history="1">
        <w:r w:rsidR="00873005" w:rsidRPr="0060235E">
          <w:rPr>
            <w:rStyle w:val="Hyperlink"/>
            <w:noProof/>
          </w:rPr>
          <w:t>3.5</w:t>
        </w:r>
        <w:r w:rsidR="00873005" w:rsidRPr="0060235E">
          <w:rPr>
            <w:rFonts w:asciiTheme="minorHAnsi" w:eastAsiaTheme="minorEastAsia" w:hAnsiTheme="minorHAnsi" w:cstheme="minorBidi"/>
            <w:noProof/>
            <w:sz w:val="22"/>
            <w:szCs w:val="22"/>
          </w:rPr>
          <w:tab/>
        </w:r>
        <w:r w:rsidR="00873005" w:rsidRPr="0060235E">
          <w:rPr>
            <w:rStyle w:val="Hyperlink"/>
            <w:noProof/>
          </w:rPr>
          <w:t>Certificate of Zoning Compliance</w:t>
        </w:r>
        <w:r w:rsidR="00873005" w:rsidRPr="0060235E">
          <w:rPr>
            <w:noProof/>
            <w:webHidden/>
          </w:rPr>
          <w:tab/>
        </w:r>
        <w:r w:rsidR="00873005" w:rsidRPr="0060235E">
          <w:rPr>
            <w:noProof/>
            <w:webHidden/>
          </w:rPr>
          <w:fldChar w:fldCharType="begin"/>
        </w:r>
        <w:r w:rsidR="00873005" w:rsidRPr="0060235E">
          <w:rPr>
            <w:noProof/>
            <w:webHidden/>
          </w:rPr>
          <w:instrText xml:space="preserve"> PAGEREF _Toc92959432 \h </w:instrText>
        </w:r>
        <w:r w:rsidR="00873005" w:rsidRPr="0060235E">
          <w:rPr>
            <w:noProof/>
            <w:webHidden/>
          </w:rPr>
        </w:r>
        <w:r w:rsidR="00873005" w:rsidRPr="0060235E">
          <w:rPr>
            <w:noProof/>
            <w:webHidden/>
          </w:rPr>
          <w:fldChar w:fldCharType="separate"/>
        </w:r>
        <w:r w:rsidR="008A78CA">
          <w:rPr>
            <w:noProof/>
            <w:webHidden/>
          </w:rPr>
          <w:t>15</w:t>
        </w:r>
        <w:r w:rsidR="00873005" w:rsidRPr="0060235E">
          <w:rPr>
            <w:noProof/>
            <w:webHidden/>
          </w:rPr>
          <w:fldChar w:fldCharType="end"/>
        </w:r>
      </w:hyperlink>
    </w:p>
    <w:p w14:paraId="74B25B3D" w14:textId="022ED28E" w:rsidR="00873005" w:rsidRPr="0060235E" w:rsidRDefault="00000000">
      <w:pPr>
        <w:pStyle w:val="TOC2"/>
        <w:rPr>
          <w:rFonts w:asciiTheme="minorHAnsi" w:eastAsiaTheme="minorEastAsia" w:hAnsiTheme="minorHAnsi" w:cstheme="minorBidi"/>
          <w:noProof/>
          <w:sz w:val="22"/>
          <w:szCs w:val="22"/>
        </w:rPr>
      </w:pPr>
      <w:hyperlink w:anchor="_Toc92959433" w:history="1">
        <w:r w:rsidR="00873005" w:rsidRPr="0060235E">
          <w:rPr>
            <w:rStyle w:val="Hyperlink"/>
            <w:noProof/>
          </w:rPr>
          <w:t>3.6</w:t>
        </w:r>
        <w:r w:rsidR="00873005" w:rsidRPr="0060235E">
          <w:rPr>
            <w:rFonts w:asciiTheme="minorHAnsi" w:eastAsiaTheme="minorEastAsia" w:hAnsiTheme="minorHAnsi" w:cstheme="minorBidi"/>
            <w:noProof/>
            <w:sz w:val="22"/>
            <w:szCs w:val="22"/>
          </w:rPr>
          <w:tab/>
        </w:r>
        <w:r w:rsidR="008E29FF">
          <w:rPr>
            <w:rStyle w:val="Hyperlink"/>
            <w:noProof/>
          </w:rPr>
          <w:t>Variance</w:t>
        </w:r>
        <w:r w:rsidR="00873005" w:rsidRPr="0060235E">
          <w:rPr>
            <w:rStyle w:val="Hyperlink"/>
            <w:noProof/>
          </w:rPr>
          <w:t>s from Standards</w:t>
        </w:r>
        <w:r w:rsidR="00873005" w:rsidRPr="0060235E">
          <w:rPr>
            <w:noProof/>
            <w:webHidden/>
          </w:rPr>
          <w:tab/>
        </w:r>
        <w:r w:rsidR="00873005" w:rsidRPr="0060235E">
          <w:rPr>
            <w:noProof/>
            <w:webHidden/>
          </w:rPr>
          <w:fldChar w:fldCharType="begin"/>
        </w:r>
        <w:r w:rsidR="00873005" w:rsidRPr="0060235E">
          <w:rPr>
            <w:noProof/>
            <w:webHidden/>
          </w:rPr>
          <w:instrText xml:space="preserve"> PAGEREF _Toc92959433 \h </w:instrText>
        </w:r>
        <w:r w:rsidR="00873005" w:rsidRPr="0060235E">
          <w:rPr>
            <w:noProof/>
            <w:webHidden/>
          </w:rPr>
        </w:r>
        <w:r w:rsidR="00873005" w:rsidRPr="0060235E">
          <w:rPr>
            <w:noProof/>
            <w:webHidden/>
          </w:rPr>
          <w:fldChar w:fldCharType="separate"/>
        </w:r>
        <w:r w:rsidR="008A78CA">
          <w:rPr>
            <w:noProof/>
            <w:webHidden/>
          </w:rPr>
          <w:t>15</w:t>
        </w:r>
        <w:r w:rsidR="00873005" w:rsidRPr="0060235E">
          <w:rPr>
            <w:noProof/>
            <w:webHidden/>
          </w:rPr>
          <w:fldChar w:fldCharType="end"/>
        </w:r>
      </w:hyperlink>
    </w:p>
    <w:p w14:paraId="79632AE4" w14:textId="588A13E2" w:rsidR="00873005" w:rsidRPr="0060235E" w:rsidRDefault="00000000">
      <w:pPr>
        <w:pStyle w:val="TOC2"/>
        <w:rPr>
          <w:rFonts w:asciiTheme="minorHAnsi" w:eastAsiaTheme="minorEastAsia" w:hAnsiTheme="minorHAnsi" w:cstheme="minorBidi"/>
          <w:noProof/>
          <w:sz w:val="22"/>
          <w:szCs w:val="22"/>
        </w:rPr>
      </w:pPr>
      <w:hyperlink w:anchor="_Toc92959434" w:history="1">
        <w:r w:rsidR="00873005" w:rsidRPr="0060235E">
          <w:rPr>
            <w:rStyle w:val="Hyperlink"/>
            <w:noProof/>
          </w:rPr>
          <w:t>3.7</w:t>
        </w:r>
        <w:r w:rsidR="00873005" w:rsidRPr="0060235E">
          <w:rPr>
            <w:rFonts w:asciiTheme="minorHAnsi" w:eastAsiaTheme="minorEastAsia" w:hAnsiTheme="minorHAnsi" w:cstheme="minorBidi"/>
            <w:noProof/>
            <w:sz w:val="22"/>
            <w:szCs w:val="22"/>
          </w:rPr>
          <w:tab/>
        </w:r>
        <w:r w:rsidR="000A6FD0">
          <w:rPr>
            <w:rStyle w:val="Hyperlink"/>
            <w:noProof/>
          </w:rPr>
          <w:t>Conditional Use</w:t>
        </w:r>
        <w:r w:rsidR="00873005" w:rsidRPr="0060235E">
          <w:rPr>
            <w:rStyle w:val="Hyperlink"/>
            <w:noProof/>
          </w:rPr>
          <w:t>s</w:t>
        </w:r>
        <w:r w:rsidR="00873005" w:rsidRPr="0060235E">
          <w:rPr>
            <w:noProof/>
            <w:webHidden/>
          </w:rPr>
          <w:tab/>
        </w:r>
        <w:r w:rsidR="00873005" w:rsidRPr="0060235E">
          <w:rPr>
            <w:noProof/>
            <w:webHidden/>
          </w:rPr>
          <w:fldChar w:fldCharType="begin"/>
        </w:r>
        <w:r w:rsidR="00873005" w:rsidRPr="0060235E">
          <w:rPr>
            <w:noProof/>
            <w:webHidden/>
          </w:rPr>
          <w:instrText xml:space="preserve"> PAGEREF _Toc92959434 \h </w:instrText>
        </w:r>
        <w:r w:rsidR="00873005" w:rsidRPr="0060235E">
          <w:rPr>
            <w:noProof/>
            <w:webHidden/>
          </w:rPr>
        </w:r>
        <w:r w:rsidR="00873005" w:rsidRPr="0060235E">
          <w:rPr>
            <w:noProof/>
            <w:webHidden/>
          </w:rPr>
          <w:fldChar w:fldCharType="separate"/>
        </w:r>
        <w:r w:rsidR="008A78CA">
          <w:rPr>
            <w:noProof/>
            <w:webHidden/>
          </w:rPr>
          <w:t>17</w:t>
        </w:r>
        <w:r w:rsidR="00873005" w:rsidRPr="0060235E">
          <w:rPr>
            <w:noProof/>
            <w:webHidden/>
          </w:rPr>
          <w:fldChar w:fldCharType="end"/>
        </w:r>
      </w:hyperlink>
    </w:p>
    <w:p w14:paraId="6C717738" w14:textId="28559AF3" w:rsidR="00873005" w:rsidRPr="0060235E" w:rsidRDefault="00000000">
      <w:pPr>
        <w:pStyle w:val="TOC2"/>
        <w:rPr>
          <w:rFonts w:asciiTheme="minorHAnsi" w:eastAsiaTheme="minorEastAsia" w:hAnsiTheme="minorHAnsi" w:cstheme="minorBidi"/>
          <w:noProof/>
          <w:sz w:val="22"/>
          <w:szCs w:val="22"/>
        </w:rPr>
      </w:pPr>
      <w:hyperlink w:anchor="_Toc92959435" w:history="1">
        <w:r w:rsidR="00873005" w:rsidRPr="0060235E">
          <w:rPr>
            <w:rStyle w:val="Hyperlink"/>
            <w:noProof/>
          </w:rPr>
          <w:t>3.71</w:t>
        </w:r>
        <w:r w:rsidR="00873005" w:rsidRPr="0060235E">
          <w:rPr>
            <w:rFonts w:asciiTheme="minorHAnsi" w:eastAsiaTheme="minorEastAsia" w:hAnsiTheme="minorHAnsi" w:cstheme="minorBidi"/>
            <w:noProof/>
            <w:sz w:val="22"/>
            <w:szCs w:val="22"/>
          </w:rPr>
          <w:tab/>
        </w:r>
        <w:r w:rsidR="00FA3A01">
          <w:rPr>
            <w:rStyle w:val="Hyperlink"/>
            <w:noProof/>
          </w:rPr>
          <w:t>Interim Use</w:t>
        </w:r>
        <w:r w:rsidR="00873005" w:rsidRPr="0060235E">
          <w:rPr>
            <w:rStyle w:val="Hyperlink"/>
            <w:noProof/>
          </w:rPr>
          <w:t>s</w:t>
        </w:r>
        <w:r w:rsidR="00873005" w:rsidRPr="0060235E">
          <w:rPr>
            <w:noProof/>
            <w:webHidden/>
          </w:rPr>
          <w:tab/>
        </w:r>
        <w:r w:rsidR="00873005" w:rsidRPr="0060235E">
          <w:rPr>
            <w:noProof/>
            <w:webHidden/>
          </w:rPr>
          <w:fldChar w:fldCharType="begin"/>
        </w:r>
        <w:r w:rsidR="00873005" w:rsidRPr="0060235E">
          <w:rPr>
            <w:noProof/>
            <w:webHidden/>
          </w:rPr>
          <w:instrText xml:space="preserve"> PAGEREF _Toc92959435 \h </w:instrText>
        </w:r>
        <w:r w:rsidR="00873005" w:rsidRPr="0060235E">
          <w:rPr>
            <w:noProof/>
            <w:webHidden/>
          </w:rPr>
        </w:r>
        <w:r w:rsidR="00873005" w:rsidRPr="0060235E">
          <w:rPr>
            <w:noProof/>
            <w:webHidden/>
          </w:rPr>
          <w:fldChar w:fldCharType="separate"/>
        </w:r>
        <w:r w:rsidR="008A78CA">
          <w:rPr>
            <w:noProof/>
            <w:webHidden/>
          </w:rPr>
          <w:t>19</w:t>
        </w:r>
        <w:r w:rsidR="00873005" w:rsidRPr="0060235E">
          <w:rPr>
            <w:noProof/>
            <w:webHidden/>
          </w:rPr>
          <w:fldChar w:fldCharType="end"/>
        </w:r>
      </w:hyperlink>
    </w:p>
    <w:p w14:paraId="57F78C10" w14:textId="388901A6" w:rsidR="00873005" w:rsidRPr="0060235E" w:rsidRDefault="00000000">
      <w:pPr>
        <w:pStyle w:val="TOC2"/>
        <w:rPr>
          <w:rFonts w:asciiTheme="minorHAnsi" w:eastAsiaTheme="minorEastAsia" w:hAnsiTheme="minorHAnsi" w:cstheme="minorBidi"/>
          <w:noProof/>
          <w:sz w:val="22"/>
          <w:szCs w:val="22"/>
        </w:rPr>
      </w:pPr>
      <w:hyperlink w:anchor="_Toc92959436" w:history="1">
        <w:r w:rsidR="00873005" w:rsidRPr="0060235E">
          <w:rPr>
            <w:rStyle w:val="Hyperlink"/>
            <w:noProof/>
          </w:rPr>
          <w:t>3.8</w:t>
        </w:r>
        <w:r w:rsidR="00873005" w:rsidRPr="0060235E">
          <w:rPr>
            <w:rFonts w:asciiTheme="minorHAnsi" w:eastAsiaTheme="minorEastAsia" w:hAnsiTheme="minorHAnsi" w:cstheme="minorBidi"/>
            <w:noProof/>
            <w:sz w:val="22"/>
            <w:szCs w:val="22"/>
          </w:rPr>
          <w:tab/>
        </w:r>
        <w:r w:rsidR="008E29FF">
          <w:rPr>
            <w:rStyle w:val="Hyperlink"/>
            <w:noProof/>
          </w:rPr>
          <w:t>Shoreland</w:t>
        </w:r>
        <w:r w:rsidR="00873005" w:rsidRPr="0060235E">
          <w:rPr>
            <w:rStyle w:val="Hyperlink"/>
            <w:noProof/>
          </w:rPr>
          <w:t xml:space="preserve"> Zoning Amendments</w:t>
        </w:r>
        <w:r w:rsidR="00873005" w:rsidRPr="0060235E">
          <w:rPr>
            <w:noProof/>
            <w:webHidden/>
          </w:rPr>
          <w:tab/>
        </w:r>
        <w:r w:rsidR="00873005" w:rsidRPr="0060235E">
          <w:rPr>
            <w:noProof/>
            <w:webHidden/>
          </w:rPr>
          <w:fldChar w:fldCharType="begin"/>
        </w:r>
        <w:r w:rsidR="00873005" w:rsidRPr="0060235E">
          <w:rPr>
            <w:noProof/>
            <w:webHidden/>
          </w:rPr>
          <w:instrText xml:space="preserve"> PAGEREF _Toc92959436 \h </w:instrText>
        </w:r>
        <w:r w:rsidR="00873005" w:rsidRPr="0060235E">
          <w:rPr>
            <w:noProof/>
            <w:webHidden/>
          </w:rPr>
        </w:r>
        <w:r w:rsidR="00873005" w:rsidRPr="0060235E">
          <w:rPr>
            <w:noProof/>
            <w:webHidden/>
          </w:rPr>
          <w:fldChar w:fldCharType="separate"/>
        </w:r>
        <w:r w:rsidR="008A78CA">
          <w:rPr>
            <w:noProof/>
            <w:webHidden/>
          </w:rPr>
          <w:t>21</w:t>
        </w:r>
        <w:r w:rsidR="00873005" w:rsidRPr="0060235E">
          <w:rPr>
            <w:noProof/>
            <w:webHidden/>
          </w:rPr>
          <w:fldChar w:fldCharType="end"/>
        </w:r>
      </w:hyperlink>
    </w:p>
    <w:p w14:paraId="4EC5313B" w14:textId="21117213" w:rsidR="00873005" w:rsidRPr="0060235E" w:rsidRDefault="00000000">
      <w:pPr>
        <w:pStyle w:val="TOC2"/>
        <w:rPr>
          <w:rFonts w:asciiTheme="minorHAnsi" w:eastAsiaTheme="minorEastAsia" w:hAnsiTheme="minorHAnsi" w:cstheme="minorBidi"/>
          <w:noProof/>
          <w:sz w:val="22"/>
          <w:szCs w:val="22"/>
        </w:rPr>
      </w:pPr>
      <w:hyperlink w:anchor="_Toc92959437" w:history="1">
        <w:r w:rsidR="00873005" w:rsidRPr="0060235E">
          <w:rPr>
            <w:rStyle w:val="Hyperlink"/>
            <w:noProof/>
          </w:rPr>
          <w:t>3.9</w:t>
        </w:r>
        <w:r w:rsidR="00873005" w:rsidRPr="0060235E">
          <w:rPr>
            <w:rFonts w:asciiTheme="minorHAnsi" w:eastAsiaTheme="minorEastAsia" w:hAnsiTheme="minorHAnsi" w:cstheme="minorBidi"/>
            <w:noProof/>
            <w:sz w:val="22"/>
            <w:szCs w:val="22"/>
          </w:rPr>
          <w:tab/>
        </w:r>
        <w:r w:rsidR="00873005" w:rsidRPr="0060235E">
          <w:rPr>
            <w:rStyle w:val="Hyperlink"/>
            <w:noProof/>
          </w:rPr>
          <w:t>Notifications to the Department of Natural Resources</w:t>
        </w:r>
        <w:r w:rsidR="00873005" w:rsidRPr="0060235E">
          <w:rPr>
            <w:noProof/>
            <w:webHidden/>
          </w:rPr>
          <w:tab/>
        </w:r>
        <w:r w:rsidR="00873005" w:rsidRPr="0060235E">
          <w:rPr>
            <w:noProof/>
            <w:webHidden/>
          </w:rPr>
          <w:fldChar w:fldCharType="begin"/>
        </w:r>
        <w:r w:rsidR="00873005" w:rsidRPr="0060235E">
          <w:rPr>
            <w:noProof/>
            <w:webHidden/>
          </w:rPr>
          <w:instrText xml:space="preserve"> PAGEREF _Toc92959437 \h </w:instrText>
        </w:r>
        <w:r w:rsidR="00873005" w:rsidRPr="0060235E">
          <w:rPr>
            <w:noProof/>
            <w:webHidden/>
          </w:rPr>
        </w:r>
        <w:r w:rsidR="00873005" w:rsidRPr="0060235E">
          <w:rPr>
            <w:noProof/>
            <w:webHidden/>
          </w:rPr>
          <w:fldChar w:fldCharType="separate"/>
        </w:r>
        <w:r w:rsidR="008A78CA">
          <w:rPr>
            <w:noProof/>
            <w:webHidden/>
          </w:rPr>
          <w:t>22</w:t>
        </w:r>
        <w:r w:rsidR="00873005" w:rsidRPr="0060235E">
          <w:rPr>
            <w:noProof/>
            <w:webHidden/>
          </w:rPr>
          <w:fldChar w:fldCharType="end"/>
        </w:r>
      </w:hyperlink>
    </w:p>
    <w:p w14:paraId="7DFE8217" w14:textId="0CFE9DC4" w:rsidR="00873005" w:rsidRPr="0060235E" w:rsidRDefault="00000000">
      <w:pPr>
        <w:pStyle w:val="TOC1"/>
        <w:tabs>
          <w:tab w:val="left" w:pos="1540"/>
          <w:tab w:val="right" w:leader="dot" w:pos="9440"/>
        </w:tabs>
        <w:rPr>
          <w:rFonts w:asciiTheme="minorHAnsi" w:eastAsiaTheme="minorEastAsia" w:hAnsiTheme="minorHAnsi" w:cstheme="minorBidi"/>
          <w:b w:val="0"/>
          <w:noProof/>
          <w:sz w:val="22"/>
          <w:szCs w:val="22"/>
        </w:rPr>
      </w:pPr>
      <w:hyperlink w:anchor="_Toc92959438" w:history="1">
        <w:r w:rsidR="00873005" w:rsidRPr="0060235E">
          <w:rPr>
            <w:rStyle w:val="Hyperlink"/>
            <w:noProof/>
          </w:rPr>
          <w:t>Section 4.0</w:t>
        </w:r>
        <w:r w:rsidR="00873005" w:rsidRPr="0060235E">
          <w:rPr>
            <w:rFonts w:asciiTheme="minorHAnsi" w:eastAsiaTheme="minorEastAsia" w:hAnsiTheme="minorHAnsi" w:cstheme="minorBidi"/>
            <w:b w:val="0"/>
            <w:noProof/>
            <w:sz w:val="22"/>
            <w:szCs w:val="22"/>
          </w:rPr>
          <w:tab/>
        </w:r>
        <w:r w:rsidR="008E29FF">
          <w:rPr>
            <w:rStyle w:val="Hyperlink"/>
            <w:noProof/>
          </w:rPr>
          <w:t>Shoreland</w:t>
        </w:r>
        <w:r w:rsidR="00873005" w:rsidRPr="0060235E">
          <w:rPr>
            <w:rStyle w:val="Hyperlink"/>
            <w:noProof/>
          </w:rPr>
          <w:t xml:space="preserve"> Classification System and Land Use Districts</w:t>
        </w:r>
        <w:r w:rsidR="00873005" w:rsidRPr="0060235E">
          <w:rPr>
            <w:noProof/>
            <w:webHidden/>
          </w:rPr>
          <w:tab/>
        </w:r>
        <w:r w:rsidR="00873005" w:rsidRPr="0060235E">
          <w:rPr>
            <w:noProof/>
            <w:webHidden/>
          </w:rPr>
          <w:fldChar w:fldCharType="begin"/>
        </w:r>
        <w:r w:rsidR="00873005" w:rsidRPr="0060235E">
          <w:rPr>
            <w:noProof/>
            <w:webHidden/>
          </w:rPr>
          <w:instrText xml:space="preserve"> PAGEREF _Toc92959438 \h </w:instrText>
        </w:r>
        <w:r w:rsidR="00873005" w:rsidRPr="0060235E">
          <w:rPr>
            <w:noProof/>
            <w:webHidden/>
          </w:rPr>
        </w:r>
        <w:r w:rsidR="00873005" w:rsidRPr="0060235E">
          <w:rPr>
            <w:noProof/>
            <w:webHidden/>
          </w:rPr>
          <w:fldChar w:fldCharType="separate"/>
        </w:r>
        <w:r w:rsidR="008A78CA">
          <w:rPr>
            <w:noProof/>
            <w:webHidden/>
          </w:rPr>
          <w:t>22</w:t>
        </w:r>
        <w:r w:rsidR="00873005" w:rsidRPr="0060235E">
          <w:rPr>
            <w:noProof/>
            <w:webHidden/>
          </w:rPr>
          <w:fldChar w:fldCharType="end"/>
        </w:r>
      </w:hyperlink>
    </w:p>
    <w:p w14:paraId="27D1AE82" w14:textId="08FC133D" w:rsidR="00873005" w:rsidRPr="0060235E" w:rsidRDefault="00000000">
      <w:pPr>
        <w:pStyle w:val="TOC2"/>
        <w:rPr>
          <w:rFonts w:asciiTheme="minorHAnsi" w:eastAsiaTheme="minorEastAsia" w:hAnsiTheme="minorHAnsi" w:cstheme="minorBidi"/>
          <w:noProof/>
          <w:sz w:val="22"/>
          <w:szCs w:val="22"/>
        </w:rPr>
      </w:pPr>
      <w:hyperlink w:anchor="_Toc92959439" w:history="1">
        <w:r w:rsidR="00873005" w:rsidRPr="0060235E">
          <w:rPr>
            <w:rStyle w:val="Hyperlink"/>
            <w:noProof/>
          </w:rPr>
          <w:t>4.1</w:t>
        </w:r>
        <w:r w:rsidR="00873005" w:rsidRPr="0060235E">
          <w:rPr>
            <w:rFonts w:asciiTheme="minorHAnsi" w:eastAsiaTheme="minorEastAsia" w:hAnsiTheme="minorHAnsi" w:cstheme="minorBidi"/>
            <w:noProof/>
            <w:sz w:val="22"/>
            <w:szCs w:val="22"/>
          </w:rPr>
          <w:tab/>
        </w:r>
        <w:r w:rsidR="008E29FF">
          <w:rPr>
            <w:rStyle w:val="Hyperlink"/>
            <w:noProof/>
          </w:rPr>
          <w:t>Shoreland</w:t>
        </w:r>
        <w:r w:rsidR="00873005" w:rsidRPr="0060235E">
          <w:rPr>
            <w:rStyle w:val="Hyperlink"/>
            <w:noProof/>
          </w:rPr>
          <w:t xml:space="preserve"> Classification System</w:t>
        </w:r>
        <w:r w:rsidR="00873005" w:rsidRPr="0060235E">
          <w:rPr>
            <w:noProof/>
            <w:webHidden/>
          </w:rPr>
          <w:tab/>
        </w:r>
        <w:r w:rsidR="00873005" w:rsidRPr="0060235E">
          <w:rPr>
            <w:noProof/>
            <w:webHidden/>
          </w:rPr>
          <w:fldChar w:fldCharType="begin"/>
        </w:r>
        <w:r w:rsidR="00873005" w:rsidRPr="0060235E">
          <w:rPr>
            <w:noProof/>
            <w:webHidden/>
          </w:rPr>
          <w:instrText xml:space="preserve"> PAGEREF _Toc92959439 \h </w:instrText>
        </w:r>
        <w:r w:rsidR="00873005" w:rsidRPr="0060235E">
          <w:rPr>
            <w:noProof/>
            <w:webHidden/>
          </w:rPr>
        </w:r>
        <w:r w:rsidR="00873005" w:rsidRPr="0060235E">
          <w:rPr>
            <w:noProof/>
            <w:webHidden/>
          </w:rPr>
          <w:fldChar w:fldCharType="separate"/>
        </w:r>
        <w:r w:rsidR="008A78CA">
          <w:rPr>
            <w:noProof/>
            <w:webHidden/>
          </w:rPr>
          <w:t>22</w:t>
        </w:r>
        <w:r w:rsidR="00873005" w:rsidRPr="0060235E">
          <w:rPr>
            <w:noProof/>
            <w:webHidden/>
          </w:rPr>
          <w:fldChar w:fldCharType="end"/>
        </w:r>
      </w:hyperlink>
    </w:p>
    <w:p w14:paraId="32207856" w14:textId="10E8E5A9" w:rsidR="00873005" w:rsidRPr="0060235E" w:rsidRDefault="00000000">
      <w:pPr>
        <w:pStyle w:val="TOC2"/>
        <w:rPr>
          <w:rFonts w:asciiTheme="minorHAnsi" w:eastAsiaTheme="minorEastAsia" w:hAnsiTheme="minorHAnsi" w:cstheme="minorBidi"/>
          <w:noProof/>
          <w:sz w:val="22"/>
          <w:szCs w:val="22"/>
        </w:rPr>
      </w:pPr>
      <w:hyperlink w:anchor="_Toc92959440" w:history="1">
        <w:r w:rsidR="00873005" w:rsidRPr="0060235E">
          <w:rPr>
            <w:rStyle w:val="Hyperlink"/>
            <w:noProof/>
          </w:rPr>
          <w:t>4.2</w:t>
        </w:r>
        <w:r w:rsidR="00873005" w:rsidRPr="0060235E">
          <w:rPr>
            <w:rFonts w:asciiTheme="minorHAnsi" w:eastAsiaTheme="minorEastAsia" w:hAnsiTheme="minorHAnsi" w:cstheme="minorBidi"/>
            <w:noProof/>
            <w:sz w:val="22"/>
            <w:szCs w:val="22"/>
          </w:rPr>
          <w:tab/>
        </w:r>
        <w:r w:rsidR="00873005" w:rsidRPr="0060235E">
          <w:rPr>
            <w:rStyle w:val="Hyperlink"/>
            <w:noProof/>
          </w:rPr>
          <w:t>Land Use District</w:t>
        </w:r>
        <w:r w:rsidR="00873005" w:rsidRPr="0060235E">
          <w:rPr>
            <w:noProof/>
            <w:webHidden/>
          </w:rPr>
          <w:tab/>
        </w:r>
        <w:r w:rsidR="00873005" w:rsidRPr="0060235E">
          <w:rPr>
            <w:noProof/>
            <w:webHidden/>
          </w:rPr>
          <w:fldChar w:fldCharType="begin"/>
        </w:r>
        <w:r w:rsidR="00873005" w:rsidRPr="0060235E">
          <w:rPr>
            <w:noProof/>
            <w:webHidden/>
          </w:rPr>
          <w:instrText xml:space="preserve"> PAGEREF _Toc92959440 \h </w:instrText>
        </w:r>
        <w:r w:rsidR="00873005" w:rsidRPr="0060235E">
          <w:rPr>
            <w:noProof/>
            <w:webHidden/>
          </w:rPr>
        </w:r>
        <w:r w:rsidR="00873005" w:rsidRPr="0060235E">
          <w:rPr>
            <w:noProof/>
            <w:webHidden/>
          </w:rPr>
          <w:fldChar w:fldCharType="separate"/>
        </w:r>
        <w:r w:rsidR="008A78CA">
          <w:rPr>
            <w:noProof/>
            <w:webHidden/>
          </w:rPr>
          <w:t>31</w:t>
        </w:r>
        <w:r w:rsidR="00873005" w:rsidRPr="0060235E">
          <w:rPr>
            <w:noProof/>
            <w:webHidden/>
          </w:rPr>
          <w:fldChar w:fldCharType="end"/>
        </w:r>
      </w:hyperlink>
    </w:p>
    <w:p w14:paraId="22B53D2E" w14:textId="21CE1DE3" w:rsidR="00873005" w:rsidRPr="0060235E" w:rsidRDefault="00000000">
      <w:pPr>
        <w:pStyle w:val="TOC2"/>
        <w:rPr>
          <w:rFonts w:asciiTheme="minorHAnsi" w:eastAsiaTheme="minorEastAsia" w:hAnsiTheme="minorHAnsi" w:cstheme="minorBidi"/>
          <w:noProof/>
          <w:sz w:val="22"/>
          <w:szCs w:val="22"/>
        </w:rPr>
      </w:pPr>
      <w:hyperlink w:anchor="_Toc92959441" w:history="1">
        <w:r w:rsidR="00873005" w:rsidRPr="0060235E">
          <w:rPr>
            <w:rStyle w:val="Hyperlink"/>
            <w:noProof/>
          </w:rPr>
          <w:t>4.3</w:t>
        </w:r>
        <w:r w:rsidR="00873005" w:rsidRPr="0060235E">
          <w:rPr>
            <w:rFonts w:asciiTheme="minorHAnsi" w:eastAsiaTheme="minorEastAsia" w:hAnsiTheme="minorHAnsi" w:cstheme="minorBidi"/>
            <w:noProof/>
            <w:sz w:val="22"/>
            <w:szCs w:val="22"/>
          </w:rPr>
          <w:tab/>
        </w:r>
        <w:r w:rsidR="00873005" w:rsidRPr="0060235E">
          <w:rPr>
            <w:rStyle w:val="Hyperlink"/>
            <w:noProof/>
          </w:rPr>
          <w:t>Special Protection District (SP)</w:t>
        </w:r>
        <w:r w:rsidR="00873005" w:rsidRPr="0060235E">
          <w:rPr>
            <w:noProof/>
            <w:webHidden/>
          </w:rPr>
          <w:tab/>
        </w:r>
        <w:r w:rsidR="00873005" w:rsidRPr="0060235E">
          <w:rPr>
            <w:noProof/>
            <w:webHidden/>
          </w:rPr>
          <w:fldChar w:fldCharType="begin"/>
        </w:r>
        <w:r w:rsidR="00873005" w:rsidRPr="0060235E">
          <w:rPr>
            <w:noProof/>
            <w:webHidden/>
          </w:rPr>
          <w:instrText xml:space="preserve"> PAGEREF _Toc92959441 \h </w:instrText>
        </w:r>
        <w:r w:rsidR="00873005" w:rsidRPr="0060235E">
          <w:rPr>
            <w:noProof/>
            <w:webHidden/>
          </w:rPr>
        </w:r>
        <w:r w:rsidR="00873005" w:rsidRPr="0060235E">
          <w:rPr>
            <w:noProof/>
            <w:webHidden/>
          </w:rPr>
          <w:fldChar w:fldCharType="separate"/>
        </w:r>
        <w:r w:rsidR="008A78CA">
          <w:rPr>
            <w:noProof/>
            <w:webHidden/>
          </w:rPr>
          <w:t>32</w:t>
        </w:r>
        <w:r w:rsidR="00873005" w:rsidRPr="0060235E">
          <w:rPr>
            <w:noProof/>
            <w:webHidden/>
          </w:rPr>
          <w:fldChar w:fldCharType="end"/>
        </w:r>
      </w:hyperlink>
    </w:p>
    <w:p w14:paraId="1DF8E18F" w14:textId="047A6998" w:rsidR="00873005" w:rsidRPr="0060235E" w:rsidRDefault="00000000">
      <w:pPr>
        <w:pStyle w:val="TOC2"/>
        <w:rPr>
          <w:rFonts w:asciiTheme="minorHAnsi" w:eastAsiaTheme="minorEastAsia" w:hAnsiTheme="minorHAnsi" w:cstheme="minorBidi"/>
          <w:noProof/>
          <w:sz w:val="22"/>
          <w:szCs w:val="22"/>
        </w:rPr>
      </w:pPr>
      <w:hyperlink w:anchor="_Toc92959442" w:history="1">
        <w:r w:rsidR="00873005" w:rsidRPr="0060235E">
          <w:rPr>
            <w:rStyle w:val="Hyperlink"/>
            <w:noProof/>
          </w:rPr>
          <w:t>4.4</w:t>
        </w:r>
        <w:r w:rsidR="00873005" w:rsidRPr="0060235E">
          <w:rPr>
            <w:rFonts w:asciiTheme="minorHAnsi" w:eastAsiaTheme="minorEastAsia" w:hAnsiTheme="minorHAnsi" w:cstheme="minorBidi"/>
            <w:noProof/>
            <w:sz w:val="22"/>
            <w:szCs w:val="22"/>
          </w:rPr>
          <w:tab/>
        </w:r>
        <w:r w:rsidR="00873005" w:rsidRPr="0060235E">
          <w:rPr>
            <w:rStyle w:val="Hyperlink"/>
            <w:noProof/>
          </w:rPr>
          <w:t>Residential Recreational District (RR)</w:t>
        </w:r>
        <w:r w:rsidR="00873005" w:rsidRPr="0060235E">
          <w:rPr>
            <w:noProof/>
            <w:webHidden/>
          </w:rPr>
          <w:tab/>
        </w:r>
        <w:r w:rsidR="00873005" w:rsidRPr="0060235E">
          <w:rPr>
            <w:noProof/>
            <w:webHidden/>
          </w:rPr>
          <w:fldChar w:fldCharType="begin"/>
        </w:r>
        <w:r w:rsidR="00873005" w:rsidRPr="0060235E">
          <w:rPr>
            <w:noProof/>
            <w:webHidden/>
          </w:rPr>
          <w:instrText xml:space="preserve"> PAGEREF _Toc92959442 \h </w:instrText>
        </w:r>
        <w:r w:rsidR="00873005" w:rsidRPr="0060235E">
          <w:rPr>
            <w:noProof/>
            <w:webHidden/>
          </w:rPr>
        </w:r>
        <w:r w:rsidR="00873005" w:rsidRPr="0060235E">
          <w:rPr>
            <w:noProof/>
            <w:webHidden/>
          </w:rPr>
          <w:fldChar w:fldCharType="separate"/>
        </w:r>
        <w:r w:rsidR="008A78CA">
          <w:rPr>
            <w:noProof/>
            <w:webHidden/>
          </w:rPr>
          <w:t>33</w:t>
        </w:r>
        <w:r w:rsidR="00873005" w:rsidRPr="0060235E">
          <w:rPr>
            <w:noProof/>
            <w:webHidden/>
          </w:rPr>
          <w:fldChar w:fldCharType="end"/>
        </w:r>
      </w:hyperlink>
    </w:p>
    <w:p w14:paraId="6FF1E83D" w14:textId="02923009" w:rsidR="00873005" w:rsidRPr="0060235E" w:rsidRDefault="00000000">
      <w:pPr>
        <w:pStyle w:val="TOC2"/>
        <w:rPr>
          <w:rFonts w:asciiTheme="minorHAnsi" w:eastAsiaTheme="minorEastAsia" w:hAnsiTheme="minorHAnsi" w:cstheme="minorBidi"/>
          <w:noProof/>
          <w:sz w:val="22"/>
          <w:szCs w:val="22"/>
        </w:rPr>
      </w:pPr>
      <w:hyperlink w:anchor="_Toc92959443" w:history="1">
        <w:r w:rsidR="00873005" w:rsidRPr="0060235E">
          <w:rPr>
            <w:rStyle w:val="Hyperlink"/>
            <w:noProof/>
          </w:rPr>
          <w:t>4.5</w:t>
        </w:r>
        <w:r w:rsidR="00873005" w:rsidRPr="0060235E">
          <w:rPr>
            <w:rFonts w:asciiTheme="minorHAnsi" w:eastAsiaTheme="minorEastAsia" w:hAnsiTheme="minorHAnsi" w:cstheme="minorBidi"/>
            <w:noProof/>
            <w:sz w:val="22"/>
            <w:szCs w:val="22"/>
          </w:rPr>
          <w:tab/>
        </w:r>
        <w:r w:rsidR="00873005" w:rsidRPr="0060235E">
          <w:rPr>
            <w:rStyle w:val="Hyperlink"/>
            <w:noProof/>
          </w:rPr>
          <w:t>High Density Residential District (HD)</w:t>
        </w:r>
        <w:r w:rsidR="00873005" w:rsidRPr="0060235E">
          <w:rPr>
            <w:noProof/>
            <w:webHidden/>
          </w:rPr>
          <w:tab/>
        </w:r>
        <w:r w:rsidR="00873005" w:rsidRPr="0060235E">
          <w:rPr>
            <w:noProof/>
            <w:webHidden/>
          </w:rPr>
          <w:fldChar w:fldCharType="begin"/>
        </w:r>
        <w:r w:rsidR="00873005" w:rsidRPr="0060235E">
          <w:rPr>
            <w:noProof/>
            <w:webHidden/>
          </w:rPr>
          <w:instrText xml:space="preserve"> PAGEREF _Toc92959443 \h </w:instrText>
        </w:r>
        <w:r w:rsidR="00873005" w:rsidRPr="0060235E">
          <w:rPr>
            <w:noProof/>
            <w:webHidden/>
          </w:rPr>
        </w:r>
        <w:r w:rsidR="00873005" w:rsidRPr="0060235E">
          <w:rPr>
            <w:noProof/>
            <w:webHidden/>
          </w:rPr>
          <w:fldChar w:fldCharType="separate"/>
        </w:r>
        <w:r w:rsidR="008A78CA">
          <w:rPr>
            <w:b/>
            <w:bCs/>
            <w:noProof/>
            <w:webHidden/>
          </w:rPr>
          <w:t>Error! Bookmark not defined.</w:t>
        </w:r>
        <w:r w:rsidR="00873005" w:rsidRPr="0060235E">
          <w:rPr>
            <w:noProof/>
            <w:webHidden/>
          </w:rPr>
          <w:fldChar w:fldCharType="end"/>
        </w:r>
      </w:hyperlink>
    </w:p>
    <w:p w14:paraId="2E675C54" w14:textId="49BDB181" w:rsidR="00873005" w:rsidRPr="0060235E" w:rsidRDefault="00000000">
      <w:pPr>
        <w:pStyle w:val="TOC2"/>
        <w:rPr>
          <w:rFonts w:asciiTheme="minorHAnsi" w:eastAsiaTheme="minorEastAsia" w:hAnsiTheme="minorHAnsi" w:cstheme="minorBidi"/>
          <w:noProof/>
          <w:sz w:val="22"/>
          <w:szCs w:val="22"/>
        </w:rPr>
      </w:pPr>
      <w:hyperlink w:anchor="_Toc92959444" w:history="1">
        <w:r w:rsidR="00873005" w:rsidRPr="0060235E">
          <w:rPr>
            <w:rStyle w:val="Hyperlink"/>
            <w:noProof/>
          </w:rPr>
          <w:t>4.6</w:t>
        </w:r>
        <w:r w:rsidR="00873005" w:rsidRPr="0060235E">
          <w:rPr>
            <w:rFonts w:asciiTheme="minorHAnsi" w:eastAsiaTheme="minorEastAsia" w:hAnsiTheme="minorHAnsi" w:cstheme="minorBidi"/>
            <w:noProof/>
            <w:sz w:val="22"/>
            <w:szCs w:val="22"/>
          </w:rPr>
          <w:tab/>
        </w:r>
        <w:r w:rsidR="00873005" w:rsidRPr="0060235E">
          <w:rPr>
            <w:rStyle w:val="Hyperlink"/>
            <w:noProof/>
          </w:rPr>
          <w:t>Water-oriented Commercial District (WC)</w:t>
        </w:r>
        <w:r w:rsidR="00873005" w:rsidRPr="0060235E">
          <w:rPr>
            <w:noProof/>
            <w:webHidden/>
          </w:rPr>
          <w:tab/>
        </w:r>
        <w:r w:rsidR="00873005" w:rsidRPr="0060235E">
          <w:rPr>
            <w:noProof/>
            <w:webHidden/>
          </w:rPr>
          <w:fldChar w:fldCharType="begin"/>
        </w:r>
        <w:r w:rsidR="00873005" w:rsidRPr="0060235E">
          <w:rPr>
            <w:noProof/>
            <w:webHidden/>
          </w:rPr>
          <w:instrText xml:space="preserve"> PAGEREF _Toc92959444 \h </w:instrText>
        </w:r>
        <w:r w:rsidR="00873005" w:rsidRPr="0060235E">
          <w:rPr>
            <w:noProof/>
            <w:webHidden/>
          </w:rPr>
        </w:r>
        <w:r w:rsidR="00873005" w:rsidRPr="0060235E">
          <w:rPr>
            <w:noProof/>
            <w:webHidden/>
          </w:rPr>
          <w:fldChar w:fldCharType="separate"/>
        </w:r>
        <w:r w:rsidR="008A78CA">
          <w:rPr>
            <w:b/>
            <w:bCs/>
            <w:noProof/>
            <w:webHidden/>
          </w:rPr>
          <w:t>Error! Bookmark not defined.</w:t>
        </w:r>
        <w:r w:rsidR="00873005" w:rsidRPr="0060235E">
          <w:rPr>
            <w:noProof/>
            <w:webHidden/>
          </w:rPr>
          <w:fldChar w:fldCharType="end"/>
        </w:r>
      </w:hyperlink>
    </w:p>
    <w:p w14:paraId="4E4DD935" w14:textId="1A796618" w:rsidR="00873005" w:rsidRPr="0060235E" w:rsidRDefault="00000000">
      <w:pPr>
        <w:pStyle w:val="TOC2"/>
        <w:rPr>
          <w:rFonts w:asciiTheme="minorHAnsi" w:eastAsiaTheme="minorEastAsia" w:hAnsiTheme="minorHAnsi" w:cstheme="minorBidi"/>
          <w:noProof/>
          <w:sz w:val="22"/>
          <w:szCs w:val="22"/>
        </w:rPr>
      </w:pPr>
      <w:hyperlink w:anchor="_Toc92959445" w:history="1">
        <w:r w:rsidR="00873005" w:rsidRPr="0060235E">
          <w:rPr>
            <w:rStyle w:val="Hyperlink"/>
            <w:noProof/>
          </w:rPr>
          <w:t>4.7</w:t>
        </w:r>
        <w:r w:rsidR="00873005" w:rsidRPr="0060235E">
          <w:rPr>
            <w:rFonts w:asciiTheme="minorHAnsi" w:eastAsiaTheme="minorEastAsia" w:hAnsiTheme="minorHAnsi" w:cstheme="minorBidi"/>
            <w:noProof/>
            <w:sz w:val="22"/>
            <w:szCs w:val="22"/>
          </w:rPr>
          <w:tab/>
        </w:r>
        <w:r w:rsidR="00873005" w:rsidRPr="0060235E">
          <w:rPr>
            <w:rStyle w:val="Hyperlink"/>
            <w:noProof/>
          </w:rPr>
          <w:t>General Use District (G)</w:t>
        </w:r>
        <w:r w:rsidR="00873005" w:rsidRPr="0060235E">
          <w:rPr>
            <w:noProof/>
            <w:webHidden/>
          </w:rPr>
          <w:tab/>
        </w:r>
        <w:r w:rsidR="00873005" w:rsidRPr="0060235E">
          <w:rPr>
            <w:noProof/>
            <w:webHidden/>
          </w:rPr>
          <w:fldChar w:fldCharType="begin"/>
        </w:r>
        <w:r w:rsidR="00873005" w:rsidRPr="0060235E">
          <w:rPr>
            <w:noProof/>
            <w:webHidden/>
          </w:rPr>
          <w:instrText xml:space="preserve"> PAGEREF _Toc92959445 \h </w:instrText>
        </w:r>
        <w:r w:rsidR="00873005" w:rsidRPr="0060235E">
          <w:rPr>
            <w:noProof/>
            <w:webHidden/>
          </w:rPr>
        </w:r>
        <w:r w:rsidR="00873005" w:rsidRPr="0060235E">
          <w:rPr>
            <w:noProof/>
            <w:webHidden/>
          </w:rPr>
          <w:fldChar w:fldCharType="separate"/>
        </w:r>
        <w:r w:rsidR="008A78CA">
          <w:rPr>
            <w:b/>
            <w:bCs/>
            <w:noProof/>
            <w:webHidden/>
          </w:rPr>
          <w:t>Error! Bookmark not defined.</w:t>
        </w:r>
        <w:r w:rsidR="00873005" w:rsidRPr="0060235E">
          <w:rPr>
            <w:noProof/>
            <w:webHidden/>
          </w:rPr>
          <w:fldChar w:fldCharType="end"/>
        </w:r>
      </w:hyperlink>
    </w:p>
    <w:p w14:paraId="1B92A62A" w14:textId="6162BA81" w:rsidR="00873005" w:rsidRPr="0060235E" w:rsidRDefault="00000000">
      <w:pPr>
        <w:pStyle w:val="TOC1"/>
        <w:tabs>
          <w:tab w:val="left" w:pos="1540"/>
          <w:tab w:val="right" w:leader="dot" w:pos="9440"/>
        </w:tabs>
        <w:rPr>
          <w:rFonts w:asciiTheme="minorHAnsi" w:eastAsiaTheme="minorEastAsia" w:hAnsiTheme="minorHAnsi" w:cstheme="minorBidi"/>
          <w:b w:val="0"/>
          <w:noProof/>
          <w:sz w:val="22"/>
          <w:szCs w:val="22"/>
        </w:rPr>
      </w:pPr>
      <w:hyperlink w:anchor="_Toc92959446" w:history="1">
        <w:r w:rsidR="00873005" w:rsidRPr="0060235E">
          <w:rPr>
            <w:rStyle w:val="Hyperlink"/>
            <w:noProof/>
          </w:rPr>
          <w:t>Section 5.0</w:t>
        </w:r>
        <w:r w:rsidR="00873005" w:rsidRPr="0060235E">
          <w:rPr>
            <w:rFonts w:asciiTheme="minorHAnsi" w:eastAsiaTheme="minorEastAsia" w:hAnsiTheme="minorHAnsi" w:cstheme="minorBidi"/>
            <w:b w:val="0"/>
            <w:noProof/>
            <w:sz w:val="22"/>
            <w:szCs w:val="22"/>
          </w:rPr>
          <w:tab/>
        </w:r>
        <w:r w:rsidR="00873005" w:rsidRPr="0060235E">
          <w:rPr>
            <w:rStyle w:val="Hyperlink"/>
            <w:noProof/>
          </w:rPr>
          <w:t xml:space="preserve"> Zoning and Water Supply/Sanitary Provisions</w:t>
        </w:r>
        <w:r w:rsidR="00873005" w:rsidRPr="0060235E">
          <w:rPr>
            <w:noProof/>
            <w:webHidden/>
          </w:rPr>
          <w:tab/>
        </w:r>
        <w:r w:rsidR="00873005" w:rsidRPr="0060235E">
          <w:rPr>
            <w:noProof/>
            <w:webHidden/>
          </w:rPr>
          <w:fldChar w:fldCharType="begin"/>
        </w:r>
        <w:r w:rsidR="00873005" w:rsidRPr="0060235E">
          <w:rPr>
            <w:noProof/>
            <w:webHidden/>
          </w:rPr>
          <w:instrText xml:space="preserve"> PAGEREF _Toc92959446 \h </w:instrText>
        </w:r>
        <w:r w:rsidR="00873005" w:rsidRPr="0060235E">
          <w:rPr>
            <w:noProof/>
            <w:webHidden/>
          </w:rPr>
        </w:r>
        <w:r w:rsidR="00873005" w:rsidRPr="0060235E">
          <w:rPr>
            <w:noProof/>
            <w:webHidden/>
          </w:rPr>
          <w:fldChar w:fldCharType="separate"/>
        </w:r>
        <w:r w:rsidR="008A78CA">
          <w:rPr>
            <w:noProof/>
            <w:webHidden/>
          </w:rPr>
          <w:t>39</w:t>
        </w:r>
        <w:r w:rsidR="00873005" w:rsidRPr="0060235E">
          <w:rPr>
            <w:noProof/>
            <w:webHidden/>
          </w:rPr>
          <w:fldChar w:fldCharType="end"/>
        </w:r>
      </w:hyperlink>
    </w:p>
    <w:p w14:paraId="63FD5FEA" w14:textId="42AE64CA" w:rsidR="00873005" w:rsidRPr="0060235E" w:rsidRDefault="00000000">
      <w:pPr>
        <w:pStyle w:val="TOC2"/>
        <w:rPr>
          <w:rFonts w:asciiTheme="minorHAnsi" w:eastAsiaTheme="minorEastAsia" w:hAnsiTheme="minorHAnsi" w:cstheme="minorBidi"/>
          <w:noProof/>
          <w:sz w:val="22"/>
          <w:szCs w:val="22"/>
        </w:rPr>
      </w:pPr>
      <w:hyperlink w:anchor="_Toc92959447" w:history="1">
        <w:r w:rsidR="00873005" w:rsidRPr="0060235E">
          <w:rPr>
            <w:rStyle w:val="Hyperlink"/>
            <w:noProof/>
          </w:rPr>
          <w:t>5.1</w:t>
        </w:r>
        <w:r w:rsidR="00873005" w:rsidRPr="0060235E">
          <w:rPr>
            <w:rFonts w:asciiTheme="minorHAnsi" w:eastAsiaTheme="minorEastAsia" w:hAnsiTheme="minorHAnsi" w:cstheme="minorBidi"/>
            <w:noProof/>
            <w:sz w:val="22"/>
            <w:szCs w:val="22"/>
          </w:rPr>
          <w:tab/>
        </w:r>
        <w:r w:rsidR="00FA3A01">
          <w:rPr>
            <w:rStyle w:val="Hyperlink"/>
            <w:noProof/>
          </w:rPr>
          <w:t>Lot</w:t>
        </w:r>
        <w:r w:rsidR="00873005" w:rsidRPr="0060235E">
          <w:rPr>
            <w:rStyle w:val="Hyperlink"/>
            <w:noProof/>
          </w:rPr>
          <w:t xml:space="preserve"> Area and Width Standards</w:t>
        </w:r>
        <w:r w:rsidR="00873005" w:rsidRPr="0060235E">
          <w:rPr>
            <w:noProof/>
            <w:webHidden/>
          </w:rPr>
          <w:tab/>
        </w:r>
        <w:r w:rsidR="00873005" w:rsidRPr="0060235E">
          <w:rPr>
            <w:noProof/>
            <w:webHidden/>
          </w:rPr>
          <w:fldChar w:fldCharType="begin"/>
        </w:r>
        <w:r w:rsidR="00873005" w:rsidRPr="0060235E">
          <w:rPr>
            <w:noProof/>
            <w:webHidden/>
          </w:rPr>
          <w:instrText xml:space="preserve"> PAGEREF _Toc92959447 \h </w:instrText>
        </w:r>
        <w:r w:rsidR="00873005" w:rsidRPr="0060235E">
          <w:rPr>
            <w:noProof/>
            <w:webHidden/>
          </w:rPr>
        </w:r>
        <w:r w:rsidR="00873005" w:rsidRPr="0060235E">
          <w:rPr>
            <w:noProof/>
            <w:webHidden/>
          </w:rPr>
          <w:fldChar w:fldCharType="separate"/>
        </w:r>
        <w:r w:rsidR="008A78CA">
          <w:rPr>
            <w:noProof/>
            <w:webHidden/>
          </w:rPr>
          <w:t>39</w:t>
        </w:r>
        <w:r w:rsidR="00873005" w:rsidRPr="0060235E">
          <w:rPr>
            <w:noProof/>
            <w:webHidden/>
          </w:rPr>
          <w:fldChar w:fldCharType="end"/>
        </w:r>
      </w:hyperlink>
    </w:p>
    <w:p w14:paraId="0A5578DD" w14:textId="1987AE70" w:rsidR="00873005" w:rsidRPr="0060235E" w:rsidRDefault="00000000">
      <w:pPr>
        <w:pStyle w:val="TOC2"/>
        <w:rPr>
          <w:rFonts w:asciiTheme="minorHAnsi" w:eastAsiaTheme="minorEastAsia" w:hAnsiTheme="minorHAnsi" w:cstheme="minorBidi"/>
          <w:noProof/>
          <w:sz w:val="22"/>
          <w:szCs w:val="22"/>
        </w:rPr>
      </w:pPr>
      <w:hyperlink w:anchor="_Toc92959448" w:history="1">
        <w:r w:rsidR="00873005" w:rsidRPr="0060235E">
          <w:rPr>
            <w:rStyle w:val="Hyperlink"/>
            <w:noProof/>
          </w:rPr>
          <w:t>5.2</w:t>
        </w:r>
        <w:r w:rsidR="00873005" w:rsidRPr="0060235E">
          <w:rPr>
            <w:rFonts w:asciiTheme="minorHAnsi" w:eastAsiaTheme="minorEastAsia" w:hAnsiTheme="minorHAnsi" w:cstheme="minorBidi"/>
            <w:noProof/>
            <w:sz w:val="22"/>
            <w:szCs w:val="22"/>
          </w:rPr>
          <w:tab/>
        </w:r>
        <w:r w:rsidR="00873005" w:rsidRPr="0060235E">
          <w:rPr>
            <w:rStyle w:val="Hyperlink"/>
            <w:noProof/>
          </w:rPr>
          <w:t xml:space="preserve">Placement, Design, and Height of </w:t>
        </w:r>
        <w:r w:rsidR="008E29FF">
          <w:rPr>
            <w:rStyle w:val="Hyperlink"/>
            <w:noProof/>
          </w:rPr>
          <w:t>Structure</w:t>
        </w:r>
        <w:r w:rsidR="00873005" w:rsidRPr="0060235E">
          <w:rPr>
            <w:rStyle w:val="Hyperlink"/>
            <w:noProof/>
          </w:rPr>
          <w:t>s</w:t>
        </w:r>
        <w:r w:rsidR="00873005" w:rsidRPr="0060235E">
          <w:rPr>
            <w:noProof/>
            <w:webHidden/>
          </w:rPr>
          <w:tab/>
        </w:r>
        <w:r w:rsidR="00873005" w:rsidRPr="0060235E">
          <w:rPr>
            <w:noProof/>
            <w:webHidden/>
          </w:rPr>
          <w:fldChar w:fldCharType="begin"/>
        </w:r>
        <w:r w:rsidR="00873005" w:rsidRPr="0060235E">
          <w:rPr>
            <w:noProof/>
            <w:webHidden/>
          </w:rPr>
          <w:instrText xml:space="preserve"> PAGEREF _Toc92959448 \h </w:instrText>
        </w:r>
        <w:r w:rsidR="00873005" w:rsidRPr="0060235E">
          <w:rPr>
            <w:noProof/>
            <w:webHidden/>
          </w:rPr>
        </w:r>
        <w:r w:rsidR="00873005" w:rsidRPr="0060235E">
          <w:rPr>
            <w:noProof/>
            <w:webHidden/>
          </w:rPr>
          <w:fldChar w:fldCharType="separate"/>
        </w:r>
        <w:r w:rsidR="008A78CA">
          <w:rPr>
            <w:noProof/>
            <w:webHidden/>
          </w:rPr>
          <w:t>43</w:t>
        </w:r>
        <w:r w:rsidR="00873005" w:rsidRPr="0060235E">
          <w:rPr>
            <w:noProof/>
            <w:webHidden/>
          </w:rPr>
          <w:fldChar w:fldCharType="end"/>
        </w:r>
      </w:hyperlink>
    </w:p>
    <w:p w14:paraId="0C0A7C7F" w14:textId="47477E13" w:rsidR="00873005" w:rsidRPr="0060235E" w:rsidRDefault="00000000">
      <w:pPr>
        <w:pStyle w:val="TOC2"/>
        <w:rPr>
          <w:rFonts w:asciiTheme="minorHAnsi" w:eastAsiaTheme="minorEastAsia" w:hAnsiTheme="minorHAnsi" w:cstheme="minorBidi"/>
          <w:noProof/>
          <w:sz w:val="22"/>
          <w:szCs w:val="22"/>
        </w:rPr>
      </w:pPr>
      <w:hyperlink w:anchor="_Toc92959449" w:history="1">
        <w:r w:rsidR="00873005" w:rsidRPr="0060235E">
          <w:rPr>
            <w:rStyle w:val="Hyperlink"/>
            <w:noProof/>
          </w:rPr>
          <w:t>5.3</w:t>
        </w:r>
        <w:r w:rsidR="00873005" w:rsidRPr="0060235E">
          <w:rPr>
            <w:rFonts w:asciiTheme="minorHAnsi" w:eastAsiaTheme="minorEastAsia" w:hAnsiTheme="minorHAnsi" w:cstheme="minorBidi"/>
            <w:noProof/>
            <w:sz w:val="22"/>
            <w:szCs w:val="22"/>
          </w:rPr>
          <w:tab/>
        </w:r>
        <w:r w:rsidR="008E29FF">
          <w:rPr>
            <w:rStyle w:val="Hyperlink"/>
            <w:noProof/>
          </w:rPr>
          <w:t>Shoreland</w:t>
        </w:r>
        <w:r w:rsidR="00873005" w:rsidRPr="0060235E">
          <w:rPr>
            <w:rStyle w:val="Hyperlink"/>
            <w:noProof/>
          </w:rPr>
          <w:t xml:space="preserve"> Alterations</w:t>
        </w:r>
        <w:r w:rsidR="00873005" w:rsidRPr="0060235E">
          <w:rPr>
            <w:noProof/>
            <w:webHidden/>
          </w:rPr>
          <w:tab/>
        </w:r>
        <w:r w:rsidR="00873005" w:rsidRPr="0060235E">
          <w:rPr>
            <w:noProof/>
            <w:webHidden/>
          </w:rPr>
          <w:fldChar w:fldCharType="begin"/>
        </w:r>
        <w:r w:rsidR="00873005" w:rsidRPr="0060235E">
          <w:rPr>
            <w:noProof/>
            <w:webHidden/>
          </w:rPr>
          <w:instrText xml:space="preserve"> PAGEREF _Toc92959449 \h </w:instrText>
        </w:r>
        <w:r w:rsidR="00873005" w:rsidRPr="0060235E">
          <w:rPr>
            <w:noProof/>
            <w:webHidden/>
          </w:rPr>
        </w:r>
        <w:r w:rsidR="00873005" w:rsidRPr="0060235E">
          <w:rPr>
            <w:noProof/>
            <w:webHidden/>
          </w:rPr>
          <w:fldChar w:fldCharType="separate"/>
        </w:r>
        <w:r w:rsidR="008A78CA">
          <w:rPr>
            <w:noProof/>
            <w:webHidden/>
          </w:rPr>
          <w:t>49</w:t>
        </w:r>
        <w:r w:rsidR="00873005" w:rsidRPr="0060235E">
          <w:rPr>
            <w:noProof/>
            <w:webHidden/>
          </w:rPr>
          <w:fldChar w:fldCharType="end"/>
        </w:r>
      </w:hyperlink>
    </w:p>
    <w:p w14:paraId="0956CF2F" w14:textId="0064B2C1" w:rsidR="00873005" w:rsidRPr="0060235E" w:rsidRDefault="00000000">
      <w:pPr>
        <w:pStyle w:val="TOC2"/>
        <w:rPr>
          <w:rFonts w:asciiTheme="minorHAnsi" w:eastAsiaTheme="minorEastAsia" w:hAnsiTheme="minorHAnsi" w:cstheme="minorBidi"/>
          <w:noProof/>
          <w:sz w:val="22"/>
          <w:szCs w:val="22"/>
        </w:rPr>
      </w:pPr>
      <w:hyperlink w:anchor="_Toc92959450" w:history="1">
        <w:r w:rsidR="00873005" w:rsidRPr="0060235E">
          <w:rPr>
            <w:rStyle w:val="Hyperlink"/>
            <w:noProof/>
          </w:rPr>
          <w:t>5.4</w:t>
        </w:r>
        <w:r w:rsidR="00873005" w:rsidRPr="0060235E">
          <w:rPr>
            <w:rFonts w:asciiTheme="minorHAnsi" w:eastAsiaTheme="minorEastAsia" w:hAnsiTheme="minorHAnsi" w:cstheme="minorBidi"/>
            <w:noProof/>
            <w:sz w:val="22"/>
            <w:szCs w:val="22"/>
          </w:rPr>
          <w:tab/>
        </w:r>
        <w:r w:rsidR="00873005" w:rsidRPr="0060235E">
          <w:rPr>
            <w:rStyle w:val="Hyperlink"/>
            <w:noProof/>
          </w:rPr>
          <w:t xml:space="preserve">Placement and Design of Roads, </w:t>
        </w:r>
        <w:r w:rsidR="000A6FD0">
          <w:rPr>
            <w:rStyle w:val="Hyperlink"/>
            <w:noProof/>
          </w:rPr>
          <w:t>Driveway</w:t>
        </w:r>
        <w:r w:rsidR="00873005" w:rsidRPr="0060235E">
          <w:rPr>
            <w:rStyle w:val="Hyperlink"/>
            <w:noProof/>
          </w:rPr>
          <w:t>s, and Parking Areas</w:t>
        </w:r>
        <w:r w:rsidR="00873005" w:rsidRPr="0060235E">
          <w:rPr>
            <w:noProof/>
            <w:webHidden/>
          </w:rPr>
          <w:tab/>
        </w:r>
        <w:r w:rsidR="00873005" w:rsidRPr="0060235E">
          <w:rPr>
            <w:noProof/>
            <w:webHidden/>
          </w:rPr>
          <w:fldChar w:fldCharType="begin"/>
        </w:r>
        <w:r w:rsidR="00873005" w:rsidRPr="0060235E">
          <w:rPr>
            <w:noProof/>
            <w:webHidden/>
          </w:rPr>
          <w:instrText xml:space="preserve"> PAGEREF _Toc92959450 \h </w:instrText>
        </w:r>
        <w:r w:rsidR="00873005" w:rsidRPr="0060235E">
          <w:rPr>
            <w:noProof/>
            <w:webHidden/>
          </w:rPr>
        </w:r>
        <w:r w:rsidR="00873005" w:rsidRPr="0060235E">
          <w:rPr>
            <w:noProof/>
            <w:webHidden/>
          </w:rPr>
          <w:fldChar w:fldCharType="separate"/>
        </w:r>
        <w:r w:rsidR="008A78CA">
          <w:rPr>
            <w:noProof/>
            <w:webHidden/>
          </w:rPr>
          <w:t>53</w:t>
        </w:r>
        <w:r w:rsidR="00873005" w:rsidRPr="0060235E">
          <w:rPr>
            <w:noProof/>
            <w:webHidden/>
          </w:rPr>
          <w:fldChar w:fldCharType="end"/>
        </w:r>
      </w:hyperlink>
    </w:p>
    <w:p w14:paraId="6256F6A5" w14:textId="1B95402F" w:rsidR="00873005" w:rsidRPr="0060235E" w:rsidRDefault="00000000">
      <w:pPr>
        <w:pStyle w:val="TOC2"/>
        <w:rPr>
          <w:rFonts w:asciiTheme="minorHAnsi" w:eastAsiaTheme="minorEastAsia" w:hAnsiTheme="minorHAnsi" w:cstheme="minorBidi"/>
          <w:noProof/>
          <w:sz w:val="22"/>
          <w:szCs w:val="22"/>
        </w:rPr>
      </w:pPr>
      <w:hyperlink w:anchor="_Toc92959451" w:history="1">
        <w:r w:rsidR="00873005" w:rsidRPr="0060235E">
          <w:rPr>
            <w:rStyle w:val="Hyperlink"/>
            <w:noProof/>
          </w:rPr>
          <w:t>5.5</w:t>
        </w:r>
        <w:r w:rsidR="00873005" w:rsidRPr="0060235E">
          <w:rPr>
            <w:rFonts w:asciiTheme="minorHAnsi" w:eastAsiaTheme="minorEastAsia" w:hAnsiTheme="minorHAnsi" w:cstheme="minorBidi"/>
            <w:noProof/>
            <w:sz w:val="22"/>
            <w:szCs w:val="22"/>
          </w:rPr>
          <w:tab/>
        </w:r>
        <w:r w:rsidR="00873005" w:rsidRPr="0060235E">
          <w:rPr>
            <w:rStyle w:val="Hyperlink"/>
            <w:noProof/>
          </w:rPr>
          <w:t>Stormwater Management</w:t>
        </w:r>
        <w:r w:rsidR="00873005" w:rsidRPr="0060235E">
          <w:rPr>
            <w:noProof/>
            <w:webHidden/>
          </w:rPr>
          <w:tab/>
        </w:r>
        <w:r w:rsidR="00873005" w:rsidRPr="0060235E">
          <w:rPr>
            <w:noProof/>
            <w:webHidden/>
          </w:rPr>
          <w:fldChar w:fldCharType="begin"/>
        </w:r>
        <w:r w:rsidR="00873005" w:rsidRPr="0060235E">
          <w:rPr>
            <w:noProof/>
            <w:webHidden/>
          </w:rPr>
          <w:instrText xml:space="preserve"> PAGEREF _Toc92959451 \h </w:instrText>
        </w:r>
        <w:r w:rsidR="00873005" w:rsidRPr="0060235E">
          <w:rPr>
            <w:noProof/>
            <w:webHidden/>
          </w:rPr>
        </w:r>
        <w:r w:rsidR="00873005" w:rsidRPr="0060235E">
          <w:rPr>
            <w:noProof/>
            <w:webHidden/>
          </w:rPr>
          <w:fldChar w:fldCharType="separate"/>
        </w:r>
        <w:r w:rsidR="008A78CA">
          <w:rPr>
            <w:noProof/>
            <w:webHidden/>
          </w:rPr>
          <w:t>54</w:t>
        </w:r>
        <w:r w:rsidR="00873005" w:rsidRPr="0060235E">
          <w:rPr>
            <w:noProof/>
            <w:webHidden/>
          </w:rPr>
          <w:fldChar w:fldCharType="end"/>
        </w:r>
      </w:hyperlink>
    </w:p>
    <w:p w14:paraId="3D40F71A" w14:textId="7AB738F3" w:rsidR="00873005" w:rsidRPr="0060235E" w:rsidRDefault="00000000">
      <w:pPr>
        <w:pStyle w:val="TOC2"/>
        <w:rPr>
          <w:rFonts w:asciiTheme="minorHAnsi" w:eastAsiaTheme="minorEastAsia" w:hAnsiTheme="minorHAnsi" w:cstheme="minorBidi"/>
          <w:noProof/>
          <w:sz w:val="22"/>
          <w:szCs w:val="22"/>
        </w:rPr>
      </w:pPr>
      <w:hyperlink w:anchor="_Toc92959452" w:history="1">
        <w:r w:rsidR="00873005" w:rsidRPr="0060235E">
          <w:rPr>
            <w:rStyle w:val="Hyperlink"/>
            <w:noProof/>
          </w:rPr>
          <w:t>5.6</w:t>
        </w:r>
        <w:r w:rsidR="00873005" w:rsidRPr="0060235E">
          <w:rPr>
            <w:rFonts w:asciiTheme="minorHAnsi" w:eastAsiaTheme="minorEastAsia" w:hAnsiTheme="minorHAnsi" w:cstheme="minorBidi"/>
            <w:noProof/>
            <w:sz w:val="22"/>
            <w:szCs w:val="22"/>
          </w:rPr>
          <w:tab/>
        </w:r>
        <w:r w:rsidR="00873005" w:rsidRPr="0060235E">
          <w:rPr>
            <w:rStyle w:val="Hyperlink"/>
            <w:noProof/>
          </w:rPr>
          <w:t xml:space="preserve">Special Provisions for commercial, Industrial, Public/Semipublic, Agricultural. Forestry, and </w:t>
        </w:r>
        <w:r w:rsidR="00FA3A01">
          <w:rPr>
            <w:rStyle w:val="Hyperlink"/>
            <w:noProof/>
          </w:rPr>
          <w:t>Extractive Use</w:t>
        </w:r>
        <w:r w:rsidR="00873005" w:rsidRPr="0060235E">
          <w:rPr>
            <w:rStyle w:val="Hyperlink"/>
            <w:noProof/>
          </w:rPr>
          <w:t>s and Mining of Metallic Minerals and Peat</w:t>
        </w:r>
        <w:r w:rsidR="00873005" w:rsidRPr="0060235E">
          <w:rPr>
            <w:noProof/>
            <w:webHidden/>
          </w:rPr>
          <w:tab/>
        </w:r>
        <w:r w:rsidR="00873005" w:rsidRPr="0060235E">
          <w:rPr>
            <w:noProof/>
            <w:webHidden/>
          </w:rPr>
          <w:fldChar w:fldCharType="begin"/>
        </w:r>
        <w:r w:rsidR="00873005" w:rsidRPr="0060235E">
          <w:rPr>
            <w:noProof/>
            <w:webHidden/>
          </w:rPr>
          <w:instrText xml:space="preserve"> PAGEREF _Toc92959452 \h </w:instrText>
        </w:r>
        <w:r w:rsidR="00873005" w:rsidRPr="0060235E">
          <w:rPr>
            <w:noProof/>
            <w:webHidden/>
          </w:rPr>
        </w:r>
        <w:r w:rsidR="00873005" w:rsidRPr="0060235E">
          <w:rPr>
            <w:noProof/>
            <w:webHidden/>
          </w:rPr>
          <w:fldChar w:fldCharType="separate"/>
        </w:r>
        <w:r w:rsidR="008A78CA">
          <w:rPr>
            <w:noProof/>
            <w:webHidden/>
          </w:rPr>
          <w:t>55</w:t>
        </w:r>
        <w:r w:rsidR="00873005" w:rsidRPr="0060235E">
          <w:rPr>
            <w:noProof/>
            <w:webHidden/>
          </w:rPr>
          <w:fldChar w:fldCharType="end"/>
        </w:r>
      </w:hyperlink>
    </w:p>
    <w:p w14:paraId="00546E26" w14:textId="6680B594" w:rsidR="00873005" w:rsidRPr="0060235E" w:rsidRDefault="00000000">
      <w:pPr>
        <w:pStyle w:val="TOC2"/>
        <w:rPr>
          <w:rFonts w:asciiTheme="minorHAnsi" w:eastAsiaTheme="minorEastAsia" w:hAnsiTheme="minorHAnsi" w:cstheme="minorBidi"/>
          <w:noProof/>
          <w:sz w:val="22"/>
          <w:szCs w:val="22"/>
        </w:rPr>
      </w:pPr>
      <w:hyperlink w:anchor="_Toc92959453" w:history="1">
        <w:r w:rsidR="00873005" w:rsidRPr="0060235E">
          <w:rPr>
            <w:rStyle w:val="Hyperlink"/>
            <w:noProof/>
          </w:rPr>
          <w:t>5.7</w:t>
        </w:r>
        <w:r w:rsidR="00873005" w:rsidRPr="0060235E">
          <w:rPr>
            <w:rFonts w:asciiTheme="minorHAnsi" w:eastAsiaTheme="minorEastAsia" w:hAnsiTheme="minorHAnsi" w:cstheme="minorBidi"/>
            <w:noProof/>
            <w:sz w:val="22"/>
            <w:szCs w:val="22"/>
          </w:rPr>
          <w:tab/>
        </w:r>
        <w:r w:rsidR="00873005" w:rsidRPr="0060235E">
          <w:rPr>
            <w:rStyle w:val="Hyperlink"/>
            <w:noProof/>
          </w:rPr>
          <w:t>Water Supply and Sewage Treatment</w:t>
        </w:r>
        <w:r w:rsidR="00873005" w:rsidRPr="0060235E">
          <w:rPr>
            <w:noProof/>
            <w:webHidden/>
          </w:rPr>
          <w:tab/>
        </w:r>
        <w:r w:rsidR="00873005" w:rsidRPr="0060235E">
          <w:rPr>
            <w:noProof/>
            <w:webHidden/>
          </w:rPr>
          <w:fldChar w:fldCharType="begin"/>
        </w:r>
        <w:r w:rsidR="00873005" w:rsidRPr="0060235E">
          <w:rPr>
            <w:noProof/>
            <w:webHidden/>
          </w:rPr>
          <w:instrText xml:space="preserve"> PAGEREF _Toc92959453 \h </w:instrText>
        </w:r>
        <w:r w:rsidR="00873005" w:rsidRPr="0060235E">
          <w:rPr>
            <w:noProof/>
            <w:webHidden/>
          </w:rPr>
        </w:r>
        <w:r w:rsidR="00873005" w:rsidRPr="0060235E">
          <w:rPr>
            <w:noProof/>
            <w:webHidden/>
          </w:rPr>
          <w:fldChar w:fldCharType="separate"/>
        </w:r>
        <w:r w:rsidR="008A78CA">
          <w:rPr>
            <w:noProof/>
            <w:webHidden/>
          </w:rPr>
          <w:t>61</w:t>
        </w:r>
        <w:r w:rsidR="00873005" w:rsidRPr="0060235E">
          <w:rPr>
            <w:noProof/>
            <w:webHidden/>
          </w:rPr>
          <w:fldChar w:fldCharType="end"/>
        </w:r>
      </w:hyperlink>
    </w:p>
    <w:p w14:paraId="42126924" w14:textId="00E0D653" w:rsidR="00873005" w:rsidRPr="0060235E" w:rsidRDefault="00000000">
      <w:pPr>
        <w:pStyle w:val="TOC1"/>
        <w:tabs>
          <w:tab w:val="left" w:pos="1540"/>
          <w:tab w:val="right" w:leader="dot" w:pos="9440"/>
        </w:tabs>
        <w:rPr>
          <w:rFonts w:asciiTheme="minorHAnsi" w:eastAsiaTheme="minorEastAsia" w:hAnsiTheme="minorHAnsi" w:cstheme="minorBidi"/>
          <w:b w:val="0"/>
          <w:noProof/>
          <w:sz w:val="22"/>
          <w:szCs w:val="22"/>
        </w:rPr>
      </w:pPr>
      <w:hyperlink w:anchor="_Toc92959454" w:history="1">
        <w:r w:rsidR="00873005" w:rsidRPr="0060235E">
          <w:rPr>
            <w:rStyle w:val="Hyperlink"/>
            <w:noProof/>
          </w:rPr>
          <w:t>Section 6.0</w:t>
        </w:r>
        <w:r w:rsidR="00873005" w:rsidRPr="0060235E">
          <w:rPr>
            <w:rFonts w:asciiTheme="minorHAnsi" w:eastAsiaTheme="minorEastAsia" w:hAnsiTheme="minorHAnsi" w:cstheme="minorBidi"/>
            <w:b w:val="0"/>
            <w:noProof/>
            <w:sz w:val="22"/>
            <w:szCs w:val="22"/>
          </w:rPr>
          <w:tab/>
        </w:r>
        <w:r w:rsidR="00873005" w:rsidRPr="0060235E">
          <w:rPr>
            <w:rStyle w:val="Hyperlink"/>
            <w:noProof/>
          </w:rPr>
          <w:t>Non-Conformities</w:t>
        </w:r>
        <w:r w:rsidR="00873005" w:rsidRPr="0060235E">
          <w:rPr>
            <w:noProof/>
            <w:webHidden/>
          </w:rPr>
          <w:tab/>
        </w:r>
        <w:r w:rsidR="00873005" w:rsidRPr="0060235E">
          <w:rPr>
            <w:noProof/>
            <w:webHidden/>
          </w:rPr>
          <w:fldChar w:fldCharType="begin"/>
        </w:r>
        <w:r w:rsidR="00873005" w:rsidRPr="0060235E">
          <w:rPr>
            <w:noProof/>
            <w:webHidden/>
          </w:rPr>
          <w:instrText xml:space="preserve"> PAGEREF _Toc92959454 \h </w:instrText>
        </w:r>
        <w:r w:rsidR="00873005" w:rsidRPr="0060235E">
          <w:rPr>
            <w:noProof/>
            <w:webHidden/>
          </w:rPr>
        </w:r>
        <w:r w:rsidR="00873005" w:rsidRPr="0060235E">
          <w:rPr>
            <w:noProof/>
            <w:webHidden/>
          </w:rPr>
          <w:fldChar w:fldCharType="separate"/>
        </w:r>
        <w:r w:rsidR="008A78CA">
          <w:rPr>
            <w:noProof/>
            <w:webHidden/>
          </w:rPr>
          <w:t>62</w:t>
        </w:r>
        <w:r w:rsidR="00873005" w:rsidRPr="0060235E">
          <w:rPr>
            <w:noProof/>
            <w:webHidden/>
          </w:rPr>
          <w:fldChar w:fldCharType="end"/>
        </w:r>
      </w:hyperlink>
    </w:p>
    <w:p w14:paraId="575872E7" w14:textId="2352C6F9" w:rsidR="00873005" w:rsidRPr="0060235E" w:rsidRDefault="00000000">
      <w:pPr>
        <w:pStyle w:val="TOC2"/>
        <w:rPr>
          <w:rFonts w:asciiTheme="minorHAnsi" w:eastAsiaTheme="minorEastAsia" w:hAnsiTheme="minorHAnsi" w:cstheme="minorBidi"/>
          <w:noProof/>
          <w:sz w:val="22"/>
          <w:szCs w:val="22"/>
        </w:rPr>
      </w:pPr>
      <w:hyperlink w:anchor="_Toc92959455" w:history="1">
        <w:r w:rsidR="00873005" w:rsidRPr="0060235E">
          <w:rPr>
            <w:rStyle w:val="Hyperlink"/>
            <w:noProof/>
          </w:rPr>
          <w:t>6.1</w:t>
        </w:r>
        <w:r w:rsidR="00873005" w:rsidRPr="0060235E">
          <w:rPr>
            <w:rFonts w:asciiTheme="minorHAnsi" w:eastAsiaTheme="minorEastAsia" w:hAnsiTheme="minorHAnsi" w:cstheme="minorBidi"/>
            <w:noProof/>
            <w:sz w:val="22"/>
            <w:szCs w:val="22"/>
          </w:rPr>
          <w:tab/>
        </w:r>
        <w:r w:rsidR="00873005" w:rsidRPr="0060235E">
          <w:rPr>
            <w:rStyle w:val="Hyperlink"/>
            <w:noProof/>
          </w:rPr>
          <w:t xml:space="preserve">Construction on Non-conforming </w:t>
        </w:r>
        <w:r w:rsidR="00FA3A01">
          <w:rPr>
            <w:rStyle w:val="Hyperlink"/>
            <w:noProof/>
          </w:rPr>
          <w:t>Lot</w:t>
        </w:r>
        <w:r w:rsidR="00873005" w:rsidRPr="0060235E">
          <w:rPr>
            <w:rStyle w:val="Hyperlink"/>
            <w:noProof/>
          </w:rPr>
          <w:t>s of Record</w:t>
        </w:r>
        <w:r w:rsidR="00873005" w:rsidRPr="0060235E">
          <w:rPr>
            <w:noProof/>
            <w:webHidden/>
          </w:rPr>
          <w:tab/>
        </w:r>
        <w:r w:rsidR="00873005" w:rsidRPr="0060235E">
          <w:rPr>
            <w:noProof/>
            <w:webHidden/>
          </w:rPr>
          <w:fldChar w:fldCharType="begin"/>
        </w:r>
        <w:r w:rsidR="00873005" w:rsidRPr="0060235E">
          <w:rPr>
            <w:noProof/>
            <w:webHidden/>
          </w:rPr>
          <w:instrText xml:space="preserve"> PAGEREF _Toc92959455 \h </w:instrText>
        </w:r>
        <w:r w:rsidR="00873005" w:rsidRPr="0060235E">
          <w:rPr>
            <w:noProof/>
            <w:webHidden/>
          </w:rPr>
        </w:r>
        <w:r w:rsidR="00873005" w:rsidRPr="0060235E">
          <w:rPr>
            <w:noProof/>
            <w:webHidden/>
          </w:rPr>
          <w:fldChar w:fldCharType="separate"/>
        </w:r>
        <w:r w:rsidR="008A78CA">
          <w:rPr>
            <w:noProof/>
            <w:webHidden/>
          </w:rPr>
          <w:t>62</w:t>
        </w:r>
        <w:r w:rsidR="00873005" w:rsidRPr="0060235E">
          <w:rPr>
            <w:noProof/>
            <w:webHidden/>
          </w:rPr>
          <w:fldChar w:fldCharType="end"/>
        </w:r>
      </w:hyperlink>
    </w:p>
    <w:p w14:paraId="773CF490" w14:textId="7F1ED457" w:rsidR="00873005" w:rsidRPr="0060235E" w:rsidRDefault="00000000">
      <w:pPr>
        <w:pStyle w:val="TOC2"/>
        <w:rPr>
          <w:rFonts w:asciiTheme="minorHAnsi" w:eastAsiaTheme="minorEastAsia" w:hAnsiTheme="minorHAnsi" w:cstheme="minorBidi"/>
          <w:noProof/>
          <w:sz w:val="22"/>
          <w:szCs w:val="22"/>
        </w:rPr>
      </w:pPr>
      <w:hyperlink w:anchor="_Toc92959456" w:history="1">
        <w:r w:rsidR="00873005" w:rsidRPr="0060235E">
          <w:rPr>
            <w:rStyle w:val="Hyperlink"/>
            <w:noProof/>
          </w:rPr>
          <w:t>6.2</w:t>
        </w:r>
        <w:r w:rsidR="00873005" w:rsidRPr="0060235E">
          <w:rPr>
            <w:rFonts w:asciiTheme="minorHAnsi" w:eastAsiaTheme="minorEastAsia" w:hAnsiTheme="minorHAnsi" w:cstheme="minorBidi"/>
            <w:noProof/>
            <w:sz w:val="22"/>
            <w:szCs w:val="22"/>
          </w:rPr>
          <w:tab/>
        </w:r>
        <w:r w:rsidR="00873005" w:rsidRPr="0060235E">
          <w:rPr>
            <w:rStyle w:val="Hyperlink"/>
            <w:noProof/>
          </w:rPr>
          <w:t xml:space="preserve">Repair, restoration, maintenance, or improvement to Certain Non-conforming </w:t>
        </w:r>
        <w:r w:rsidR="008E29FF">
          <w:rPr>
            <w:rStyle w:val="Hyperlink"/>
            <w:noProof/>
          </w:rPr>
          <w:t>Structure</w:t>
        </w:r>
        <w:r w:rsidR="00873005" w:rsidRPr="0060235E">
          <w:rPr>
            <w:rStyle w:val="Hyperlink"/>
            <w:noProof/>
          </w:rPr>
          <w:t>s</w:t>
        </w:r>
        <w:r w:rsidR="00873005" w:rsidRPr="0060235E">
          <w:rPr>
            <w:noProof/>
            <w:webHidden/>
          </w:rPr>
          <w:tab/>
        </w:r>
        <w:r w:rsidR="00873005" w:rsidRPr="0060235E">
          <w:rPr>
            <w:noProof/>
            <w:webHidden/>
          </w:rPr>
          <w:fldChar w:fldCharType="begin"/>
        </w:r>
        <w:r w:rsidR="00873005" w:rsidRPr="0060235E">
          <w:rPr>
            <w:noProof/>
            <w:webHidden/>
          </w:rPr>
          <w:instrText xml:space="preserve"> PAGEREF _Toc92959456 \h </w:instrText>
        </w:r>
        <w:r w:rsidR="00873005" w:rsidRPr="0060235E">
          <w:rPr>
            <w:noProof/>
            <w:webHidden/>
          </w:rPr>
        </w:r>
        <w:r w:rsidR="00873005" w:rsidRPr="0060235E">
          <w:rPr>
            <w:noProof/>
            <w:webHidden/>
          </w:rPr>
          <w:fldChar w:fldCharType="separate"/>
        </w:r>
        <w:r w:rsidR="008A78CA">
          <w:rPr>
            <w:noProof/>
            <w:webHidden/>
          </w:rPr>
          <w:t>64</w:t>
        </w:r>
        <w:r w:rsidR="00873005" w:rsidRPr="0060235E">
          <w:rPr>
            <w:noProof/>
            <w:webHidden/>
          </w:rPr>
          <w:fldChar w:fldCharType="end"/>
        </w:r>
      </w:hyperlink>
    </w:p>
    <w:p w14:paraId="787F20AF" w14:textId="712BEEEE" w:rsidR="00873005" w:rsidRPr="0060235E" w:rsidRDefault="00000000">
      <w:pPr>
        <w:pStyle w:val="TOC2"/>
        <w:rPr>
          <w:rFonts w:asciiTheme="minorHAnsi" w:eastAsiaTheme="minorEastAsia" w:hAnsiTheme="minorHAnsi" w:cstheme="minorBidi"/>
          <w:noProof/>
          <w:sz w:val="22"/>
          <w:szCs w:val="22"/>
        </w:rPr>
      </w:pPr>
      <w:hyperlink w:anchor="_Toc92959457" w:history="1">
        <w:r w:rsidR="00873005" w:rsidRPr="0060235E">
          <w:rPr>
            <w:rStyle w:val="Hyperlink"/>
            <w:noProof/>
          </w:rPr>
          <w:t>6.3</w:t>
        </w:r>
        <w:r w:rsidR="00873005" w:rsidRPr="0060235E">
          <w:rPr>
            <w:rFonts w:asciiTheme="minorHAnsi" w:eastAsiaTheme="minorEastAsia" w:hAnsiTheme="minorHAnsi" w:cstheme="minorBidi"/>
            <w:noProof/>
            <w:sz w:val="22"/>
            <w:szCs w:val="22"/>
          </w:rPr>
          <w:tab/>
        </w:r>
        <w:r w:rsidR="00873005" w:rsidRPr="0060235E">
          <w:rPr>
            <w:rStyle w:val="Hyperlink"/>
            <w:noProof/>
          </w:rPr>
          <w:t xml:space="preserve">Non-conforming </w:t>
        </w:r>
        <w:r w:rsidR="008E29FF">
          <w:rPr>
            <w:rStyle w:val="Hyperlink"/>
            <w:noProof/>
          </w:rPr>
          <w:t>Sewage Treatment System</w:t>
        </w:r>
        <w:r w:rsidR="00873005" w:rsidRPr="0060235E">
          <w:rPr>
            <w:rStyle w:val="Hyperlink"/>
            <w:noProof/>
          </w:rPr>
          <w:t>s</w:t>
        </w:r>
        <w:r w:rsidR="00873005" w:rsidRPr="0060235E">
          <w:rPr>
            <w:noProof/>
            <w:webHidden/>
          </w:rPr>
          <w:tab/>
        </w:r>
        <w:r w:rsidR="00873005" w:rsidRPr="0060235E">
          <w:rPr>
            <w:noProof/>
            <w:webHidden/>
          </w:rPr>
          <w:fldChar w:fldCharType="begin"/>
        </w:r>
        <w:r w:rsidR="00873005" w:rsidRPr="0060235E">
          <w:rPr>
            <w:noProof/>
            <w:webHidden/>
          </w:rPr>
          <w:instrText xml:space="preserve"> PAGEREF _Toc92959457 \h </w:instrText>
        </w:r>
        <w:r w:rsidR="00873005" w:rsidRPr="0060235E">
          <w:rPr>
            <w:noProof/>
            <w:webHidden/>
          </w:rPr>
        </w:r>
        <w:r w:rsidR="00873005" w:rsidRPr="0060235E">
          <w:rPr>
            <w:noProof/>
            <w:webHidden/>
          </w:rPr>
          <w:fldChar w:fldCharType="separate"/>
        </w:r>
        <w:r w:rsidR="008A78CA">
          <w:rPr>
            <w:noProof/>
            <w:webHidden/>
          </w:rPr>
          <w:t>65</w:t>
        </w:r>
        <w:r w:rsidR="00873005" w:rsidRPr="0060235E">
          <w:rPr>
            <w:noProof/>
            <w:webHidden/>
          </w:rPr>
          <w:fldChar w:fldCharType="end"/>
        </w:r>
      </w:hyperlink>
    </w:p>
    <w:p w14:paraId="4015DAD3" w14:textId="788D18F8" w:rsidR="00873005" w:rsidRPr="0060235E" w:rsidRDefault="00000000">
      <w:pPr>
        <w:pStyle w:val="TOC1"/>
        <w:tabs>
          <w:tab w:val="left" w:pos="1540"/>
          <w:tab w:val="right" w:leader="dot" w:pos="9440"/>
        </w:tabs>
        <w:rPr>
          <w:rFonts w:asciiTheme="minorHAnsi" w:eastAsiaTheme="minorEastAsia" w:hAnsiTheme="minorHAnsi" w:cstheme="minorBidi"/>
          <w:b w:val="0"/>
          <w:noProof/>
          <w:sz w:val="22"/>
          <w:szCs w:val="22"/>
        </w:rPr>
      </w:pPr>
      <w:hyperlink w:anchor="_Toc92959458" w:history="1">
        <w:r w:rsidR="00873005" w:rsidRPr="0060235E">
          <w:rPr>
            <w:rStyle w:val="Hyperlink"/>
            <w:noProof/>
          </w:rPr>
          <w:t>Section 7.0</w:t>
        </w:r>
        <w:r w:rsidR="00873005" w:rsidRPr="0060235E">
          <w:rPr>
            <w:rFonts w:asciiTheme="minorHAnsi" w:eastAsiaTheme="minorEastAsia" w:hAnsiTheme="minorHAnsi" w:cstheme="minorBidi"/>
            <w:b w:val="0"/>
            <w:noProof/>
            <w:sz w:val="22"/>
            <w:szCs w:val="22"/>
          </w:rPr>
          <w:tab/>
        </w:r>
        <w:r w:rsidR="008E29FF">
          <w:rPr>
            <w:rStyle w:val="Hyperlink"/>
            <w:noProof/>
          </w:rPr>
          <w:t>Subdivision</w:t>
        </w:r>
        <w:r w:rsidR="00873005" w:rsidRPr="0060235E">
          <w:rPr>
            <w:rStyle w:val="Hyperlink"/>
            <w:noProof/>
          </w:rPr>
          <w:t>/Platting Provisions</w:t>
        </w:r>
        <w:r w:rsidR="00873005" w:rsidRPr="0060235E">
          <w:rPr>
            <w:noProof/>
            <w:webHidden/>
          </w:rPr>
          <w:tab/>
        </w:r>
        <w:r w:rsidR="00873005" w:rsidRPr="0060235E">
          <w:rPr>
            <w:noProof/>
            <w:webHidden/>
          </w:rPr>
          <w:fldChar w:fldCharType="begin"/>
        </w:r>
        <w:r w:rsidR="00873005" w:rsidRPr="0060235E">
          <w:rPr>
            <w:noProof/>
            <w:webHidden/>
          </w:rPr>
          <w:instrText xml:space="preserve"> PAGEREF _Toc92959458 \h </w:instrText>
        </w:r>
        <w:r w:rsidR="00873005" w:rsidRPr="0060235E">
          <w:rPr>
            <w:noProof/>
            <w:webHidden/>
          </w:rPr>
        </w:r>
        <w:r w:rsidR="00873005" w:rsidRPr="0060235E">
          <w:rPr>
            <w:noProof/>
            <w:webHidden/>
          </w:rPr>
          <w:fldChar w:fldCharType="separate"/>
        </w:r>
        <w:r w:rsidR="008A78CA">
          <w:rPr>
            <w:noProof/>
            <w:webHidden/>
          </w:rPr>
          <w:t>65</w:t>
        </w:r>
        <w:r w:rsidR="00873005" w:rsidRPr="0060235E">
          <w:rPr>
            <w:noProof/>
            <w:webHidden/>
          </w:rPr>
          <w:fldChar w:fldCharType="end"/>
        </w:r>
      </w:hyperlink>
    </w:p>
    <w:p w14:paraId="2178B73B" w14:textId="2516322B" w:rsidR="00873005" w:rsidRPr="0060235E" w:rsidRDefault="00000000">
      <w:pPr>
        <w:pStyle w:val="TOC2"/>
        <w:rPr>
          <w:rFonts w:asciiTheme="minorHAnsi" w:eastAsiaTheme="minorEastAsia" w:hAnsiTheme="minorHAnsi" w:cstheme="minorBidi"/>
          <w:noProof/>
          <w:sz w:val="22"/>
          <w:szCs w:val="22"/>
        </w:rPr>
      </w:pPr>
      <w:hyperlink w:anchor="_Toc92959459" w:history="1">
        <w:r w:rsidR="00873005" w:rsidRPr="0060235E">
          <w:rPr>
            <w:rStyle w:val="Hyperlink"/>
            <w:noProof/>
          </w:rPr>
          <w:t>7.1</w:t>
        </w:r>
        <w:r w:rsidR="00873005" w:rsidRPr="0060235E">
          <w:rPr>
            <w:rFonts w:asciiTheme="minorHAnsi" w:eastAsiaTheme="minorEastAsia" w:hAnsiTheme="minorHAnsi" w:cstheme="minorBidi"/>
            <w:noProof/>
            <w:sz w:val="22"/>
            <w:szCs w:val="22"/>
          </w:rPr>
          <w:tab/>
        </w:r>
        <w:r w:rsidR="00873005" w:rsidRPr="0060235E">
          <w:rPr>
            <w:rStyle w:val="Hyperlink"/>
            <w:noProof/>
          </w:rPr>
          <w:t>Land Suitability.</w:t>
        </w:r>
        <w:r w:rsidR="00873005" w:rsidRPr="0060235E">
          <w:rPr>
            <w:noProof/>
            <w:webHidden/>
          </w:rPr>
          <w:tab/>
        </w:r>
        <w:r w:rsidR="00873005" w:rsidRPr="0060235E">
          <w:rPr>
            <w:noProof/>
            <w:webHidden/>
          </w:rPr>
          <w:fldChar w:fldCharType="begin"/>
        </w:r>
        <w:r w:rsidR="00873005" w:rsidRPr="0060235E">
          <w:rPr>
            <w:noProof/>
            <w:webHidden/>
          </w:rPr>
          <w:instrText xml:space="preserve"> PAGEREF _Toc92959459 \h </w:instrText>
        </w:r>
        <w:r w:rsidR="00873005" w:rsidRPr="0060235E">
          <w:rPr>
            <w:noProof/>
            <w:webHidden/>
          </w:rPr>
        </w:r>
        <w:r w:rsidR="00873005" w:rsidRPr="0060235E">
          <w:rPr>
            <w:noProof/>
            <w:webHidden/>
          </w:rPr>
          <w:fldChar w:fldCharType="separate"/>
        </w:r>
        <w:r w:rsidR="008A78CA">
          <w:rPr>
            <w:noProof/>
            <w:webHidden/>
          </w:rPr>
          <w:t>65</w:t>
        </w:r>
        <w:r w:rsidR="00873005" w:rsidRPr="0060235E">
          <w:rPr>
            <w:noProof/>
            <w:webHidden/>
          </w:rPr>
          <w:fldChar w:fldCharType="end"/>
        </w:r>
      </w:hyperlink>
    </w:p>
    <w:p w14:paraId="2F1A1F76" w14:textId="58A59AB8" w:rsidR="00873005" w:rsidRPr="0060235E" w:rsidRDefault="00000000">
      <w:pPr>
        <w:pStyle w:val="TOC2"/>
        <w:rPr>
          <w:rFonts w:asciiTheme="minorHAnsi" w:eastAsiaTheme="minorEastAsia" w:hAnsiTheme="minorHAnsi" w:cstheme="minorBidi"/>
          <w:noProof/>
          <w:sz w:val="22"/>
          <w:szCs w:val="22"/>
        </w:rPr>
      </w:pPr>
      <w:hyperlink w:anchor="_Toc92959460" w:history="1">
        <w:r w:rsidR="00873005" w:rsidRPr="0060235E">
          <w:rPr>
            <w:rStyle w:val="Hyperlink"/>
            <w:noProof/>
          </w:rPr>
          <w:t>7.2</w:t>
        </w:r>
        <w:r w:rsidR="00873005" w:rsidRPr="0060235E">
          <w:rPr>
            <w:rFonts w:asciiTheme="minorHAnsi" w:eastAsiaTheme="minorEastAsia" w:hAnsiTheme="minorHAnsi" w:cstheme="minorBidi"/>
            <w:noProof/>
            <w:sz w:val="22"/>
            <w:szCs w:val="22"/>
          </w:rPr>
          <w:tab/>
        </w:r>
        <w:r w:rsidR="00873005" w:rsidRPr="0060235E">
          <w:rPr>
            <w:rStyle w:val="Hyperlink"/>
            <w:noProof/>
          </w:rPr>
          <w:t>Consistency With Other Controls.</w:t>
        </w:r>
        <w:r w:rsidR="00873005" w:rsidRPr="0060235E">
          <w:rPr>
            <w:noProof/>
            <w:webHidden/>
          </w:rPr>
          <w:tab/>
        </w:r>
        <w:r w:rsidR="00873005" w:rsidRPr="0060235E">
          <w:rPr>
            <w:noProof/>
            <w:webHidden/>
          </w:rPr>
          <w:fldChar w:fldCharType="begin"/>
        </w:r>
        <w:r w:rsidR="00873005" w:rsidRPr="0060235E">
          <w:rPr>
            <w:noProof/>
            <w:webHidden/>
          </w:rPr>
          <w:instrText xml:space="preserve"> PAGEREF _Toc92959460 \h </w:instrText>
        </w:r>
        <w:r w:rsidR="00873005" w:rsidRPr="0060235E">
          <w:rPr>
            <w:noProof/>
            <w:webHidden/>
          </w:rPr>
        </w:r>
        <w:r w:rsidR="00873005" w:rsidRPr="0060235E">
          <w:rPr>
            <w:noProof/>
            <w:webHidden/>
          </w:rPr>
          <w:fldChar w:fldCharType="separate"/>
        </w:r>
        <w:r w:rsidR="008A78CA">
          <w:rPr>
            <w:noProof/>
            <w:webHidden/>
          </w:rPr>
          <w:t>66</w:t>
        </w:r>
        <w:r w:rsidR="00873005" w:rsidRPr="0060235E">
          <w:rPr>
            <w:noProof/>
            <w:webHidden/>
          </w:rPr>
          <w:fldChar w:fldCharType="end"/>
        </w:r>
      </w:hyperlink>
    </w:p>
    <w:p w14:paraId="1835C138" w14:textId="7AB32B21" w:rsidR="00873005" w:rsidRPr="0060235E" w:rsidRDefault="00000000">
      <w:pPr>
        <w:pStyle w:val="TOC2"/>
        <w:rPr>
          <w:rFonts w:asciiTheme="minorHAnsi" w:eastAsiaTheme="minorEastAsia" w:hAnsiTheme="minorHAnsi" w:cstheme="minorBidi"/>
          <w:noProof/>
          <w:sz w:val="22"/>
          <w:szCs w:val="22"/>
        </w:rPr>
      </w:pPr>
      <w:hyperlink w:anchor="_Toc92959461" w:history="1">
        <w:r w:rsidR="00873005" w:rsidRPr="0060235E">
          <w:rPr>
            <w:rStyle w:val="Hyperlink"/>
            <w:noProof/>
          </w:rPr>
          <w:t>7.3</w:t>
        </w:r>
        <w:r w:rsidR="00873005" w:rsidRPr="0060235E">
          <w:rPr>
            <w:rFonts w:asciiTheme="minorHAnsi" w:eastAsiaTheme="minorEastAsia" w:hAnsiTheme="minorHAnsi" w:cstheme="minorBidi"/>
            <w:noProof/>
            <w:sz w:val="22"/>
            <w:szCs w:val="22"/>
          </w:rPr>
          <w:tab/>
        </w:r>
        <w:r w:rsidR="00873005" w:rsidRPr="0060235E">
          <w:rPr>
            <w:rStyle w:val="Hyperlink"/>
            <w:noProof/>
          </w:rPr>
          <w:t>Information Requirements.</w:t>
        </w:r>
        <w:r w:rsidR="00873005" w:rsidRPr="0060235E">
          <w:rPr>
            <w:noProof/>
            <w:webHidden/>
          </w:rPr>
          <w:tab/>
        </w:r>
        <w:r w:rsidR="00873005" w:rsidRPr="0060235E">
          <w:rPr>
            <w:noProof/>
            <w:webHidden/>
          </w:rPr>
          <w:fldChar w:fldCharType="begin"/>
        </w:r>
        <w:r w:rsidR="00873005" w:rsidRPr="0060235E">
          <w:rPr>
            <w:noProof/>
            <w:webHidden/>
          </w:rPr>
          <w:instrText xml:space="preserve"> PAGEREF _Toc92959461 \h </w:instrText>
        </w:r>
        <w:r w:rsidR="00873005" w:rsidRPr="0060235E">
          <w:rPr>
            <w:noProof/>
            <w:webHidden/>
          </w:rPr>
        </w:r>
        <w:r w:rsidR="00873005" w:rsidRPr="0060235E">
          <w:rPr>
            <w:noProof/>
            <w:webHidden/>
          </w:rPr>
          <w:fldChar w:fldCharType="separate"/>
        </w:r>
        <w:r w:rsidR="008A78CA">
          <w:rPr>
            <w:noProof/>
            <w:webHidden/>
          </w:rPr>
          <w:t>66</w:t>
        </w:r>
        <w:r w:rsidR="00873005" w:rsidRPr="0060235E">
          <w:rPr>
            <w:noProof/>
            <w:webHidden/>
          </w:rPr>
          <w:fldChar w:fldCharType="end"/>
        </w:r>
      </w:hyperlink>
    </w:p>
    <w:p w14:paraId="61424288" w14:textId="3734D297" w:rsidR="00873005" w:rsidRPr="0060235E" w:rsidRDefault="00000000">
      <w:pPr>
        <w:pStyle w:val="TOC2"/>
        <w:rPr>
          <w:rFonts w:asciiTheme="minorHAnsi" w:eastAsiaTheme="minorEastAsia" w:hAnsiTheme="minorHAnsi" w:cstheme="minorBidi"/>
          <w:noProof/>
          <w:sz w:val="22"/>
          <w:szCs w:val="22"/>
        </w:rPr>
      </w:pPr>
      <w:hyperlink w:anchor="_Toc92959462" w:history="1">
        <w:r w:rsidR="00873005" w:rsidRPr="0060235E">
          <w:rPr>
            <w:rStyle w:val="Hyperlink"/>
            <w:noProof/>
          </w:rPr>
          <w:t>7.4</w:t>
        </w:r>
        <w:r w:rsidR="00873005" w:rsidRPr="0060235E">
          <w:rPr>
            <w:rFonts w:asciiTheme="minorHAnsi" w:eastAsiaTheme="minorEastAsia" w:hAnsiTheme="minorHAnsi" w:cstheme="minorBidi"/>
            <w:noProof/>
            <w:sz w:val="22"/>
            <w:szCs w:val="22"/>
          </w:rPr>
          <w:tab/>
        </w:r>
        <w:r w:rsidR="00873005" w:rsidRPr="0060235E">
          <w:rPr>
            <w:rStyle w:val="Hyperlink"/>
            <w:noProof/>
          </w:rPr>
          <w:t>Dedications.</w:t>
        </w:r>
        <w:r w:rsidR="00873005" w:rsidRPr="0060235E">
          <w:rPr>
            <w:noProof/>
            <w:webHidden/>
          </w:rPr>
          <w:tab/>
        </w:r>
        <w:r w:rsidR="00873005" w:rsidRPr="0060235E">
          <w:rPr>
            <w:noProof/>
            <w:webHidden/>
          </w:rPr>
          <w:fldChar w:fldCharType="begin"/>
        </w:r>
        <w:r w:rsidR="00873005" w:rsidRPr="0060235E">
          <w:rPr>
            <w:noProof/>
            <w:webHidden/>
          </w:rPr>
          <w:instrText xml:space="preserve"> PAGEREF _Toc92959462 \h </w:instrText>
        </w:r>
        <w:r w:rsidR="00873005" w:rsidRPr="0060235E">
          <w:rPr>
            <w:noProof/>
            <w:webHidden/>
          </w:rPr>
        </w:r>
        <w:r w:rsidR="00873005" w:rsidRPr="0060235E">
          <w:rPr>
            <w:noProof/>
            <w:webHidden/>
          </w:rPr>
          <w:fldChar w:fldCharType="separate"/>
        </w:r>
        <w:r w:rsidR="008A78CA">
          <w:rPr>
            <w:noProof/>
            <w:webHidden/>
          </w:rPr>
          <w:t>67</w:t>
        </w:r>
        <w:r w:rsidR="00873005" w:rsidRPr="0060235E">
          <w:rPr>
            <w:noProof/>
            <w:webHidden/>
          </w:rPr>
          <w:fldChar w:fldCharType="end"/>
        </w:r>
      </w:hyperlink>
    </w:p>
    <w:p w14:paraId="45FF364B" w14:textId="210B6FC5" w:rsidR="00873005" w:rsidRPr="0060235E" w:rsidRDefault="00000000">
      <w:pPr>
        <w:pStyle w:val="TOC2"/>
        <w:rPr>
          <w:rFonts w:asciiTheme="minorHAnsi" w:eastAsiaTheme="minorEastAsia" w:hAnsiTheme="minorHAnsi" w:cstheme="minorBidi"/>
          <w:noProof/>
          <w:sz w:val="22"/>
          <w:szCs w:val="22"/>
        </w:rPr>
      </w:pPr>
      <w:hyperlink w:anchor="_Toc92959463" w:history="1">
        <w:r w:rsidR="00873005" w:rsidRPr="0060235E">
          <w:rPr>
            <w:rStyle w:val="Hyperlink"/>
            <w:noProof/>
          </w:rPr>
          <w:t>7.5</w:t>
        </w:r>
        <w:r w:rsidR="00873005" w:rsidRPr="0060235E">
          <w:rPr>
            <w:rFonts w:asciiTheme="minorHAnsi" w:eastAsiaTheme="minorEastAsia" w:hAnsiTheme="minorHAnsi" w:cstheme="minorBidi"/>
            <w:noProof/>
            <w:sz w:val="22"/>
            <w:szCs w:val="22"/>
          </w:rPr>
          <w:tab/>
        </w:r>
        <w:r w:rsidR="00873005" w:rsidRPr="0060235E">
          <w:rPr>
            <w:rStyle w:val="Hyperlink"/>
            <w:noProof/>
          </w:rPr>
          <w:t>Platting.</w:t>
        </w:r>
        <w:r w:rsidR="00873005" w:rsidRPr="0060235E">
          <w:rPr>
            <w:noProof/>
            <w:webHidden/>
          </w:rPr>
          <w:tab/>
        </w:r>
        <w:r w:rsidR="00873005" w:rsidRPr="0060235E">
          <w:rPr>
            <w:noProof/>
            <w:webHidden/>
          </w:rPr>
          <w:fldChar w:fldCharType="begin"/>
        </w:r>
        <w:r w:rsidR="00873005" w:rsidRPr="0060235E">
          <w:rPr>
            <w:noProof/>
            <w:webHidden/>
          </w:rPr>
          <w:instrText xml:space="preserve"> PAGEREF _Toc92959463 \h </w:instrText>
        </w:r>
        <w:r w:rsidR="00873005" w:rsidRPr="0060235E">
          <w:rPr>
            <w:noProof/>
            <w:webHidden/>
          </w:rPr>
        </w:r>
        <w:r w:rsidR="00873005" w:rsidRPr="0060235E">
          <w:rPr>
            <w:noProof/>
            <w:webHidden/>
          </w:rPr>
          <w:fldChar w:fldCharType="separate"/>
        </w:r>
        <w:r w:rsidR="008A78CA">
          <w:rPr>
            <w:noProof/>
            <w:webHidden/>
          </w:rPr>
          <w:t>67</w:t>
        </w:r>
        <w:r w:rsidR="00873005" w:rsidRPr="0060235E">
          <w:rPr>
            <w:noProof/>
            <w:webHidden/>
          </w:rPr>
          <w:fldChar w:fldCharType="end"/>
        </w:r>
      </w:hyperlink>
    </w:p>
    <w:p w14:paraId="6AD2C1BF" w14:textId="69081885" w:rsidR="00873005" w:rsidRPr="0060235E" w:rsidRDefault="00000000">
      <w:pPr>
        <w:pStyle w:val="TOC2"/>
        <w:rPr>
          <w:rFonts w:asciiTheme="minorHAnsi" w:eastAsiaTheme="minorEastAsia" w:hAnsiTheme="minorHAnsi" w:cstheme="minorBidi"/>
          <w:noProof/>
          <w:sz w:val="22"/>
          <w:szCs w:val="22"/>
        </w:rPr>
      </w:pPr>
      <w:hyperlink w:anchor="_Toc92959464" w:history="1">
        <w:r w:rsidR="00873005" w:rsidRPr="0060235E">
          <w:rPr>
            <w:rStyle w:val="Hyperlink"/>
            <w:noProof/>
          </w:rPr>
          <w:t>7.6</w:t>
        </w:r>
        <w:r w:rsidR="00873005" w:rsidRPr="0060235E">
          <w:rPr>
            <w:rFonts w:asciiTheme="minorHAnsi" w:eastAsiaTheme="minorEastAsia" w:hAnsiTheme="minorHAnsi" w:cstheme="minorBidi"/>
            <w:noProof/>
            <w:sz w:val="22"/>
            <w:szCs w:val="22"/>
          </w:rPr>
          <w:tab/>
        </w:r>
        <w:r w:rsidR="00873005" w:rsidRPr="0060235E">
          <w:rPr>
            <w:rStyle w:val="Hyperlink"/>
            <w:noProof/>
          </w:rPr>
          <w:t xml:space="preserve">Controlled Access or Recreational </w:t>
        </w:r>
        <w:r w:rsidR="00FA3A01">
          <w:rPr>
            <w:rStyle w:val="Hyperlink"/>
            <w:noProof/>
          </w:rPr>
          <w:t>Lot</w:t>
        </w:r>
        <w:r w:rsidR="00873005" w:rsidRPr="0060235E">
          <w:rPr>
            <w:rStyle w:val="Hyperlink"/>
            <w:noProof/>
          </w:rPr>
          <w:t>s.</w:t>
        </w:r>
        <w:r w:rsidR="00873005" w:rsidRPr="0060235E">
          <w:rPr>
            <w:noProof/>
            <w:webHidden/>
          </w:rPr>
          <w:tab/>
        </w:r>
        <w:r w:rsidR="00873005" w:rsidRPr="0060235E">
          <w:rPr>
            <w:noProof/>
            <w:webHidden/>
          </w:rPr>
          <w:fldChar w:fldCharType="begin"/>
        </w:r>
        <w:r w:rsidR="00873005" w:rsidRPr="0060235E">
          <w:rPr>
            <w:noProof/>
            <w:webHidden/>
          </w:rPr>
          <w:instrText xml:space="preserve"> PAGEREF _Toc92959464 \h </w:instrText>
        </w:r>
        <w:r w:rsidR="00873005" w:rsidRPr="0060235E">
          <w:rPr>
            <w:noProof/>
            <w:webHidden/>
          </w:rPr>
        </w:r>
        <w:r w:rsidR="00873005" w:rsidRPr="0060235E">
          <w:rPr>
            <w:noProof/>
            <w:webHidden/>
          </w:rPr>
          <w:fldChar w:fldCharType="separate"/>
        </w:r>
        <w:r w:rsidR="008A78CA">
          <w:rPr>
            <w:noProof/>
            <w:webHidden/>
          </w:rPr>
          <w:t>67</w:t>
        </w:r>
        <w:r w:rsidR="00873005" w:rsidRPr="0060235E">
          <w:rPr>
            <w:noProof/>
            <w:webHidden/>
          </w:rPr>
          <w:fldChar w:fldCharType="end"/>
        </w:r>
      </w:hyperlink>
    </w:p>
    <w:p w14:paraId="325FA8CF" w14:textId="4913ACF1" w:rsidR="00873005" w:rsidRPr="0060235E" w:rsidRDefault="00000000">
      <w:pPr>
        <w:pStyle w:val="TOC1"/>
        <w:tabs>
          <w:tab w:val="left" w:pos="1540"/>
          <w:tab w:val="right" w:leader="dot" w:pos="9440"/>
        </w:tabs>
        <w:rPr>
          <w:rFonts w:asciiTheme="minorHAnsi" w:eastAsiaTheme="minorEastAsia" w:hAnsiTheme="minorHAnsi" w:cstheme="minorBidi"/>
          <w:b w:val="0"/>
          <w:noProof/>
          <w:sz w:val="22"/>
          <w:szCs w:val="22"/>
        </w:rPr>
      </w:pPr>
      <w:hyperlink w:anchor="_Toc92959465" w:history="1">
        <w:r w:rsidR="00873005" w:rsidRPr="0060235E">
          <w:rPr>
            <w:rStyle w:val="Hyperlink"/>
            <w:noProof/>
          </w:rPr>
          <w:t>Section 8.0</w:t>
        </w:r>
        <w:r w:rsidR="00873005" w:rsidRPr="0060235E">
          <w:rPr>
            <w:rFonts w:asciiTheme="minorHAnsi" w:eastAsiaTheme="minorEastAsia" w:hAnsiTheme="minorHAnsi" w:cstheme="minorBidi"/>
            <w:b w:val="0"/>
            <w:noProof/>
            <w:sz w:val="22"/>
            <w:szCs w:val="22"/>
          </w:rPr>
          <w:tab/>
        </w:r>
        <w:r w:rsidR="00FA3A01">
          <w:rPr>
            <w:rStyle w:val="Hyperlink"/>
            <w:noProof/>
          </w:rPr>
          <w:t>Planned Unit Development</w:t>
        </w:r>
        <w:r w:rsidR="00873005" w:rsidRPr="0060235E">
          <w:rPr>
            <w:rStyle w:val="Hyperlink"/>
            <w:noProof/>
          </w:rPr>
          <w:t>s</w:t>
        </w:r>
        <w:r w:rsidR="00873005" w:rsidRPr="0060235E">
          <w:rPr>
            <w:noProof/>
            <w:webHidden/>
          </w:rPr>
          <w:tab/>
        </w:r>
        <w:r w:rsidR="00873005" w:rsidRPr="0060235E">
          <w:rPr>
            <w:noProof/>
            <w:webHidden/>
          </w:rPr>
          <w:fldChar w:fldCharType="begin"/>
        </w:r>
        <w:r w:rsidR="00873005" w:rsidRPr="0060235E">
          <w:rPr>
            <w:noProof/>
            <w:webHidden/>
          </w:rPr>
          <w:instrText xml:space="preserve"> PAGEREF _Toc92959465 \h </w:instrText>
        </w:r>
        <w:r w:rsidR="00873005" w:rsidRPr="0060235E">
          <w:rPr>
            <w:noProof/>
            <w:webHidden/>
          </w:rPr>
        </w:r>
        <w:r w:rsidR="00873005" w:rsidRPr="0060235E">
          <w:rPr>
            <w:noProof/>
            <w:webHidden/>
          </w:rPr>
          <w:fldChar w:fldCharType="separate"/>
        </w:r>
        <w:r w:rsidR="008A78CA">
          <w:rPr>
            <w:noProof/>
            <w:webHidden/>
          </w:rPr>
          <w:t>67</w:t>
        </w:r>
        <w:r w:rsidR="00873005" w:rsidRPr="0060235E">
          <w:rPr>
            <w:noProof/>
            <w:webHidden/>
          </w:rPr>
          <w:fldChar w:fldCharType="end"/>
        </w:r>
      </w:hyperlink>
    </w:p>
    <w:p w14:paraId="1ADBE0BF" w14:textId="2ED0A68C" w:rsidR="00873005" w:rsidRPr="0060235E" w:rsidRDefault="00000000">
      <w:pPr>
        <w:pStyle w:val="TOC2"/>
        <w:rPr>
          <w:rFonts w:asciiTheme="minorHAnsi" w:eastAsiaTheme="minorEastAsia" w:hAnsiTheme="minorHAnsi" w:cstheme="minorBidi"/>
          <w:noProof/>
          <w:sz w:val="22"/>
          <w:szCs w:val="22"/>
        </w:rPr>
      </w:pPr>
      <w:hyperlink w:anchor="_Toc92959466" w:history="1">
        <w:r w:rsidR="00873005" w:rsidRPr="0060235E">
          <w:rPr>
            <w:rStyle w:val="Hyperlink"/>
            <w:noProof/>
          </w:rPr>
          <w:t>8.1</w:t>
        </w:r>
        <w:r w:rsidR="00873005" w:rsidRPr="0060235E">
          <w:rPr>
            <w:rFonts w:asciiTheme="minorHAnsi" w:eastAsiaTheme="minorEastAsia" w:hAnsiTheme="minorHAnsi" w:cstheme="minorBidi"/>
            <w:noProof/>
            <w:sz w:val="22"/>
            <w:szCs w:val="22"/>
          </w:rPr>
          <w:tab/>
        </w:r>
        <w:r w:rsidR="00873005" w:rsidRPr="0060235E">
          <w:rPr>
            <w:rStyle w:val="Hyperlink"/>
            <w:noProof/>
          </w:rPr>
          <w:t>Types of PUDs Permissible</w:t>
        </w:r>
        <w:r w:rsidR="00873005" w:rsidRPr="0060235E">
          <w:rPr>
            <w:noProof/>
            <w:webHidden/>
          </w:rPr>
          <w:tab/>
        </w:r>
        <w:r w:rsidR="00873005" w:rsidRPr="0060235E">
          <w:rPr>
            <w:noProof/>
            <w:webHidden/>
          </w:rPr>
          <w:fldChar w:fldCharType="begin"/>
        </w:r>
        <w:r w:rsidR="00873005" w:rsidRPr="0060235E">
          <w:rPr>
            <w:noProof/>
            <w:webHidden/>
          </w:rPr>
          <w:instrText xml:space="preserve"> PAGEREF _Toc92959466 \h </w:instrText>
        </w:r>
        <w:r w:rsidR="00873005" w:rsidRPr="0060235E">
          <w:rPr>
            <w:noProof/>
            <w:webHidden/>
          </w:rPr>
        </w:r>
        <w:r w:rsidR="00873005" w:rsidRPr="0060235E">
          <w:rPr>
            <w:noProof/>
            <w:webHidden/>
          </w:rPr>
          <w:fldChar w:fldCharType="separate"/>
        </w:r>
        <w:r w:rsidR="008A78CA">
          <w:rPr>
            <w:noProof/>
            <w:webHidden/>
          </w:rPr>
          <w:t>67</w:t>
        </w:r>
        <w:r w:rsidR="00873005" w:rsidRPr="0060235E">
          <w:rPr>
            <w:noProof/>
            <w:webHidden/>
          </w:rPr>
          <w:fldChar w:fldCharType="end"/>
        </w:r>
      </w:hyperlink>
    </w:p>
    <w:p w14:paraId="0049C72C" w14:textId="381F5B6B" w:rsidR="00873005" w:rsidRPr="0060235E" w:rsidRDefault="00000000">
      <w:pPr>
        <w:pStyle w:val="TOC2"/>
        <w:rPr>
          <w:rFonts w:asciiTheme="minorHAnsi" w:eastAsiaTheme="minorEastAsia" w:hAnsiTheme="minorHAnsi" w:cstheme="minorBidi"/>
          <w:noProof/>
          <w:sz w:val="22"/>
          <w:szCs w:val="22"/>
        </w:rPr>
      </w:pPr>
      <w:hyperlink w:anchor="_Toc92959467" w:history="1">
        <w:r w:rsidR="00873005" w:rsidRPr="0060235E">
          <w:rPr>
            <w:rStyle w:val="Hyperlink"/>
            <w:noProof/>
          </w:rPr>
          <w:t>8.2</w:t>
        </w:r>
        <w:r w:rsidR="00873005" w:rsidRPr="0060235E">
          <w:rPr>
            <w:rFonts w:asciiTheme="minorHAnsi" w:eastAsiaTheme="minorEastAsia" w:hAnsiTheme="minorHAnsi" w:cstheme="minorBidi"/>
            <w:noProof/>
            <w:sz w:val="22"/>
            <w:szCs w:val="22"/>
          </w:rPr>
          <w:tab/>
        </w:r>
        <w:r w:rsidR="00873005" w:rsidRPr="0060235E">
          <w:rPr>
            <w:rStyle w:val="Hyperlink"/>
            <w:noProof/>
          </w:rPr>
          <w:t>Processing of PUDs</w:t>
        </w:r>
        <w:r w:rsidR="00873005" w:rsidRPr="0060235E">
          <w:rPr>
            <w:noProof/>
            <w:webHidden/>
          </w:rPr>
          <w:tab/>
        </w:r>
        <w:r w:rsidR="00873005" w:rsidRPr="0060235E">
          <w:rPr>
            <w:noProof/>
            <w:webHidden/>
          </w:rPr>
          <w:fldChar w:fldCharType="begin"/>
        </w:r>
        <w:r w:rsidR="00873005" w:rsidRPr="0060235E">
          <w:rPr>
            <w:noProof/>
            <w:webHidden/>
          </w:rPr>
          <w:instrText xml:space="preserve"> PAGEREF _Toc92959467 \h </w:instrText>
        </w:r>
        <w:r w:rsidR="00873005" w:rsidRPr="0060235E">
          <w:rPr>
            <w:noProof/>
            <w:webHidden/>
          </w:rPr>
        </w:r>
        <w:r w:rsidR="00873005" w:rsidRPr="0060235E">
          <w:rPr>
            <w:noProof/>
            <w:webHidden/>
          </w:rPr>
          <w:fldChar w:fldCharType="separate"/>
        </w:r>
        <w:r w:rsidR="008A78CA">
          <w:rPr>
            <w:noProof/>
            <w:webHidden/>
          </w:rPr>
          <w:t>68</w:t>
        </w:r>
        <w:r w:rsidR="00873005" w:rsidRPr="0060235E">
          <w:rPr>
            <w:noProof/>
            <w:webHidden/>
          </w:rPr>
          <w:fldChar w:fldCharType="end"/>
        </w:r>
      </w:hyperlink>
    </w:p>
    <w:p w14:paraId="296A96E9" w14:textId="0DE5B192" w:rsidR="00873005" w:rsidRPr="0060235E" w:rsidRDefault="00000000">
      <w:pPr>
        <w:pStyle w:val="TOC2"/>
        <w:rPr>
          <w:rFonts w:asciiTheme="minorHAnsi" w:eastAsiaTheme="minorEastAsia" w:hAnsiTheme="minorHAnsi" w:cstheme="minorBidi"/>
          <w:noProof/>
          <w:sz w:val="22"/>
          <w:szCs w:val="22"/>
        </w:rPr>
      </w:pPr>
      <w:hyperlink w:anchor="_Toc92959468" w:history="1">
        <w:r w:rsidR="00873005" w:rsidRPr="0060235E">
          <w:rPr>
            <w:rStyle w:val="Hyperlink"/>
            <w:noProof/>
          </w:rPr>
          <w:t>8.3</w:t>
        </w:r>
        <w:r w:rsidR="00873005" w:rsidRPr="0060235E">
          <w:rPr>
            <w:rFonts w:asciiTheme="minorHAnsi" w:eastAsiaTheme="minorEastAsia" w:hAnsiTheme="minorHAnsi" w:cstheme="minorBidi"/>
            <w:noProof/>
            <w:sz w:val="22"/>
            <w:szCs w:val="22"/>
          </w:rPr>
          <w:tab/>
        </w:r>
        <w:r w:rsidR="00873005" w:rsidRPr="0060235E">
          <w:rPr>
            <w:rStyle w:val="Hyperlink"/>
            <w:noProof/>
          </w:rPr>
          <w:t>Application for a PUD</w:t>
        </w:r>
        <w:r w:rsidR="00873005" w:rsidRPr="0060235E">
          <w:rPr>
            <w:noProof/>
            <w:webHidden/>
          </w:rPr>
          <w:tab/>
        </w:r>
        <w:r w:rsidR="00873005" w:rsidRPr="0060235E">
          <w:rPr>
            <w:noProof/>
            <w:webHidden/>
          </w:rPr>
          <w:fldChar w:fldCharType="begin"/>
        </w:r>
        <w:r w:rsidR="00873005" w:rsidRPr="0060235E">
          <w:rPr>
            <w:noProof/>
            <w:webHidden/>
          </w:rPr>
          <w:instrText xml:space="preserve"> PAGEREF _Toc92959468 \h </w:instrText>
        </w:r>
        <w:r w:rsidR="00873005" w:rsidRPr="0060235E">
          <w:rPr>
            <w:noProof/>
            <w:webHidden/>
          </w:rPr>
        </w:r>
        <w:r w:rsidR="00873005" w:rsidRPr="0060235E">
          <w:rPr>
            <w:noProof/>
            <w:webHidden/>
          </w:rPr>
          <w:fldChar w:fldCharType="separate"/>
        </w:r>
        <w:r w:rsidR="008A78CA">
          <w:rPr>
            <w:noProof/>
            <w:webHidden/>
          </w:rPr>
          <w:t>68</w:t>
        </w:r>
        <w:r w:rsidR="00873005" w:rsidRPr="0060235E">
          <w:rPr>
            <w:noProof/>
            <w:webHidden/>
          </w:rPr>
          <w:fldChar w:fldCharType="end"/>
        </w:r>
      </w:hyperlink>
    </w:p>
    <w:p w14:paraId="792C3DC3" w14:textId="79903882" w:rsidR="00873005" w:rsidRPr="0060235E" w:rsidRDefault="00000000">
      <w:pPr>
        <w:pStyle w:val="TOC2"/>
        <w:rPr>
          <w:rFonts w:asciiTheme="minorHAnsi" w:eastAsiaTheme="minorEastAsia" w:hAnsiTheme="minorHAnsi" w:cstheme="minorBidi"/>
          <w:noProof/>
          <w:sz w:val="22"/>
          <w:szCs w:val="22"/>
        </w:rPr>
      </w:pPr>
      <w:hyperlink w:anchor="_Toc92959469" w:history="1">
        <w:r w:rsidR="00873005" w:rsidRPr="0060235E">
          <w:rPr>
            <w:rStyle w:val="Hyperlink"/>
            <w:noProof/>
          </w:rPr>
          <w:t>8.4</w:t>
        </w:r>
        <w:r w:rsidR="00873005" w:rsidRPr="0060235E">
          <w:rPr>
            <w:rFonts w:asciiTheme="minorHAnsi" w:eastAsiaTheme="minorEastAsia" w:hAnsiTheme="minorHAnsi" w:cstheme="minorBidi"/>
            <w:noProof/>
            <w:sz w:val="22"/>
            <w:szCs w:val="22"/>
          </w:rPr>
          <w:tab/>
        </w:r>
        <w:r w:rsidR="00873005" w:rsidRPr="0060235E">
          <w:rPr>
            <w:rStyle w:val="Hyperlink"/>
            <w:noProof/>
          </w:rPr>
          <w:t>Site "Suitable Area" Evaluation</w:t>
        </w:r>
        <w:r w:rsidR="00873005" w:rsidRPr="0060235E">
          <w:rPr>
            <w:noProof/>
            <w:webHidden/>
          </w:rPr>
          <w:tab/>
        </w:r>
        <w:r w:rsidR="00873005" w:rsidRPr="0060235E">
          <w:rPr>
            <w:noProof/>
            <w:webHidden/>
          </w:rPr>
          <w:fldChar w:fldCharType="begin"/>
        </w:r>
        <w:r w:rsidR="00873005" w:rsidRPr="0060235E">
          <w:rPr>
            <w:noProof/>
            <w:webHidden/>
          </w:rPr>
          <w:instrText xml:space="preserve"> PAGEREF _Toc92959469 \h </w:instrText>
        </w:r>
        <w:r w:rsidR="00873005" w:rsidRPr="0060235E">
          <w:rPr>
            <w:noProof/>
            <w:webHidden/>
          </w:rPr>
        </w:r>
        <w:r w:rsidR="00873005" w:rsidRPr="0060235E">
          <w:rPr>
            <w:noProof/>
            <w:webHidden/>
          </w:rPr>
          <w:fldChar w:fldCharType="separate"/>
        </w:r>
        <w:r w:rsidR="008A78CA">
          <w:rPr>
            <w:noProof/>
            <w:webHidden/>
          </w:rPr>
          <w:t>68</w:t>
        </w:r>
        <w:r w:rsidR="00873005" w:rsidRPr="0060235E">
          <w:rPr>
            <w:noProof/>
            <w:webHidden/>
          </w:rPr>
          <w:fldChar w:fldCharType="end"/>
        </w:r>
      </w:hyperlink>
    </w:p>
    <w:p w14:paraId="314A5741" w14:textId="531577D0" w:rsidR="00873005" w:rsidRPr="0060235E" w:rsidRDefault="00000000">
      <w:pPr>
        <w:pStyle w:val="TOC2"/>
        <w:rPr>
          <w:rFonts w:asciiTheme="minorHAnsi" w:eastAsiaTheme="minorEastAsia" w:hAnsiTheme="minorHAnsi" w:cstheme="minorBidi"/>
          <w:noProof/>
          <w:sz w:val="22"/>
          <w:szCs w:val="22"/>
        </w:rPr>
      </w:pPr>
      <w:hyperlink w:anchor="_Toc92959470" w:history="1">
        <w:r w:rsidR="00873005" w:rsidRPr="0060235E">
          <w:rPr>
            <w:rStyle w:val="Hyperlink"/>
            <w:noProof/>
          </w:rPr>
          <w:t>8.5</w:t>
        </w:r>
        <w:r w:rsidR="00873005" w:rsidRPr="0060235E">
          <w:rPr>
            <w:rFonts w:asciiTheme="minorHAnsi" w:eastAsiaTheme="minorEastAsia" w:hAnsiTheme="minorHAnsi" w:cstheme="minorBidi"/>
            <w:noProof/>
            <w:sz w:val="22"/>
            <w:szCs w:val="22"/>
          </w:rPr>
          <w:tab/>
        </w:r>
        <w:r w:rsidR="00873005" w:rsidRPr="0060235E">
          <w:rPr>
            <w:rStyle w:val="Hyperlink"/>
            <w:noProof/>
          </w:rPr>
          <w:t>Residential and Commercial PUD Density Evaluation</w:t>
        </w:r>
        <w:r w:rsidR="00873005" w:rsidRPr="0060235E">
          <w:rPr>
            <w:noProof/>
            <w:webHidden/>
          </w:rPr>
          <w:tab/>
        </w:r>
        <w:r w:rsidR="00873005" w:rsidRPr="0060235E">
          <w:rPr>
            <w:noProof/>
            <w:webHidden/>
          </w:rPr>
          <w:fldChar w:fldCharType="begin"/>
        </w:r>
        <w:r w:rsidR="00873005" w:rsidRPr="0060235E">
          <w:rPr>
            <w:noProof/>
            <w:webHidden/>
          </w:rPr>
          <w:instrText xml:space="preserve"> PAGEREF _Toc92959470 \h </w:instrText>
        </w:r>
        <w:r w:rsidR="00873005" w:rsidRPr="0060235E">
          <w:rPr>
            <w:noProof/>
            <w:webHidden/>
          </w:rPr>
        </w:r>
        <w:r w:rsidR="00873005" w:rsidRPr="0060235E">
          <w:rPr>
            <w:noProof/>
            <w:webHidden/>
          </w:rPr>
          <w:fldChar w:fldCharType="separate"/>
        </w:r>
        <w:r w:rsidR="008A78CA">
          <w:rPr>
            <w:noProof/>
            <w:webHidden/>
          </w:rPr>
          <w:t>69</w:t>
        </w:r>
        <w:r w:rsidR="00873005" w:rsidRPr="0060235E">
          <w:rPr>
            <w:noProof/>
            <w:webHidden/>
          </w:rPr>
          <w:fldChar w:fldCharType="end"/>
        </w:r>
      </w:hyperlink>
    </w:p>
    <w:p w14:paraId="0C02245F" w14:textId="47F8E6CB" w:rsidR="00873005" w:rsidRPr="0060235E" w:rsidRDefault="00000000">
      <w:pPr>
        <w:pStyle w:val="TOC2"/>
        <w:rPr>
          <w:rFonts w:asciiTheme="minorHAnsi" w:eastAsiaTheme="minorEastAsia" w:hAnsiTheme="minorHAnsi" w:cstheme="minorBidi"/>
          <w:noProof/>
          <w:sz w:val="22"/>
          <w:szCs w:val="22"/>
        </w:rPr>
      </w:pPr>
      <w:hyperlink w:anchor="_Toc92959471" w:history="1">
        <w:r w:rsidR="00873005" w:rsidRPr="0060235E">
          <w:rPr>
            <w:rStyle w:val="Hyperlink"/>
            <w:noProof/>
          </w:rPr>
          <w:t>8.6</w:t>
        </w:r>
        <w:r w:rsidR="00873005" w:rsidRPr="0060235E">
          <w:rPr>
            <w:rFonts w:asciiTheme="minorHAnsi" w:eastAsiaTheme="minorEastAsia" w:hAnsiTheme="minorHAnsi" w:cstheme="minorBidi"/>
            <w:noProof/>
            <w:sz w:val="22"/>
            <w:szCs w:val="22"/>
          </w:rPr>
          <w:tab/>
        </w:r>
        <w:r w:rsidR="00873005" w:rsidRPr="0060235E">
          <w:rPr>
            <w:rStyle w:val="Hyperlink"/>
            <w:noProof/>
          </w:rPr>
          <w:t>Maintenance and Design Criteria</w:t>
        </w:r>
        <w:r w:rsidR="00873005" w:rsidRPr="0060235E">
          <w:rPr>
            <w:noProof/>
            <w:webHidden/>
          </w:rPr>
          <w:tab/>
        </w:r>
        <w:r w:rsidR="00873005" w:rsidRPr="0060235E">
          <w:rPr>
            <w:noProof/>
            <w:webHidden/>
          </w:rPr>
          <w:fldChar w:fldCharType="begin"/>
        </w:r>
        <w:r w:rsidR="00873005" w:rsidRPr="0060235E">
          <w:rPr>
            <w:noProof/>
            <w:webHidden/>
          </w:rPr>
          <w:instrText xml:space="preserve"> PAGEREF _Toc92959471 \h </w:instrText>
        </w:r>
        <w:r w:rsidR="00873005" w:rsidRPr="0060235E">
          <w:rPr>
            <w:noProof/>
            <w:webHidden/>
          </w:rPr>
        </w:r>
        <w:r w:rsidR="00873005" w:rsidRPr="0060235E">
          <w:rPr>
            <w:noProof/>
            <w:webHidden/>
          </w:rPr>
          <w:fldChar w:fldCharType="separate"/>
        </w:r>
        <w:r w:rsidR="008A78CA">
          <w:rPr>
            <w:noProof/>
            <w:webHidden/>
          </w:rPr>
          <w:t>71</w:t>
        </w:r>
        <w:r w:rsidR="00873005" w:rsidRPr="0060235E">
          <w:rPr>
            <w:noProof/>
            <w:webHidden/>
          </w:rPr>
          <w:fldChar w:fldCharType="end"/>
        </w:r>
      </w:hyperlink>
    </w:p>
    <w:p w14:paraId="4939F620" w14:textId="438196D6" w:rsidR="00873005" w:rsidRPr="0060235E" w:rsidRDefault="00000000">
      <w:pPr>
        <w:pStyle w:val="TOC2"/>
        <w:rPr>
          <w:rFonts w:asciiTheme="minorHAnsi" w:eastAsiaTheme="minorEastAsia" w:hAnsiTheme="minorHAnsi" w:cstheme="minorBidi"/>
          <w:noProof/>
          <w:sz w:val="22"/>
          <w:szCs w:val="22"/>
        </w:rPr>
      </w:pPr>
      <w:hyperlink w:anchor="_Toc92959472" w:history="1">
        <w:r w:rsidR="00873005" w:rsidRPr="0060235E">
          <w:rPr>
            <w:rStyle w:val="Hyperlink"/>
            <w:noProof/>
          </w:rPr>
          <w:t>8.7</w:t>
        </w:r>
        <w:r w:rsidR="00873005" w:rsidRPr="0060235E">
          <w:rPr>
            <w:rFonts w:asciiTheme="minorHAnsi" w:eastAsiaTheme="minorEastAsia" w:hAnsiTheme="minorHAnsi" w:cstheme="minorBidi"/>
            <w:noProof/>
            <w:sz w:val="22"/>
            <w:szCs w:val="22"/>
          </w:rPr>
          <w:tab/>
        </w:r>
        <w:r w:rsidR="00873005" w:rsidRPr="0060235E">
          <w:rPr>
            <w:rStyle w:val="Hyperlink"/>
            <w:noProof/>
          </w:rPr>
          <w:t>Conversions</w:t>
        </w:r>
        <w:r w:rsidR="00873005" w:rsidRPr="0060235E">
          <w:rPr>
            <w:noProof/>
            <w:webHidden/>
          </w:rPr>
          <w:tab/>
        </w:r>
        <w:r w:rsidR="00873005" w:rsidRPr="0060235E">
          <w:rPr>
            <w:noProof/>
            <w:webHidden/>
          </w:rPr>
          <w:fldChar w:fldCharType="begin"/>
        </w:r>
        <w:r w:rsidR="00873005" w:rsidRPr="0060235E">
          <w:rPr>
            <w:noProof/>
            <w:webHidden/>
          </w:rPr>
          <w:instrText xml:space="preserve"> PAGEREF _Toc92959472 \h </w:instrText>
        </w:r>
        <w:r w:rsidR="00873005" w:rsidRPr="0060235E">
          <w:rPr>
            <w:noProof/>
            <w:webHidden/>
          </w:rPr>
        </w:r>
        <w:r w:rsidR="00873005" w:rsidRPr="0060235E">
          <w:rPr>
            <w:noProof/>
            <w:webHidden/>
          </w:rPr>
          <w:fldChar w:fldCharType="separate"/>
        </w:r>
        <w:r w:rsidR="008A78CA">
          <w:rPr>
            <w:b/>
            <w:bCs/>
            <w:noProof/>
            <w:webHidden/>
          </w:rPr>
          <w:t>Error! Bookmark not defined.</w:t>
        </w:r>
        <w:r w:rsidR="00873005" w:rsidRPr="0060235E">
          <w:rPr>
            <w:noProof/>
            <w:webHidden/>
          </w:rPr>
          <w:fldChar w:fldCharType="end"/>
        </w:r>
      </w:hyperlink>
    </w:p>
    <w:p w14:paraId="4FA40A82" w14:textId="1BCBC97B" w:rsidR="00873005" w:rsidRPr="0060235E" w:rsidRDefault="00000000">
      <w:pPr>
        <w:pStyle w:val="TOC1"/>
        <w:tabs>
          <w:tab w:val="left" w:pos="1540"/>
          <w:tab w:val="right" w:leader="dot" w:pos="9440"/>
        </w:tabs>
        <w:rPr>
          <w:rFonts w:asciiTheme="minorHAnsi" w:eastAsiaTheme="minorEastAsia" w:hAnsiTheme="minorHAnsi" w:cstheme="minorBidi"/>
          <w:b w:val="0"/>
          <w:noProof/>
          <w:sz w:val="22"/>
          <w:szCs w:val="22"/>
        </w:rPr>
      </w:pPr>
      <w:hyperlink w:anchor="_Toc92959473" w:history="1">
        <w:r w:rsidR="00873005" w:rsidRPr="0060235E">
          <w:rPr>
            <w:rStyle w:val="Hyperlink"/>
            <w:noProof/>
          </w:rPr>
          <w:t>Section 9.0</w:t>
        </w:r>
        <w:r w:rsidR="00873005" w:rsidRPr="0060235E">
          <w:rPr>
            <w:rFonts w:asciiTheme="minorHAnsi" w:eastAsiaTheme="minorEastAsia" w:hAnsiTheme="minorHAnsi" w:cstheme="minorBidi"/>
            <w:b w:val="0"/>
            <w:noProof/>
            <w:sz w:val="22"/>
            <w:szCs w:val="22"/>
          </w:rPr>
          <w:tab/>
        </w:r>
        <w:r w:rsidR="00873005" w:rsidRPr="0060235E">
          <w:rPr>
            <w:rStyle w:val="Hyperlink"/>
            <w:noProof/>
          </w:rPr>
          <w:t>Effective Date</w:t>
        </w:r>
        <w:r w:rsidR="00873005" w:rsidRPr="0060235E">
          <w:rPr>
            <w:noProof/>
            <w:webHidden/>
          </w:rPr>
          <w:tab/>
        </w:r>
        <w:r w:rsidR="00873005" w:rsidRPr="0060235E">
          <w:rPr>
            <w:noProof/>
            <w:webHidden/>
          </w:rPr>
          <w:fldChar w:fldCharType="begin"/>
        </w:r>
        <w:r w:rsidR="00873005" w:rsidRPr="0060235E">
          <w:rPr>
            <w:noProof/>
            <w:webHidden/>
          </w:rPr>
          <w:instrText xml:space="preserve"> PAGEREF _Toc92959473 \h </w:instrText>
        </w:r>
        <w:r w:rsidR="00873005" w:rsidRPr="0060235E">
          <w:rPr>
            <w:noProof/>
            <w:webHidden/>
          </w:rPr>
        </w:r>
        <w:r w:rsidR="00873005" w:rsidRPr="0060235E">
          <w:rPr>
            <w:noProof/>
            <w:webHidden/>
          </w:rPr>
          <w:fldChar w:fldCharType="separate"/>
        </w:r>
        <w:r w:rsidR="008A78CA">
          <w:rPr>
            <w:noProof/>
            <w:webHidden/>
          </w:rPr>
          <w:t>75</w:t>
        </w:r>
        <w:r w:rsidR="00873005" w:rsidRPr="0060235E">
          <w:rPr>
            <w:noProof/>
            <w:webHidden/>
          </w:rPr>
          <w:fldChar w:fldCharType="end"/>
        </w:r>
      </w:hyperlink>
    </w:p>
    <w:p w14:paraId="344A4376" w14:textId="6333F1BE" w:rsidR="00DE64FF" w:rsidRPr="0060235E" w:rsidRDefault="00CC7761" w:rsidP="00522A78">
      <w:r w:rsidRPr="0060235E">
        <w:fldChar w:fldCharType="end"/>
      </w:r>
    </w:p>
    <w:p w14:paraId="200AC290" w14:textId="77777777" w:rsidR="008E7DE6" w:rsidRPr="0060235E" w:rsidRDefault="008E7DE6" w:rsidP="00522A78">
      <w:pPr>
        <w:widowControl/>
        <w:suppressLineNumbers/>
        <w:spacing w:before="28"/>
        <w:jc w:val="center"/>
        <w:rPr>
          <w:iCs/>
          <w:sz w:val="36"/>
          <w:szCs w:val="36"/>
        </w:rPr>
        <w:sectPr w:rsidR="008E7DE6" w:rsidRPr="0060235E" w:rsidSect="00AB1813">
          <w:footerReference w:type="default" r:id="rId8"/>
          <w:type w:val="continuous"/>
          <w:pgSz w:w="11789" w:h="14914"/>
          <w:pgMar w:top="1440" w:right="809" w:bottom="1440" w:left="1530" w:header="720" w:footer="720" w:gutter="0"/>
          <w:cols w:space="720"/>
          <w:noEndnote/>
          <w:docGrid w:linePitch="326"/>
        </w:sectPr>
      </w:pPr>
    </w:p>
    <w:p w14:paraId="57D6C6BB" w14:textId="3EEE2161" w:rsidR="001C71F6" w:rsidRPr="0060235E" w:rsidRDefault="00372CC1" w:rsidP="007D03A1">
      <w:pPr>
        <w:widowControl/>
        <w:suppressLineNumbers/>
        <w:spacing w:before="240"/>
        <w:rPr>
          <w:iCs/>
        </w:rPr>
      </w:pPr>
      <w:r w:rsidRPr="0060235E">
        <w:rPr>
          <w:iCs/>
        </w:rPr>
        <w:t xml:space="preserve">THE BOARD OF </w:t>
      </w:r>
      <w:r w:rsidR="00FA4B30">
        <w:rPr>
          <w:iCs/>
        </w:rPr>
        <w:t xml:space="preserve">SUPERVISORS OF WINDEMERE TOWNSHIP, </w:t>
      </w:r>
      <w:r w:rsidRPr="0060235E">
        <w:rPr>
          <w:iCs/>
        </w:rPr>
        <w:t xml:space="preserve">PINE </w:t>
      </w:r>
      <w:r w:rsidR="000A6FD0">
        <w:rPr>
          <w:iCs/>
        </w:rPr>
        <w:t>COUNTY</w:t>
      </w:r>
      <w:r w:rsidRPr="0060235E">
        <w:rPr>
          <w:iCs/>
        </w:rPr>
        <w:t>, MINNESOTA DOES ORDAIN:</w:t>
      </w:r>
    </w:p>
    <w:p w14:paraId="6592EB84" w14:textId="77777777" w:rsidR="00695B35" w:rsidRPr="0060235E" w:rsidRDefault="002A4A9C" w:rsidP="001C65F2">
      <w:pPr>
        <w:pStyle w:val="Heading1"/>
        <w:keepNext w:val="0"/>
        <w:widowControl/>
        <w:suppressLineNumbers/>
        <w:spacing w:after="0"/>
      </w:pPr>
      <w:bookmarkStart w:id="1" w:name="_Toc92959416"/>
      <w:bookmarkStart w:id="2" w:name="_Hlk79403884"/>
      <w:r w:rsidRPr="0060235E">
        <w:t>Section 1.0</w:t>
      </w:r>
      <w:r w:rsidRPr="0060235E">
        <w:tab/>
      </w:r>
      <w:r w:rsidR="00BB03BD" w:rsidRPr="0060235E">
        <w:t>Sta</w:t>
      </w:r>
      <w:r w:rsidR="00A12AF7" w:rsidRPr="0060235E">
        <w:t>tutory Authorization and Policy</w:t>
      </w:r>
      <w:bookmarkEnd w:id="1"/>
    </w:p>
    <w:p w14:paraId="50622342" w14:textId="77777777" w:rsidR="00695B35" w:rsidRPr="0060235E" w:rsidRDefault="002A4A9C" w:rsidP="001C65F2">
      <w:pPr>
        <w:pStyle w:val="Heading2"/>
        <w:numPr>
          <w:ilvl w:val="0"/>
          <w:numId w:val="0"/>
        </w:numPr>
        <w:spacing w:after="0"/>
        <w:ind w:left="720" w:hanging="720"/>
      </w:pPr>
      <w:bookmarkStart w:id="3" w:name="_Toc92959417"/>
      <w:r w:rsidRPr="0060235E">
        <w:t>1.1</w:t>
      </w:r>
      <w:r w:rsidRPr="0060235E">
        <w:tab/>
      </w:r>
      <w:r w:rsidR="00BB03BD" w:rsidRPr="0060235E">
        <w:t>Statutory Authorization</w:t>
      </w:r>
      <w:bookmarkEnd w:id="3"/>
    </w:p>
    <w:p w14:paraId="5FEF81ED" w14:textId="6E50952B" w:rsidR="00BB03BD" w:rsidRPr="0060235E" w:rsidRDefault="00BB03BD" w:rsidP="001C65F2">
      <w:pPr>
        <w:pStyle w:val="NoSpacing"/>
        <w:widowControl/>
        <w:suppressLineNumbers/>
        <w:spacing w:before="240" w:line="240" w:lineRule="auto"/>
      </w:pPr>
      <w:r w:rsidRPr="0060235E">
        <w:t xml:space="preserve">This </w:t>
      </w:r>
      <w:r w:rsidR="008E29FF">
        <w:t>Shoreland</w:t>
      </w:r>
      <w:r w:rsidRPr="0060235E">
        <w:t xml:space="preserve"> Ordinance is adopted pursuant to the authorization and policies contained in Minnesota Statutes, Chapter 103F, Minnesota </w:t>
      </w:r>
      <w:r w:rsidR="004C0A9D">
        <w:t>Rules</w:t>
      </w:r>
      <w:r w:rsidRPr="0060235E">
        <w:t xml:space="preserve">, Parts 6120.2500 — </w:t>
      </w:r>
      <w:r w:rsidRPr="0060235E">
        <w:lastRenderedPageBreak/>
        <w:t>6120.3900, and the planning and zoning enabling legislation in Minnesota Statutes, Chapter. 394.</w:t>
      </w:r>
    </w:p>
    <w:p w14:paraId="025850F8" w14:textId="77777777" w:rsidR="00BB03BD" w:rsidRPr="0060235E" w:rsidRDefault="00C61876" w:rsidP="001C65F2">
      <w:pPr>
        <w:pStyle w:val="Heading2"/>
        <w:numPr>
          <w:ilvl w:val="0"/>
          <w:numId w:val="0"/>
        </w:numPr>
        <w:spacing w:after="0"/>
        <w:ind w:left="720" w:hanging="720"/>
      </w:pPr>
      <w:bookmarkStart w:id="4" w:name="_Toc92959418"/>
      <w:r w:rsidRPr="0060235E">
        <w:t>1.2</w:t>
      </w:r>
      <w:r w:rsidR="002A4A9C" w:rsidRPr="0060235E">
        <w:tab/>
      </w:r>
      <w:r w:rsidR="00BB03BD" w:rsidRPr="0060235E">
        <w:t>Policy</w:t>
      </w:r>
      <w:bookmarkEnd w:id="4"/>
    </w:p>
    <w:p w14:paraId="1126F4D7" w14:textId="09C88D21" w:rsidR="001A4111" w:rsidRPr="0060235E" w:rsidRDefault="00BB03BD" w:rsidP="001C65F2">
      <w:pPr>
        <w:pStyle w:val="NoSpacing"/>
        <w:widowControl/>
        <w:suppressLineNumbers/>
        <w:spacing w:before="240" w:line="240" w:lineRule="auto"/>
      </w:pPr>
      <w:r w:rsidRPr="0060235E">
        <w:t xml:space="preserve">The uncontrolled use of </w:t>
      </w:r>
      <w:r w:rsidR="004C0A9D">
        <w:t>s</w:t>
      </w:r>
      <w:r w:rsidR="008E29FF">
        <w:t>horeland</w:t>
      </w:r>
      <w:r w:rsidRPr="0060235E">
        <w:t xml:space="preserve">s of </w:t>
      </w:r>
      <w:r w:rsidR="0021327A">
        <w:t>Windemere Township</w:t>
      </w:r>
      <w:r w:rsidRPr="0060235E">
        <w:t xml:space="preserve">, </w:t>
      </w:r>
      <w:r w:rsidR="004C0D1D">
        <w:t xml:space="preserve">Pine County, </w:t>
      </w:r>
      <w:r w:rsidRPr="0060235E">
        <w:t xml:space="preserve">Minnesota affects the public health, solely and general welfare not only by contributing to pollution of </w:t>
      </w:r>
      <w:r w:rsidR="00B80112">
        <w:t>p</w:t>
      </w:r>
      <w:r w:rsidR="008E29FF">
        <w:t xml:space="preserve">ublic </w:t>
      </w:r>
      <w:r w:rsidR="00D8331B">
        <w:t>w</w:t>
      </w:r>
      <w:r w:rsidR="008E29FF">
        <w:t>aters</w:t>
      </w:r>
      <w:r w:rsidRPr="0060235E">
        <w:t xml:space="preserve">, but also by impairing the local tax base. Therefore, it is in the best interests of the public health, safety and welfare to provide for the wise </w:t>
      </w:r>
      <w:r w:rsidR="00D8331B">
        <w:t>s</w:t>
      </w:r>
      <w:r w:rsidR="008E29FF">
        <w:t>ubdivision</w:t>
      </w:r>
      <w:r w:rsidRPr="0060235E">
        <w:t xml:space="preserve">, use and development of </w:t>
      </w:r>
      <w:r w:rsidR="00D8331B">
        <w:t>s</w:t>
      </w:r>
      <w:r w:rsidR="008E29FF">
        <w:t>horeland</w:t>
      </w:r>
      <w:r w:rsidRPr="0060235E">
        <w:t xml:space="preserve">s of </w:t>
      </w:r>
      <w:r w:rsidR="00D8331B">
        <w:t>p</w:t>
      </w:r>
      <w:r w:rsidR="008E29FF">
        <w:t xml:space="preserve">ublic </w:t>
      </w:r>
      <w:r w:rsidR="00D8331B">
        <w:t>w</w:t>
      </w:r>
      <w:r w:rsidR="008E29FF">
        <w:t>aters</w:t>
      </w:r>
      <w:r w:rsidRPr="0060235E">
        <w:t xml:space="preserve">. The </w:t>
      </w:r>
      <w:r w:rsidR="00D8331B">
        <w:t xml:space="preserve">Minnesota State </w:t>
      </w:r>
      <w:r w:rsidRPr="0060235E">
        <w:t xml:space="preserve">Legislature has delegated responsibility to local governments of the State to regulate the </w:t>
      </w:r>
      <w:r w:rsidR="00D8331B">
        <w:t>s</w:t>
      </w:r>
      <w:r w:rsidR="008E29FF">
        <w:t>ubdivision</w:t>
      </w:r>
      <w:r w:rsidRPr="0060235E">
        <w:t>, use and development o</w:t>
      </w:r>
      <w:r w:rsidR="001B1460" w:rsidRPr="0060235E">
        <w:t xml:space="preserve">f the </w:t>
      </w:r>
      <w:r w:rsidR="00D8331B">
        <w:t>s</w:t>
      </w:r>
      <w:r w:rsidR="008E29FF">
        <w:t>horeland</w:t>
      </w:r>
      <w:r w:rsidR="001B1460" w:rsidRPr="0060235E">
        <w:t xml:space="preserve">s of </w:t>
      </w:r>
      <w:r w:rsidR="00D8331B">
        <w:t>p</w:t>
      </w:r>
      <w:r w:rsidR="008E29FF">
        <w:t xml:space="preserve">ublic </w:t>
      </w:r>
      <w:r w:rsidR="00D8331B">
        <w:t>w</w:t>
      </w:r>
      <w:r w:rsidR="008E29FF">
        <w:t>aters</w:t>
      </w:r>
      <w:r w:rsidRPr="0060235E">
        <w:t xml:space="preserve"> and thus preserve and enhance the quality of surface waters, conserve the economic and natural environmental values of </w:t>
      </w:r>
      <w:r w:rsidR="004534F7">
        <w:t>s</w:t>
      </w:r>
      <w:r w:rsidR="008E29FF">
        <w:t>horeland</w:t>
      </w:r>
      <w:r w:rsidRPr="0060235E">
        <w:t xml:space="preserve">s, and provide for the wise use of waters and related land resources. This responsibility is hereby recognized by </w:t>
      </w:r>
      <w:r w:rsidR="004534F7">
        <w:t>Windemere Township</w:t>
      </w:r>
      <w:r w:rsidR="00CF2AAE">
        <w:t>.</w:t>
      </w:r>
    </w:p>
    <w:p w14:paraId="1E8B9F2C" w14:textId="77777777" w:rsidR="00BB03BD" w:rsidRPr="0060235E" w:rsidRDefault="002A4A9C" w:rsidP="001C65F2">
      <w:pPr>
        <w:pStyle w:val="Heading1"/>
        <w:keepNext w:val="0"/>
        <w:widowControl/>
        <w:suppressLineNumbers/>
        <w:spacing w:after="0"/>
      </w:pPr>
      <w:bookmarkStart w:id="5" w:name="_Toc92959419"/>
      <w:r w:rsidRPr="0060235E">
        <w:t>Section 2.0</w:t>
      </w:r>
      <w:r w:rsidRPr="0060235E">
        <w:tab/>
      </w:r>
      <w:r w:rsidR="00A12AF7" w:rsidRPr="0060235E">
        <w:t>General Provisions and Definitions</w:t>
      </w:r>
      <w:bookmarkEnd w:id="5"/>
    </w:p>
    <w:p w14:paraId="6D6614E7" w14:textId="77777777" w:rsidR="00BB03BD" w:rsidRPr="0060235E" w:rsidRDefault="002A4A9C" w:rsidP="001C65F2">
      <w:pPr>
        <w:pStyle w:val="Heading2"/>
        <w:numPr>
          <w:ilvl w:val="0"/>
          <w:numId w:val="0"/>
        </w:numPr>
        <w:spacing w:after="0"/>
        <w:ind w:left="720" w:hanging="720"/>
      </w:pPr>
      <w:bookmarkStart w:id="6" w:name="_Toc92959420"/>
      <w:r w:rsidRPr="0060235E">
        <w:t>2.1</w:t>
      </w:r>
      <w:r w:rsidRPr="0060235E">
        <w:tab/>
      </w:r>
      <w:r w:rsidR="00BB03BD" w:rsidRPr="0060235E">
        <w:t>Jurisdiction</w:t>
      </w:r>
      <w:bookmarkEnd w:id="6"/>
    </w:p>
    <w:p w14:paraId="003CCB6C" w14:textId="221C8F72" w:rsidR="00BB03BD" w:rsidRPr="0060235E" w:rsidRDefault="00BB03BD" w:rsidP="001C65F2">
      <w:pPr>
        <w:pStyle w:val="NoSpacing"/>
        <w:widowControl/>
        <w:suppressLineNumbers/>
        <w:spacing w:before="240" w:line="240" w:lineRule="auto"/>
      </w:pPr>
      <w:r w:rsidRPr="0060235E">
        <w:t xml:space="preserve">The provisions of this </w:t>
      </w:r>
      <w:r w:rsidR="001B1460" w:rsidRPr="0060235E">
        <w:t>ordinance</w:t>
      </w:r>
      <w:r w:rsidRPr="0060235E">
        <w:t xml:space="preserve"> shall apply to the </w:t>
      </w:r>
      <w:r w:rsidR="00157D47">
        <w:t>s</w:t>
      </w:r>
      <w:r w:rsidR="008E29FF">
        <w:t>horeland</w:t>
      </w:r>
      <w:r w:rsidR="001B1460" w:rsidRPr="0060235E">
        <w:t>s</w:t>
      </w:r>
      <w:r w:rsidRPr="0060235E">
        <w:t xml:space="preserve"> of public water bodies as classified in Section 4.0 of this ordinance. Pursuant to Minnesota </w:t>
      </w:r>
      <w:r w:rsidR="00140F70">
        <w:t>Rules</w:t>
      </w:r>
      <w:r w:rsidRPr="0060235E">
        <w:t xml:space="preserve">, parts 6120.2500-6120.3900, no lake, pond, or flowage less than ten (10) acres in size in municipalities or </w:t>
      </w:r>
      <w:r w:rsidR="001C71F6" w:rsidRPr="0060235E">
        <w:t>twenty-</w:t>
      </w:r>
      <w:r w:rsidRPr="0060235E">
        <w:t xml:space="preserve">five (25) acres in size in unincorporated areas need be regulated in a local government's </w:t>
      </w:r>
      <w:r w:rsidR="00140F70">
        <w:t>s</w:t>
      </w:r>
      <w:r w:rsidR="008E29FF">
        <w:t>horeland</w:t>
      </w:r>
      <w:r w:rsidRPr="0060235E">
        <w:t xml:space="preserve"> regulations. A separate body of water which has been created by a private user that is not connected to a public water shall be exempt from this ordinance.</w:t>
      </w:r>
    </w:p>
    <w:p w14:paraId="3754981F" w14:textId="77777777" w:rsidR="00BB03BD" w:rsidRPr="0060235E" w:rsidRDefault="002A4A9C" w:rsidP="001C65F2">
      <w:pPr>
        <w:pStyle w:val="Heading2"/>
        <w:numPr>
          <w:ilvl w:val="0"/>
          <w:numId w:val="0"/>
        </w:numPr>
        <w:spacing w:after="0"/>
        <w:ind w:left="720" w:hanging="720"/>
      </w:pPr>
      <w:bookmarkStart w:id="7" w:name="_Toc92959421"/>
      <w:r w:rsidRPr="0060235E">
        <w:t>2.2</w:t>
      </w:r>
      <w:r w:rsidRPr="0060235E">
        <w:tab/>
      </w:r>
      <w:r w:rsidR="00BB03BD" w:rsidRPr="0060235E">
        <w:t>Compliance</w:t>
      </w:r>
      <w:bookmarkEnd w:id="7"/>
    </w:p>
    <w:p w14:paraId="435CA558" w14:textId="53354FA8" w:rsidR="00BB03BD" w:rsidRPr="0060235E" w:rsidRDefault="00BB03BD" w:rsidP="001C65F2">
      <w:pPr>
        <w:pStyle w:val="NoSpacing"/>
        <w:widowControl/>
        <w:suppressLineNumbers/>
        <w:spacing w:before="240" w:line="240" w:lineRule="auto"/>
      </w:pPr>
      <w:r w:rsidRPr="0060235E">
        <w:t xml:space="preserve">The use of any </w:t>
      </w:r>
      <w:r w:rsidR="00140F70">
        <w:t>s</w:t>
      </w:r>
      <w:r w:rsidR="008E29FF">
        <w:t>horeland</w:t>
      </w:r>
      <w:r w:rsidRPr="0060235E">
        <w:t xml:space="preserve"> of </w:t>
      </w:r>
      <w:r w:rsidR="00140F70">
        <w:t>p</w:t>
      </w:r>
      <w:r w:rsidR="008E29FF">
        <w:t xml:space="preserve">ublic </w:t>
      </w:r>
      <w:r w:rsidR="00140F70">
        <w:t>w</w:t>
      </w:r>
      <w:r w:rsidR="008E29FF">
        <w:t>aters</w:t>
      </w:r>
      <w:r w:rsidRPr="0060235E">
        <w:t xml:space="preserve">; the size and shape of </w:t>
      </w:r>
      <w:r w:rsidR="00140F70">
        <w:t>l</w:t>
      </w:r>
      <w:r w:rsidR="00FA3A01">
        <w:t>ot</w:t>
      </w:r>
      <w:r w:rsidRPr="0060235E">
        <w:t xml:space="preserve">s; the use, size, type and location of </w:t>
      </w:r>
      <w:r w:rsidR="00546F07">
        <w:t>s</w:t>
      </w:r>
      <w:r w:rsidR="008E29FF">
        <w:t>tructure</w:t>
      </w:r>
      <w:r w:rsidRPr="0060235E">
        <w:t xml:space="preserve">s on </w:t>
      </w:r>
      <w:r w:rsidR="00546F07">
        <w:t>l</w:t>
      </w:r>
      <w:r w:rsidR="00FA3A01">
        <w:t>ot</w:t>
      </w:r>
      <w:r w:rsidRPr="0060235E">
        <w:t xml:space="preserve">s; the installation and maintenance of water supply and waste treatment systems, the grading and filling of any </w:t>
      </w:r>
      <w:r w:rsidR="00546F07">
        <w:t>s</w:t>
      </w:r>
      <w:r w:rsidR="008E29FF">
        <w:t>horeland</w:t>
      </w:r>
      <w:r w:rsidRPr="0060235E">
        <w:t xml:space="preserve"> area; the cutting of </w:t>
      </w:r>
      <w:r w:rsidR="00546F07">
        <w:t>s</w:t>
      </w:r>
      <w:r w:rsidR="008E29FF">
        <w:t>horeland</w:t>
      </w:r>
      <w:r w:rsidRPr="0060235E">
        <w:t xml:space="preserve"> vegetation; and the </w:t>
      </w:r>
      <w:r w:rsidR="00546F07">
        <w:t>s</w:t>
      </w:r>
      <w:r w:rsidR="008E29FF">
        <w:t>ubdivision</w:t>
      </w:r>
      <w:r w:rsidRPr="0060235E">
        <w:t xml:space="preserve"> of land shall be in full compliance with the terms of this ordinance and other applicable regulations.</w:t>
      </w:r>
    </w:p>
    <w:p w14:paraId="543FFF27" w14:textId="77777777" w:rsidR="00BB03BD" w:rsidRPr="0060235E" w:rsidRDefault="002A4A9C" w:rsidP="001C65F2">
      <w:pPr>
        <w:pStyle w:val="Heading2"/>
        <w:numPr>
          <w:ilvl w:val="0"/>
          <w:numId w:val="0"/>
        </w:numPr>
        <w:spacing w:after="0"/>
        <w:ind w:left="720" w:hanging="720"/>
      </w:pPr>
      <w:bookmarkStart w:id="8" w:name="_Toc92959422"/>
      <w:r w:rsidRPr="0060235E">
        <w:t>2.3</w:t>
      </w:r>
      <w:r w:rsidRPr="0060235E">
        <w:tab/>
      </w:r>
      <w:r w:rsidR="00BB03BD" w:rsidRPr="0060235E">
        <w:t>Enforcement</w:t>
      </w:r>
      <w:bookmarkEnd w:id="8"/>
    </w:p>
    <w:p w14:paraId="362C615F" w14:textId="42DB18E9" w:rsidR="00BB03BD" w:rsidRPr="0060235E" w:rsidRDefault="00BB03BD" w:rsidP="001C65F2">
      <w:pPr>
        <w:pStyle w:val="NoSpacing"/>
        <w:widowControl/>
        <w:suppressLineNumbers/>
        <w:spacing w:before="240" w:line="240" w:lineRule="auto"/>
      </w:pPr>
      <w:r w:rsidRPr="0060235E">
        <w:t xml:space="preserve">The </w:t>
      </w:r>
      <w:r w:rsidR="00A81B54">
        <w:t>Windemere Township</w:t>
      </w:r>
      <w:r w:rsidRPr="0060235E">
        <w:t xml:space="preserve"> Zoning Admini</w:t>
      </w:r>
      <w:r w:rsidR="00871F01" w:rsidRPr="0060235E">
        <w:t>strator is responsible for the a</w:t>
      </w:r>
      <w:r w:rsidRPr="0060235E">
        <w:t>dmin</w:t>
      </w:r>
      <w:r w:rsidR="00871F01" w:rsidRPr="0060235E">
        <w:t>istra</w:t>
      </w:r>
      <w:r w:rsidRPr="0060235E">
        <w:t>tio</w:t>
      </w:r>
      <w:r w:rsidR="00871F01" w:rsidRPr="0060235E">
        <w:t>n and enforcement of this ordina</w:t>
      </w:r>
      <w:r w:rsidRPr="0060235E">
        <w:t xml:space="preserve">nce. Any violation of the provisions of this ordinance or failure to comply with any of its requirements (including violations of conditions and safeguards established in connection with grants of </w:t>
      </w:r>
      <w:r w:rsidR="00D14A27">
        <w:t>v</w:t>
      </w:r>
      <w:r w:rsidR="008E29FF">
        <w:t>ariance</w:t>
      </w:r>
      <w:r w:rsidRPr="0060235E">
        <w:t xml:space="preserve">s or </w:t>
      </w:r>
      <w:r w:rsidR="00D14A27">
        <w:t>c</w:t>
      </w:r>
      <w:r w:rsidR="000A6FD0">
        <w:t xml:space="preserve">onditional </w:t>
      </w:r>
      <w:r w:rsidR="00D14A27">
        <w:t>u</w:t>
      </w:r>
      <w:r w:rsidR="000A6FD0">
        <w:t>se</w:t>
      </w:r>
      <w:r w:rsidRPr="0060235E">
        <w:t xml:space="preserve">s) shall constitute a misdemeanor and shall be punishable as defined by law. Violations </w:t>
      </w:r>
      <w:r w:rsidRPr="0060235E">
        <w:lastRenderedPageBreak/>
        <w:t>of this ordinance can occur regardless of whether or not a permit is required for a regulated activity pursuant to Section 3.4 of this ordinance.</w:t>
      </w:r>
    </w:p>
    <w:p w14:paraId="5FA04A0F" w14:textId="77777777" w:rsidR="00BB03BD" w:rsidRPr="0060235E" w:rsidRDefault="002A4A9C" w:rsidP="001C65F2">
      <w:pPr>
        <w:pStyle w:val="Heading2"/>
        <w:numPr>
          <w:ilvl w:val="0"/>
          <w:numId w:val="0"/>
        </w:numPr>
        <w:spacing w:after="0"/>
        <w:ind w:left="720" w:hanging="720"/>
      </w:pPr>
      <w:bookmarkStart w:id="9" w:name="_Toc92959423"/>
      <w:r w:rsidRPr="0060235E">
        <w:t>2.4</w:t>
      </w:r>
      <w:r w:rsidRPr="0060235E">
        <w:tab/>
      </w:r>
      <w:r w:rsidR="00BB03BD" w:rsidRPr="0060235E">
        <w:t>Interpretation</w:t>
      </w:r>
      <w:bookmarkEnd w:id="9"/>
    </w:p>
    <w:p w14:paraId="23460568" w14:textId="1D635BBB" w:rsidR="00BB03BD" w:rsidRPr="0060235E" w:rsidRDefault="00BB03BD" w:rsidP="001C65F2">
      <w:pPr>
        <w:pStyle w:val="NoSpacing"/>
        <w:widowControl/>
        <w:suppressLineNumbers/>
        <w:spacing w:before="240" w:line="240" w:lineRule="auto"/>
      </w:pPr>
      <w:r w:rsidRPr="0060235E">
        <w:t xml:space="preserve">In their interpretation and application, the provisions of this ordinance shall be held to be minimum requirements and shall not be deemed a limitation or repeal of any other powers granted by </w:t>
      </w:r>
      <w:r w:rsidR="003E479C">
        <w:t xml:space="preserve">Minnesota </w:t>
      </w:r>
      <w:r w:rsidRPr="0060235E">
        <w:t>State Statutes.</w:t>
      </w:r>
    </w:p>
    <w:p w14:paraId="504A2618" w14:textId="77777777" w:rsidR="00BB03BD" w:rsidRPr="0060235E" w:rsidRDefault="002A4A9C" w:rsidP="001C65F2">
      <w:pPr>
        <w:pStyle w:val="Heading2"/>
        <w:numPr>
          <w:ilvl w:val="0"/>
          <w:numId w:val="0"/>
        </w:numPr>
        <w:spacing w:after="0"/>
        <w:ind w:left="720" w:hanging="720"/>
      </w:pPr>
      <w:bookmarkStart w:id="10" w:name="_Toc92959424"/>
      <w:r w:rsidRPr="0060235E">
        <w:t>2.5</w:t>
      </w:r>
      <w:r w:rsidRPr="0060235E">
        <w:tab/>
      </w:r>
      <w:r w:rsidR="00871F01" w:rsidRPr="0060235E">
        <w:t>Severa</w:t>
      </w:r>
      <w:r w:rsidR="00BB03BD" w:rsidRPr="0060235E">
        <w:t>bility</w:t>
      </w:r>
      <w:bookmarkEnd w:id="10"/>
    </w:p>
    <w:p w14:paraId="47A45337" w14:textId="36043D22" w:rsidR="00BB03BD" w:rsidRPr="0060235E" w:rsidRDefault="00BB03BD" w:rsidP="001C65F2">
      <w:pPr>
        <w:pStyle w:val="NoSpacing"/>
        <w:widowControl/>
        <w:suppressLineNumbers/>
        <w:spacing w:before="240" w:line="240" w:lineRule="auto"/>
      </w:pPr>
      <w:r w:rsidRPr="0060235E">
        <w:t>If any section, clause, provision, or portion of this ordinance is adjudged unconstitutional or invalid by a court of competent jurisdiction, the remainder of this ordinance sh</w:t>
      </w:r>
      <w:r w:rsidR="00E90B6A" w:rsidRPr="0060235E">
        <w:t>all</w:t>
      </w:r>
      <w:r w:rsidRPr="0060235E">
        <w:t xml:space="preserve"> not be affected thereby.</w:t>
      </w:r>
    </w:p>
    <w:p w14:paraId="06193F6C" w14:textId="77777777" w:rsidR="00BB03BD" w:rsidRPr="0060235E" w:rsidRDefault="002A4A9C" w:rsidP="001C65F2">
      <w:pPr>
        <w:pStyle w:val="Heading2"/>
        <w:keepNext/>
        <w:keepLines/>
        <w:numPr>
          <w:ilvl w:val="0"/>
          <w:numId w:val="0"/>
        </w:numPr>
        <w:spacing w:after="0"/>
        <w:ind w:left="720" w:hanging="720"/>
      </w:pPr>
      <w:bookmarkStart w:id="11" w:name="_Toc92959425"/>
      <w:r w:rsidRPr="0060235E">
        <w:t>2.6</w:t>
      </w:r>
      <w:r w:rsidRPr="0060235E">
        <w:tab/>
      </w:r>
      <w:r w:rsidR="00BB03BD" w:rsidRPr="0060235E">
        <w:t>Abrogation and Greater Restrictions</w:t>
      </w:r>
      <w:bookmarkEnd w:id="11"/>
    </w:p>
    <w:p w14:paraId="11A2CEEE" w14:textId="14FF2CA0" w:rsidR="00BB03BD" w:rsidRPr="0060235E" w:rsidRDefault="00871F01" w:rsidP="001C65F2">
      <w:pPr>
        <w:pStyle w:val="NoSpacing"/>
        <w:keepNext/>
        <w:keepLines/>
        <w:widowControl/>
        <w:suppressLineNumbers/>
        <w:spacing w:before="240" w:line="240" w:lineRule="auto"/>
      </w:pPr>
      <w:r w:rsidRPr="0060235E">
        <w:t xml:space="preserve">It </w:t>
      </w:r>
      <w:r w:rsidR="00BB03BD" w:rsidRPr="0060235E">
        <w:t xml:space="preserve">is not intended by this ordinance to repeal, abrogate. or </w:t>
      </w:r>
      <w:r w:rsidRPr="0060235E">
        <w:t>impair</w:t>
      </w:r>
      <w:r w:rsidR="00BB03BD" w:rsidRPr="0060235E">
        <w:t xml:space="preserve"> any easements, covenants, or deed restrictions. However, where this ordinance imposes greater restrictions, the provisions of this ordinance shall prevail. The ordinance </w:t>
      </w:r>
      <w:r w:rsidRPr="0060235E">
        <w:t>entitled</w:t>
      </w:r>
      <w:r w:rsidR="00BB03BD" w:rsidRPr="0060235E">
        <w:t xml:space="preserve"> "</w:t>
      </w:r>
      <w:r w:rsidR="00D279F8">
        <w:t xml:space="preserve">Township of Windemere, Pine County, </w:t>
      </w:r>
      <w:r w:rsidR="00DA0803">
        <w:t xml:space="preserve">Minnesota, </w:t>
      </w:r>
      <w:r w:rsidR="008A78CA">
        <w:t xml:space="preserve">Shoreland </w:t>
      </w:r>
      <w:r w:rsidR="00DA0803">
        <w:t xml:space="preserve">Zoning </w:t>
      </w:r>
      <w:r w:rsidR="00BB03BD" w:rsidRPr="0060235E">
        <w:t>Ordinance</w:t>
      </w:r>
      <w:r w:rsidR="00DA0803">
        <w:t xml:space="preserve">” </w:t>
      </w:r>
      <w:r w:rsidRPr="0060235E">
        <w:t>dated May</w:t>
      </w:r>
      <w:r w:rsidR="005C6B09">
        <w:t>, 1991,</w:t>
      </w:r>
      <w:r w:rsidR="00BB03BD" w:rsidRPr="0060235E">
        <w:t xml:space="preserve"> and all subsequent amendmen</w:t>
      </w:r>
      <w:r w:rsidRPr="0060235E">
        <w:t>ts are hereby repealed and repla</w:t>
      </w:r>
      <w:r w:rsidR="00BB03BD" w:rsidRPr="0060235E">
        <w:t>ced by this ordinance.</w:t>
      </w:r>
    </w:p>
    <w:p w14:paraId="2DE938E2" w14:textId="77777777" w:rsidR="00BB03BD" w:rsidRPr="0060235E" w:rsidRDefault="002A4A9C" w:rsidP="001C65F2">
      <w:pPr>
        <w:pStyle w:val="Heading2"/>
        <w:numPr>
          <w:ilvl w:val="0"/>
          <w:numId w:val="0"/>
        </w:numPr>
        <w:spacing w:after="0"/>
        <w:ind w:left="720" w:hanging="720"/>
      </w:pPr>
      <w:bookmarkStart w:id="12" w:name="_Toc92959426"/>
      <w:r w:rsidRPr="0060235E">
        <w:t>2.7</w:t>
      </w:r>
      <w:r w:rsidRPr="0060235E">
        <w:tab/>
      </w:r>
      <w:r w:rsidR="00BB03BD" w:rsidRPr="0060235E">
        <w:t>Definitions</w:t>
      </w:r>
      <w:bookmarkEnd w:id="12"/>
    </w:p>
    <w:p w14:paraId="67380752" w14:textId="32D1E747" w:rsidR="00BB03BD" w:rsidRPr="0060235E" w:rsidRDefault="00BB03BD" w:rsidP="001C65F2">
      <w:pPr>
        <w:pStyle w:val="NoSpacing"/>
        <w:widowControl/>
        <w:suppressLineNumbers/>
        <w:spacing w:before="240" w:line="240" w:lineRule="auto"/>
      </w:pPr>
      <w:r w:rsidRPr="0060235E">
        <w:t>Unless specifically defined below, words or phrases used in this ordinance shall be interpreted so as</w:t>
      </w:r>
      <w:r w:rsidR="0066639E" w:rsidRPr="0060235E">
        <w:t xml:space="preserve"> to give them the s</w:t>
      </w:r>
      <w:r w:rsidR="007C4DAC">
        <w:t>a</w:t>
      </w:r>
      <w:r w:rsidR="0066639E" w:rsidRPr="0060235E">
        <w:t>me meaning a</w:t>
      </w:r>
      <w:r w:rsidRPr="0060235E">
        <w:t xml:space="preserve">s they have in common usage </w:t>
      </w:r>
      <w:r w:rsidR="00C66687" w:rsidRPr="0060235E">
        <w:t xml:space="preserve">and </w:t>
      </w:r>
      <w:r w:rsidRPr="0060235E">
        <w:t>so as to give this ordinance its most reasonable application. For the purpose of this ordinance, the words "must" and "shall" are mandatory and not permissive. All distances, unless otherwi</w:t>
      </w:r>
      <w:r w:rsidR="0066639E" w:rsidRPr="0060235E">
        <w:t xml:space="preserve">se specified, shall be measured </w:t>
      </w:r>
      <w:r w:rsidRPr="0060235E">
        <w:t>horizontally.</w:t>
      </w:r>
    </w:p>
    <w:p w14:paraId="6B7DD118" w14:textId="246F1521" w:rsidR="00AE5944" w:rsidRPr="0060235E" w:rsidRDefault="000A6FD0" w:rsidP="001C65F2">
      <w:pPr>
        <w:pStyle w:val="Heading4"/>
        <w:spacing w:after="0"/>
      </w:pPr>
      <w:r>
        <w:rPr>
          <w:b/>
        </w:rPr>
        <w:t xml:space="preserve">Accessory </w:t>
      </w:r>
      <w:r w:rsidR="008E29FF">
        <w:rPr>
          <w:b/>
        </w:rPr>
        <w:t>Structure</w:t>
      </w:r>
      <w:r>
        <w:rPr>
          <w:b/>
        </w:rPr>
        <w:t xml:space="preserve"> or Facility</w:t>
      </w:r>
      <w:r w:rsidR="00BB03BD" w:rsidRPr="0060235E">
        <w:rPr>
          <w:b/>
        </w:rPr>
        <w:t>.</w:t>
      </w:r>
      <w:r w:rsidR="00BB03BD" w:rsidRPr="0060235E">
        <w:t xml:space="preserve"> "</w:t>
      </w:r>
      <w:r>
        <w:t xml:space="preserve">Accessory </w:t>
      </w:r>
      <w:r w:rsidR="008E29FF">
        <w:t>Structure</w:t>
      </w:r>
      <w:r>
        <w:t xml:space="preserve"> or Facility</w:t>
      </w:r>
      <w:r w:rsidR="00F70BE0" w:rsidRPr="0060235E">
        <w:t>"</w:t>
      </w:r>
      <w:r w:rsidR="00BB0A9A" w:rsidRPr="0060235E">
        <w:t xml:space="preserve"> </w:t>
      </w:r>
      <w:r w:rsidR="00BB03BD" w:rsidRPr="0060235E">
        <w:t>means any building or improvement subordinate to a principal use which, because of the nature of its use,</w:t>
      </w:r>
      <w:r w:rsidR="00871F01" w:rsidRPr="0060235E">
        <w:t xml:space="preserve"> </w:t>
      </w:r>
      <w:r w:rsidR="00C66687" w:rsidRPr="0060235E">
        <w:t>can reasonably be located at</w:t>
      </w:r>
      <w:r w:rsidR="00BB03BD" w:rsidRPr="0060235E">
        <w:t xml:space="preserve"> or greater than normal </w:t>
      </w:r>
      <w:r w:rsidR="008A2ED7">
        <w:t>s</w:t>
      </w:r>
      <w:r w:rsidR="008E29FF">
        <w:t>tructure</w:t>
      </w:r>
      <w:r w:rsidR="00BB03BD" w:rsidRPr="0060235E">
        <w:t xml:space="preserve"> </w:t>
      </w:r>
      <w:r w:rsidR="008A2ED7">
        <w:t>s</w:t>
      </w:r>
      <w:r w:rsidR="008E29FF">
        <w:t>etback</w:t>
      </w:r>
      <w:r w:rsidR="00BB03BD" w:rsidRPr="0060235E">
        <w:t>s.</w:t>
      </w:r>
    </w:p>
    <w:p w14:paraId="1B14CC24" w14:textId="586A2A17" w:rsidR="00D22DD1" w:rsidRPr="0060235E" w:rsidRDefault="000A6FD0" w:rsidP="001C65F2">
      <w:pPr>
        <w:pStyle w:val="Heading4"/>
        <w:spacing w:after="0"/>
        <w:rPr>
          <w:b/>
        </w:rPr>
      </w:pPr>
      <w:r>
        <w:rPr>
          <w:b/>
        </w:rPr>
        <w:t>Agricultural Machinery</w:t>
      </w:r>
      <w:r w:rsidR="00D22DD1" w:rsidRPr="0060235E">
        <w:rPr>
          <w:b/>
        </w:rPr>
        <w:t>.</w:t>
      </w:r>
      <w:r w:rsidR="00CC495C" w:rsidRPr="0060235E">
        <w:t xml:space="preserve"> </w:t>
      </w:r>
      <w:r w:rsidR="00D22DD1" w:rsidRPr="0060235E">
        <w:t>“</w:t>
      </w:r>
      <w:r>
        <w:t>Agricultural Machinery</w:t>
      </w:r>
      <w:r w:rsidR="00D22DD1" w:rsidRPr="0060235E">
        <w:t>” means motorized or non-motorized equipment used in the raising of crops and/or livestock.</w:t>
      </w:r>
    </w:p>
    <w:p w14:paraId="0EAF3F0B" w14:textId="43096051" w:rsidR="00B7201D" w:rsidRDefault="000A6FD0" w:rsidP="00093478">
      <w:pPr>
        <w:pStyle w:val="Heading4"/>
        <w:spacing w:after="0"/>
      </w:pPr>
      <w:r>
        <w:rPr>
          <w:b/>
        </w:rPr>
        <w:t>A</w:t>
      </w:r>
      <w:r w:rsidR="00B7201D">
        <w:rPr>
          <w:b/>
        </w:rPr>
        <w:t>gricultural</w:t>
      </w:r>
      <w:r>
        <w:rPr>
          <w:b/>
        </w:rPr>
        <w:t xml:space="preserve"> Fee</w:t>
      </w:r>
      <w:r w:rsidR="00B7201D">
        <w:rPr>
          <w:b/>
        </w:rPr>
        <w:t>dl</w:t>
      </w:r>
      <w:r w:rsidR="00FA3A01">
        <w:rPr>
          <w:b/>
        </w:rPr>
        <w:t>ot</w:t>
      </w:r>
      <w:r w:rsidR="00BB03BD" w:rsidRPr="0060235E">
        <w:rPr>
          <w:b/>
        </w:rPr>
        <w:t>.</w:t>
      </w:r>
      <w:r w:rsidR="00BB03BD" w:rsidRPr="0060235E">
        <w:t xml:space="preserve"> "</w:t>
      </w:r>
      <w:r w:rsidR="00B7201D">
        <w:t>Agricultural</w:t>
      </w:r>
      <w:r>
        <w:t xml:space="preserve"> Feed</w:t>
      </w:r>
      <w:r w:rsidR="00B7201D">
        <w:t>l</w:t>
      </w:r>
      <w:r w:rsidR="00FA3A01">
        <w:t>ot</w:t>
      </w:r>
      <w:r w:rsidR="00BB03BD" w:rsidRPr="0060235E">
        <w:t xml:space="preserve">" </w:t>
      </w:r>
      <w:r w:rsidR="00B7201D" w:rsidRPr="00256FDE">
        <w:t xml:space="preserve">means a lot or building or a group of lots or buildings intended for the confined feeding, breeding, raising or holding of animals. It includes areas specifically designed for confinement in which manure may accumulate or any area </w:t>
      </w:r>
      <w:r w:rsidR="00B7201D" w:rsidRPr="00B7201D">
        <w:t xml:space="preserve">where the concentration of animals is such that a vegetative cover cannot be maintained. New feedlots </w:t>
      </w:r>
      <w:r w:rsidR="00B7201D" w:rsidRPr="00B7201D">
        <w:lastRenderedPageBreak/>
        <w:t xml:space="preserve">are prohibited in shorelands per Minnesota Rules, part 7020. Minnesota </w:t>
      </w:r>
      <w:r w:rsidR="00170FFD">
        <w:t>S</w:t>
      </w:r>
      <w:r w:rsidR="00B7201D" w:rsidRPr="00B7201D">
        <w:t>tatute 116.0711 allows the resumption of existing feedlots.</w:t>
      </w:r>
    </w:p>
    <w:p w14:paraId="7C502C7C" w14:textId="63C54D05" w:rsidR="00B7201D" w:rsidRPr="00B7201D" w:rsidRDefault="00B7201D" w:rsidP="00093478">
      <w:pPr>
        <w:pStyle w:val="Heading4"/>
      </w:pPr>
      <w:r w:rsidRPr="00B7201D">
        <w:rPr>
          <w:b/>
        </w:rPr>
        <w:t xml:space="preserve">Agricultural. </w:t>
      </w:r>
      <w:r w:rsidRPr="00B7201D">
        <w:t>“Agricultural” means a category of uses that includes, but is not limited to production, sale or lease of crops (plants), livestock, horses, poultry, fish, bees, and pets including the breeding and grazing of animals.</w:t>
      </w:r>
    </w:p>
    <w:p w14:paraId="756278A8" w14:textId="124732AC" w:rsidR="00BB03BD" w:rsidRPr="0060235E" w:rsidRDefault="000A6FD0" w:rsidP="001C65F2">
      <w:pPr>
        <w:pStyle w:val="Heading4"/>
        <w:spacing w:after="0"/>
      </w:pPr>
      <w:r>
        <w:rPr>
          <w:b/>
        </w:rPr>
        <w:t>Bluff</w:t>
      </w:r>
      <w:r w:rsidR="0066639E" w:rsidRPr="0060235E">
        <w:rPr>
          <w:b/>
        </w:rPr>
        <w:t>.</w:t>
      </w:r>
      <w:r w:rsidR="00C366ED" w:rsidRPr="0060235E">
        <w:rPr>
          <w:b/>
        </w:rPr>
        <w:t xml:space="preserve"> </w:t>
      </w:r>
      <w:r w:rsidR="0066639E" w:rsidRPr="0060235E">
        <w:t>"</w:t>
      </w:r>
      <w:r>
        <w:t>Bluff</w:t>
      </w:r>
      <w:r w:rsidR="0066639E" w:rsidRPr="0060235E">
        <w:t>" means a</w:t>
      </w:r>
      <w:r w:rsidR="00BB03BD" w:rsidRPr="0060235E">
        <w:t xml:space="preserve"> topographic featur</w:t>
      </w:r>
      <w:r w:rsidR="007655F3" w:rsidRPr="0060235E">
        <w:t>e such as a hill, cliff, or emba</w:t>
      </w:r>
      <w:r w:rsidR="00BB03BD" w:rsidRPr="0060235E">
        <w:t>nkment having the following characteristics:</w:t>
      </w:r>
    </w:p>
    <w:p w14:paraId="5DBBB56C" w14:textId="2E696E8C" w:rsidR="00AE5944" w:rsidRPr="0060235E" w:rsidRDefault="002A4A9C" w:rsidP="001C65F2">
      <w:pPr>
        <w:widowControl/>
        <w:suppressLineNumbers/>
        <w:spacing w:before="240"/>
        <w:ind w:left="1800" w:hanging="360"/>
      </w:pPr>
      <w:r w:rsidRPr="0060235E">
        <w:rPr>
          <w:spacing w:val="-3"/>
        </w:rPr>
        <w:t>1)</w:t>
      </w:r>
      <w:r w:rsidRPr="0060235E">
        <w:rPr>
          <w:spacing w:val="-3"/>
        </w:rPr>
        <w:tab/>
      </w:r>
      <w:r w:rsidR="00BB03BD" w:rsidRPr="0060235E">
        <w:t>Part or all of the feature is locate</w:t>
      </w:r>
      <w:r w:rsidR="00AE5944" w:rsidRPr="0060235E">
        <w:t>d in a</w:t>
      </w:r>
      <w:r w:rsidR="00BB03BD" w:rsidRPr="0060235E">
        <w:t xml:space="preserve"> </w:t>
      </w:r>
      <w:r w:rsidR="00913773">
        <w:t>s</w:t>
      </w:r>
      <w:r w:rsidR="008E29FF">
        <w:t>horeland</w:t>
      </w:r>
      <w:r w:rsidR="00D22DD1" w:rsidRPr="0060235E">
        <w:t xml:space="preserve"> area.</w:t>
      </w:r>
    </w:p>
    <w:p w14:paraId="052BDBC3" w14:textId="226E6463" w:rsidR="00AE5944" w:rsidRPr="0060235E" w:rsidRDefault="002A4A9C" w:rsidP="001C65F2">
      <w:pPr>
        <w:widowControl/>
        <w:suppressLineNumbers/>
        <w:spacing w:before="240"/>
        <w:ind w:left="1800" w:hanging="360"/>
      </w:pPr>
      <w:r w:rsidRPr="0060235E">
        <w:rPr>
          <w:spacing w:val="-3"/>
        </w:rPr>
        <w:t>2)</w:t>
      </w:r>
      <w:r w:rsidRPr="0060235E">
        <w:rPr>
          <w:spacing w:val="-3"/>
        </w:rPr>
        <w:tab/>
      </w:r>
      <w:r w:rsidR="00C66687" w:rsidRPr="0060235E">
        <w:t xml:space="preserve">The </w:t>
      </w:r>
      <w:r w:rsidR="00EE2C0A">
        <w:t>s</w:t>
      </w:r>
      <w:r w:rsidR="00C66687" w:rsidRPr="0060235E">
        <w:t>lope rises at</w:t>
      </w:r>
      <w:r w:rsidR="0066639E" w:rsidRPr="0060235E">
        <w:t xml:space="preserve"> least twenty-</w:t>
      </w:r>
      <w:r w:rsidR="00BB03BD" w:rsidRPr="0060235E">
        <w:t xml:space="preserve">five (25) feet above the </w:t>
      </w:r>
      <w:r w:rsidR="00913773">
        <w:t>t</w:t>
      </w:r>
      <w:r w:rsidR="008E29FF">
        <w:t xml:space="preserve">oe of the </w:t>
      </w:r>
      <w:r w:rsidR="00913773">
        <w:t>b</w:t>
      </w:r>
      <w:r w:rsidR="008E29FF">
        <w:t>luff</w:t>
      </w:r>
      <w:r w:rsidR="00D22DD1" w:rsidRPr="0060235E">
        <w:t>.</w:t>
      </w:r>
    </w:p>
    <w:p w14:paraId="7E9A6E0D" w14:textId="2D970E18" w:rsidR="00AE5944" w:rsidRPr="0060235E" w:rsidRDefault="002A4A9C" w:rsidP="001C65F2">
      <w:pPr>
        <w:widowControl/>
        <w:suppressLineNumbers/>
        <w:spacing w:before="240"/>
        <w:ind w:left="1800" w:hanging="360"/>
      </w:pPr>
      <w:r w:rsidRPr="0060235E">
        <w:rPr>
          <w:spacing w:val="-3"/>
        </w:rPr>
        <w:t>3)</w:t>
      </w:r>
      <w:r w:rsidRPr="0060235E">
        <w:rPr>
          <w:spacing w:val="-3"/>
        </w:rPr>
        <w:tab/>
      </w:r>
      <w:r w:rsidR="00AE5944" w:rsidRPr="0060235E">
        <w:t>Th</w:t>
      </w:r>
      <w:r w:rsidR="00BB03BD" w:rsidRPr="0060235E">
        <w:t>e grade of the slop</w:t>
      </w:r>
      <w:r w:rsidR="00AE5944" w:rsidRPr="0060235E">
        <w:t xml:space="preserve">e from the </w:t>
      </w:r>
      <w:r w:rsidR="006F43A6">
        <w:t>t</w:t>
      </w:r>
      <w:r w:rsidR="008E29FF">
        <w:t xml:space="preserve">oe of the </w:t>
      </w:r>
      <w:r w:rsidR="006F43A6">
        <w:t>b</w:t>
      </w:r>
      <w:r w:rsidR="008E29FF">
        <w:t>luff</w:t>
      </w:r>
      <w:r w:rsidR="00AE5944" w:rsidRPr="0060235E">
        <w:t xml:space="preserve"> to a</w:t>
      </w:r>
      <w:r w:rsidR="0066639E" w:rsidRPr="0060235E">
        <w:t xml:space="preserve"> point twenty-</w:t>
      </w:r>
      <w:r w:rsidR="00BB03BD" w:rsidRPr="0060235E">
        <w:t xml:space="preserve">five (25) feet </w:t>
      </w:r>
      <w:r w:rsidR="00AE5944" w:rsidRPr="0060235E">
        <w:t>or</w:t>
      </w:r>
      <w:r w:rsidR="00BB03BD" w:rsidRPr="0060235E">
        <w:t xml:space="preserve"> more above the </w:t>
      </w:r>
      <w:r w:rsidR="006F43A6">
        <w:t>t</w:t>
      </w:r>
      <w:r w:rsidR="008E29FF">
        <w:t xml:space="preserve">oe of the </w:t>
      </w:r>
      <w:r w:rsidR="006F43A6">
        <w:t>b</w:t>
      </w:r>
      <w:r w:rsidR="008E29FF">
        <w:t>luff</w:t>
      </w:r>
      <w:r w:rsidR="00BB03BD" w:rsidRPr="0060235E">
        <w:t xml:space="preserve"> averages thir</w:t>
      </w:r>
      <w:r w:rsidR="00D22DD1" w:rsidRPr="0060235E">
        <w:t xml:space="preserve">ty percent (30%) or greater; except that an area with an average slope of less than 18 percent over a distance of at least 50 feet shall not be considered part of the </w:t>
      </w:r>
      <w:r w:rsidR="00DA7EF8">
        <w:t>b</w:t>
      </w:r>
      <w:r w:rsidR="000A6FD0">
        <w:t>luff</w:t>
      </w:r>
      <w:r w:rsidR="00D22DD1" w:rsidRPr="0060235E">
        <w:t>.</w:t>
      </w:r>
    </w:p>
    <w:p w14:paraId="057CDAFE" w14:textId="633600C7" w:rsidR="00BB03BD" w:rsidRPr="0060235E" w:rsidRDefault="002A4A9C" w:rsidP="001C65F2">
      <w:pPr>
        <w:widowControl/>
        <w:suppressLineNumbers/>
        <w:spacing w:before="240"/>
        <w:ind w:left="1800" w:hanging="360"/>
      </w:pPr>
      <w:r w:rsidRPr="0060235E">
        <w:rPr>
          <w:spacing w:val="-3"/>
        </w:rPr>
        <w:t>4)</w:t>
      </w:r>
      <w:r w:rsidRPr="0060235E">
        <w:rPr>
          <w:spacing w:val="-3"/>
        </w:rPr>
        <w:tab/>
      </w:r>
      <w:r w:rsidR="00BB03BD" w:rsidRPr="0060235E">
        <w:t>The slope must drain toward the waterbody.</w:t>
      </w:r>
    </w:p>
    <w:p w14:paraId="05ECA279" w14:textId="62219F65" w:rsidR="00761F96" w:rsidRPr="0060235E" w:rsidRDefault="00761F96" w:rsidP="0042326C">
      <w:pPr>
        <w:widowControl/>
        <w:suppressLineNumbers/>
        <w:spacing w:before="120"/>
        <w:ind w:left="1800" w:hanging="360"/>
      </w:pPr>
      <w:r w:rsidRPr="0060235E">
        <w:rPr>
          <w:noProof/>
        </w:rPr>
        <w:drawing>
          <wp:anchor distT="0" distB="0" distL="914400" distR="914400" simplePos="0" relativeHeight="251662336" behindDoc="0" locked="0" layoutInCell="1" allowOverlap="1" wp14:anchorId="3EECE2AC" wp14:editId="1F6B2D90">
            <wp:simplePos x="0" y="0"/>
            <wp:positionH relativeFrom="margin">
              <wp:posOffset>1247140</wp:posOffset>
            </wp:positionH>
            <wp:positionV relativeFrom="paragraph">
              <wp:posOffset>216294</wp:posOffset>
            </wp:positionV>
            <wp:extent cx="3154680" cy="1938528"/>
            <wp:effectExtent l="19050" t="19050" r="26670" b="24130"/>
            <wp:wrapSquare wrapText="bothSides"/>
            <wp:docPr id="2" name="Picture 2" descr="Graphic showing how to identify a bluff, measure it, measure slope and identify toe and top of a bluf." title="Figure 1. Illustration of Blu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uff figure 1-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54680" cy="1938528"/>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21E9F5E7" w14:textId="732545AE" w:rsidR="00AE5944" w:rsidRPr="0060235E" w:rsidRDefault="000A6FD0" w:rsidP="007D03A1">
      <w:pPr>
        <w:pStyle w:val="Heading4"/>
        <w:spacing w:after="0"/>
      </w:pPr>
      <w:r>
        <w:rPr>
          <w:b/>
        </w:rPr>
        <w:t>Bluff Impact Zone</w:t>
      </w:r>
      <w:r w:rsidR="00BB03BD" w:rsidRPr="0060235E">
        <w:rPr>
          <w:b/>
        </w:rPr>
        <w:t>.</w:t>
      </w:r>
      <w:r w:rsidR="00BB03BD" w:rsidRPr="0060235E">
        <w:t xml:space="preserve"> "</w:t>
      </w:r>
      <w:r>
        <w:t>Bluff Impact Zone</w:t>
      </w:r>
      <w:r w:rsidR="00BB03BD" w:rsidRPr="0060235E">
        <w:t xml:space="preserve">" means a </w:t>
      </w:r>
      <w:r w:rsidR="00831136">
        <w:t>b</w:t>
      </w:r>
      <w:r>
        <w:t>luff</w:t>
      </w:r>
      <w:r w:rsidR="00BB03BD" w:rsidRPr="0060235E">
        <w:t xml:space="preserve"> and land located within twenty (20) feet from the top of a </w:t>
      </w:r>
      <w:r w:rsidR="00831136">
        <w:t>b</w:t>
      </w:r>
      <w:r>
        <w:t>luff</w:t>
      </w:r>
      <w:r w:rsidR="00BB03BD" w:rsidRPr="0060235E">
        <w:t>.</w:t>
      </w:r>
    </w:p>
    <w:p w14:paraId="278B582A" w14:textId="2057B515" w:rsidR="00AE5944" w:rsidRPr="0060235E" w:rsidRDefault="000A6FD0" w:rsidP="008B2BAB">
      <w:pPr>
        <w:pStyle w:val="Heading4"/>
        <w:spacing w:after="0"/>
      </w:pPr>
      <w:r>
        <w:rPr>
          <w:b/>
        </w:rPr>
        <w:t>Boathouse</w:t>
      </w:r>
      <w:r w:rsidR="00BB03BD" w:rsidRPr="0060235E">
        <w:rPr>
          <w:b/>
        </w:rPr>
        <w:t>.</w:t>
      </w:r>
      <w:r w:rsidR="00BB03BD" w:rsidRPr="0060235E">
        <w:t xml:space="preserve"> "</w:t>
      </w:r>
      <w:r>
        <w:t>Boathouse</w:t>
      </w:r>
      <w:r w:rsidR="00BB03BD" w:rsidRPr="0060235E">
        <w:t xml:space="preserve">" means a separate </w:t>
      </w:r>
      <w:r w:rsidR="006A3A85">
        <w:t>s</w:t>
      </w:r>
      <w:r w:rsidR="008E29FF">
        <w:t>tructure</w:t>
      </w:r>
      <w:r w:rsidR="00BB03BD" w:rsidRPr="0060235E">
        <w:t xml:space="preserve"> used solely for the storage of licensed w</w:t>
      </w:r>
      <w:r w:rsidR="00AE5944" w:rsidRPr="0060235E">
        <w:t>a</w:t>
      </w:r>
      <w:r w:rsidR="001C71F6" w:rsidRPr="0060235E">
        <w:t>tercraft and boa</w:t>
      </w:r>
      <w:r w:rsidR="0066639E" w:rsidRPr="0060235E">
        <w:t xml:space="preserve">ting equipment, </w:t>
      </w:r>
      <w:r w:rsidR="00BB03BD" w:rsidRPr="0060235E">
        <w:t>provided it shall not be used for habitation and shall not contain sanitary facilities.</w:t>
      </w:r>
    </w:p>
    <w:p w14:paraId="27C21468" w14:textId="7FEAE37C" w:rsidR="00D61014" w:rsidRPr="0060235E" w:rsidRDefault="000A6FD0" w:rsidP="008B2BAB">
      <w:pPr>
        <w:pStyle w:val="Heading4"/>
        <w:spacing w:after="0"/>
      </w:pPr>
      <w:r>
        <w:rPr>
          <w:b/>
        </w:rPr>
        <w:t>Buildable Area</w:t>
      </w:r>
      <w:r w:rsidR="008B2BAB" w:rsidRPr="0060235E">
        <w:rPr>
          <w:b/>
        </w:rPr>
        <w:t>.</w:t>
      </w:r>
      <w:r w:rsidR="00D61014" w:rsidRPr="0060235E">
        <w:rPr>
          <w:b/>
        </w:rPr>
        <w:t xml:space="preserve"> </w:t>
      </w:r>
      <w:r w:rsidR="00D61014" w:rsidRPr="0060235E">
        <w:t>“</w:t>
      </w:r>
      <w:r>
        <w:t>Buildable Area</w:t>
      </w:r>
      <w:r w:rsidR="00D61014" w:rsidRPr="0060235E">
        <w:t xml:space="preserve">” means the contiguous area of a </w:t>
      </w:r>
      <w:r w:rsidR="006A3A85">
        <w:t>l</w:t>
      </w:r>
      <w:r w:rsidR="00FA3A01">
        <w:t>ot</w:t>
      </w:r>
      <w:r w:rsidR="00D61014" w:rsidRPr="0060235E">
        <w:t xml:space="preserve"> which is sufficient in area to accommodate the construction of water supply systems, </w:t>
      </w:r>
      <w:r w:rsidR="00C21838">
        <w:t>s</w:t>
      </w:r>
      <w:r w:rsidR="008E29FF">
        <w:t xml:space="preserve">ewage </w:t>
      </w:r>
      <w:r w:rsidR="00C21838">
        <w:t>t</w:t>
      </w:r>
      <w:r w:rsidR="008E29FF">
        <w:t xml:space="preserve">reatment </w:t>
      </w:r>
      <w:r w:rsidR="00C21838">
        <w:t>s</w:t>
      </w:r>
      <w:r w:rsidR="008E29FF">
        <w:t>ystem</w:t>
      </w:r>
      <w:r w:rsidR="00D61014" w:rsidRPr="0060235E">
        <w:t xml:space="preserve">s, </w:t>
      </w:r>
      <w:r w:rsidR="00167FCC">
        <w:t>structures</w:t>
      </w:r>
      <w:r w:rsidR="00D61014" w:rsidRPr="0060235E">
        <w:t xml:space="preserve"> and </w:t>
      </w:r>
      <w:r w:rsidR="00C21838">
        <w:t>d</w:t>
      </w:r>
      <w:r>
        <w:t>riveway</w:t>
      </w:r>
      <w:r w:rsidR="00D61014" w:rsidRPr="0060235E">
        <w:t xml:space="preserve">s, and to provide adequate </w:t>
      </w:r>
      <w:r w:rsidR="00167FCC">
        <w:lastRenderedPageBreak/>
        <w:t>s</w:t>
      </w:r>
      <w:r w:rsidR="008E29FF">
        <w:t>etback</w:t>
      </w:r>
      <w:r w:rsidR="00D61014" w:rsidRPr="0060235E">
        <w:t xml:space="preserve">s. Areas which are floodway, </w:t>
      </w:r>
      <w:r w:rsidR="00167FCC">
        <w:t>w</w:t>
      </w:r>
      <w:r w:rsidR="008E29FF">
        <w:t>etland</w:t>
      </w:r>
      <w:r w:rsidR="00D61014" w:rsidRPr="0060235E">
        <w:t xml:space="preserve">s, and stormwater detention/retention ponds, rights-of-way, septic system </w:t>
      </w:r>
      <w:r w:rsidR="00167FCC">
        <w:t>s</w:t>
      </w:r>
      <w:r w:rsidR="008E29FF">
        <w:t>etback</w:t>
      </w:r>
      <w:r w:rsidR="00D61014" w:rsidRPr="0060235E">
        <w:t xml:space="preserve">s as defined in this ordinance, and slopes in excess of 25% cannot be included in calculating the </w:t>
      </w:r>
      <w:r w:rsidR="00327FCA">
        <w:t>b</w:t>
      </w:r>
      <w:r>
        <w:t xml:space="preserve">uildable </w:t>
      </w:r>
      <w:r w:rsidR="00327FCA">
        <w:t>a</w:t>
      </w:r>
      <w:r>
        <w:t>rea</w:t>
      </w:r>
      <w:r w:rsidR="00D61014" w:rsidRPr="0060235E">
        <w:t xml:space="preserve"> of a </w:t>
      </w:r>
      <w:r w:rsidR="00327FCA">
        <w:t>l</w:t>
      </w:r>
      <w:r w:rsidR="00FA3A01">
        <w:t>ot</w:t>
      </w:r>
      <w:r w:rsidR="00D61014" w:rsidRPr="0060235E">
        <w:t>.</w:t>
      </w:r>
    </w:p>
    <w:p w14:paraId="5913E104" w14:textId="005DD818" w:rsidR="00B7201D" w:rsidRPr="00B7201D" w:rsidRDefault="000A6FD0" w:rsidP="00093478">
      <w:pPr>
        <w:pStyle w:val="Heading4"/>
        <w:spacing w:after="0"/>
      </w:pPr>
      <w:r>
        <w:rPr>
          <w:b/>
        </w:rPr>
        <w:t>Building Line</w:t>
      </w:r>
      <w:r w:rsidR="0066639E" w:rsidRPr="0060235E">
        <w:rPr>
          <w:b/>
        </w:rPr>
        <w:t>.</w:t>
      </w:r>
      <w:r w:rsidR="0066639E" w:rsidRPr="0060235E">
        <w:t xml:space="preserve"> "</w:t>
      </w:r>
      <w:r>
        <w:t>Building Line</w:t>
      </w:r>
      <w:r w:rsidR="0066639E" w:rsidRPr="0060235E">
        <w:t>”</w:t>
      </w:r>
      <w:r w:rsidR="00BB03BD" w:rsidRPr="0060235E">
        <w:t xml:space="preserve"> means a line parallel to a </w:t>
      </w:r>
      <w:r w:rsidR="00327FCA">
        <w:t>l</w:t>
      </w:r>
      <w:r w:rsidR="00FA3A01">
        <w:t>ot</w:t>
      </w:r>
      <w:r w:rsidR="00BB03BD" w:rsidRPr="0060235E">
        <w:t xml:space="preserve"> line or the </w:t>
      </w:r>
      <w:r w:rsidR="00FA3A01">
        <w:t>Ordinary High Water Level</w:t>
      </w:r>
      <w:r w:rsidR="00327FCA">
        <w:t xml:space="preserve"> (OHWL)</w:t>
      </w:r>
      <w:r w:rsidR="00BB03BD" w:rsidRPr="0060235E">
        <w:t xml:space="preserve"> at the required </w:t>
      </w:r>
      <w:r w:rsidR="00327FCA">
        <w:t>s</w:t>
      </w:r>
      <w:r w:rsidR="008E29FF">
        <w:t>etback</w:t>
      </w:r>
      <w:r w:rsidR="00BB03BD" w:rsidRPr="0060235E">
        <w:t xml:space="preserve"> beyond which a </w:t>
      </w:r>
      <w:r w:rsidR="00327FCA">
        <w:t>s</w:t>
      </w:r>
      <w:r w:rsidR="008E29FF">
        <w:t>tructure</w:t>
      </w:r>
      <w:r w:rsidR="00BB03BD" w:rsidRPr="0060235E">
        <w:t xml:space="preserve"> may not exceed.</w:t>
      </w:r>
    </w:p>
    <w:p w14:paraId="3B3865D9" w14:textId="6DCEF468" w:rsidR="00B7201D" w:rsidRPr="00B7201D" w:rsidRDefault="00B7201D" w:rsidP="00093478">
      <w:pPr>
        <w:pStyle w:val="Heading4"/>
      </w:pPr>
      <w:r w:rsidRPr="00B7201D">
        <w:rPr>
          <w:b/>
        </w:rPr>
        <w:t xml:space="preserve">Campground. </w:t>
      </w:r>
      <w:r w:rsidRPr="00B7201D">
        <w:t>“Campground” means</w:t>
      </w:r>
      <w:r w:rsidRPr="00B7201D">
        <w:rPr>
          <w:b/>
        </w:rPr>
        <w:t xml:space="preserve"> </w:t>
      </w:r>
      <w:r w:rsidRPr="00B7201D">
        <w:t xml:space="preserve">any area, whether privately or publicly owned, used on a daily, nightly, weekly, or longer basis for the accommodation of five or more tents or recreational camping vehicles free of charge or for compensation. </w:t>
      </w:r>
      <w:r w:rsidR="000F2134">
        <w:t>A campground d</w:t>
      </w:r>
      <w:r w:rsidRPr="00B7201D">
        <w:t>oes not include youth camps, industrial camps, U.S. Forest Service Camps, state forest service camps, state wildlife management areas or state-owned public access areas which are restricted in use to picnicking and boat landing, and temporary holding areas for self-contained recreational vehicles created adjacent to motor sports facilities.</w:t>
      </w:r>
    </w:p>
    <w:p w14:paraId="6CB6C88B" w14:textId="77777777" w:rsidR="00B7201D" w:rsidRPr="00B7201D" w:rsidRDefault="00B7201D" w:rsidP="00B7201D"/>
    <w:p w14:paraId="6CB9FD91" w14:textId="15B5F9B8" w:rsidR="00F70BE0" w:rsidRPr="0060235E" w:rsidRDefault="000A6FD0" w:rsidP="008B2BAB">
      <w:pPr>
        <w:pStyle w:val="Heading4"/>
        <w:spacing w:after="0"/>
      </w:pPr>
      <w:r>
        <w:rPr>
          <w:b/>
        </w:rPr>
        <w:t xml:space="preserve">Commercial </w:t>
      </w:r>
      <w:r w:rsidR="00FA3A01">
        <w:rPr>
          <w:b/>
        </w:rPr>
        <w:t>Planned Unit Development</w:t>
      </w:r>
      <w:r>
        <w:rPr>
          <w:b/>
        </w:rPr>
        <w:t>s</w:t>
      </w:r>
      <w:r w:rsidR="00BB03BD" w:rsidRPr="0060235E">
        <w:rPr>
          <w:b/>
        </w:rPr>
        <w:t>.</w:t>
      </w:r>
      <w:r w:rsidR="00BB03BD" w:rsidRPr="0060235E">
        <w:t xml:space="preserve"> "</w:t>
      </w:r>
      <w:r>
        <w:t xml:space="preserve">Commercial </w:t>
      </w:r>
      <w:r w:rsidR="00FA3A01">
        <w:t>Planned Unit Development</w:t>
      </w:r>
      <w:r>
        <w:t>s</w:t>
      </w:r>
      <w:r w:rsidR="00BB03BD" w:rsidRPr="0060235E">
        <w:t xml:space="preserve">" are </w:t>
      </w:r>
      <w:r w:rsidR="00B7201D">
        <w:t>new developments on undeveloped land</w:t>
      </w:r>
      <w:r w:rsidR="0066639E" w:rsidRPr="0060235E">
        <w:t xml:space="preserve"> that provide transient, short-</w:t>
      </w:r>
      <w:r w:rsidR="00BB03BD" w:rsidRPr="0060235E">
        <w:t xml:space="preserve">term lodging spaces, rooms, or parcels and their operations are essentially service oriented. For example, hotel/motel accommodations, resorts, recreational vehicle and camping parks, and other primarily </w:t>
      </w:r>
      <w:r w:rsidR="00BE6C11" w:rsidRPr="0060235E">
        <w:t>service-oriented</w:t>
      </w:r>
      <w:r w:rsidR="00BB03BD" w:rsidRPr="0060235E">
        <w:t xml:space="preserve"> activities are </w:t>
      </w:r>
      <w:r w:rsidR="005043A7">
        <w:t>c</w:t>
      </w:r>
      <w:r>
        <w:t xml:space="preserve">ommercial </w:t>
      </w:r>
      <w:r w:rsidR="005043A7">
        <w:t>p</w:t>
      </w:r>
      <w:r w:rsidR="00FA3A01">
        <w:t xml:space="preserve">lanned </w:t>
      </w:r>
      <w:r w:rsidR="005043A7">
        <w:t>u</w:t>
      </w:r>
      <w:r w:rsidR="00FA3A01">
        <w:t xml:space="preserve">nit </w:t>
      </w:r>
      <w:r w:rsidR="005043A7">
        <w:t>d</w:t>
      </w:r>
      <w:r w:rsidR="00FA3A01">
        <w:t>evelopment</w:t>
      </w:r>
      <w:r>
        <w:t>s</w:t>
      </w:r>
      <w:r w:rsidR="00BB03BD" w:rsidRPr="0060235E">
        <w:t>.</w:t>
      </w:r>
    </w:p>
    <w:p w14:paraId="3641884E" w14:textId="09AA7E32" w:rsidR="00AE5944" w:rsidRPr="0060235E" w:rsidRDefault="000A6FD0" w:rsidP="008B2BAB">
      <w:pPr>
        <w:pStyle w:val="Heading4"/>
        <w:spacing w:after="0"/>
      </w:pPr>
      <w:r>
        <w:rPr>
          <w:rStyle w:val="Heading4Char"/>
          <w:b/>
        </w:rPr>
        <w:t>Commercial Use</w:t>
      </w:r>
      <w:r w:rsidR="00BB03BD" w:rsidRPr="0060235E">
        <w:rPr>
          <w:rStyle w:val="Heading4Char"/>
          <w:b/>
        </w:rPr>
        <w:t>.</w:t>
      </w:r>
      <w:r w:rsidR="00BB03BD" w:rsidRPr="0060235E">
        <w:t xml:space="preserve"> "</w:t>
      </w:r>
      <w:r>
        <w:t>Commercial Use</w:t>
      </w:r>
      <w:r w:rsidR="00BB03BD" w:rsidRPr="0060235E">
        <w:t>" means the principal use of land or buildings for the sale, lease, rental, or trade of products, goods, and services.</w:t>
      </w:r>
    </w:p>
    <w:p w14:paraId="0B16F015" w14:textId="6F993F85" w:rsidR="00AE5944" w:rsidRPr="0060235E" w:rsidRDefault="000A6FD0" w:rsidP="008B2BAB">
      <w:pPr>
        <w:pStyle w:val="Heading4"/>
        <w:spacing w:after="0"/>
      </w:pPr>
      <w:r>
        <w:rPr>
          <w:b/>
        </w:rPr>
        <w:t>Commissioner</w:t>
      </w:r>
      <w:r w:rsidR="00BB03BD" w:rsidRPr="0060235E">
        <w:t>. "</w:t>
      </w:r>
      <w:r>
        <w:t>Commissioner</w:t>
      </w:r>
      <w:r w:rsidR="00BB03BD" w:rsidRPr="0060235E">
        <w:t xml:space="preserve">" means the </w:t>
      </w:r>
      <w:r>
        <w:t>Commissioner</w:t>
      </w:r>
      <w:r w:rsidR="00BB03BD" w:rsidRPr="0060235E">
        <w:t xml:space="preserve"> of the Dep</w:t>
      </w:r>
      <w:r w:rsidR="00C66687" w:rsidRPr="0060235E">
        <w:t>a</w:t>
      </w:r>
      <w:r w:rsidR="00BB03BD" w:rsidRPr="0060235E">
        <w:t>rtment of Natural Resources.</w:t>
      </w:r>
    </w:p>
    <w:p w14:paraId="0A04FDA5" w14:textId="69BC9008" w:rsidR="00AE5944" w:rsidRPr="0060235E" w:rsidRDefault="000A6FD0" w:rsidP="008B2BAB">
      <w:pPr>
        <w:pStyle w:val="Heading4"/>
        <w:spacing w:after="0"/>
      </w:pPr>
      <w:r>
        <w:rPr>
          <w:b/>
        </w:rPr>
        <w:t>Conditional Use</w:t>
      </w:r>
      <w:r w:rsidR="00BB03BD" w:rsidRPr="0060235E">
        <w:rPr>
          <w:b/>
        </w:rPr>
        <w:t>.</w:t>
      </w:r>
      <w:r w:rsidR="00BB03BD" w:rsidRPr="0060235E">
        <w:t xml:space="preserve"> "</w:t>
      </w:r>
      <w:r>
        <w:t>Conditional Use</w:t>
      </w:r>
      <w:r w:rsidR="00BB03BD" w:rsidRPr="0060235E">
        <w:t>" m</w:t>
      </w:r>
      <w:r w:rsidR="007655F3" w:rsidRPr="0060235E">
        <w:t>eans a land use or development a</w:t>
      </w:r>
      <w:r w:rsidR="00BB03BD" w:rsidRPr="0060235E">
        <w:t>s defined by ordinance that would not be appropriate generally but may be allowed with appropriate restri</w:t>
      </w:r>
      <w:r w:rsidR="0066639E" w:rsidRPr="0060235E">
        <w:t>ctions a</w:t>
      </w:r>
      <w:r w:rsidR="00BB03BD" w:rsidRPr="0060235E">
        <w:t>s provided by official controls upon a finding that certain conditions as detailed in the zoning ordinance exist, the use or development conforms to the comprehensive land use plan of the community, and the use is compatible with the existing neighborhood.</w:t>
      </w:r>
    </w:p>
    <w:p w14:paraId="7C835644" w14:textId="09D7DB56" w:rsidR="00AE5944" w:rsidRPr="0060235E" w:rsidRDefault="000A6FD0" w:rsidP="008B2BAB">
      <w:pPr>
        <w:pStyle w:val="Heading4"/>
        <w:tabs>
          <w:tab w:val="left" w:pos="1710"/>
        </w:tabs>
        <w:spacing w:after="0"/>
      </w:pPr>
      <w:r>
        <w:rPr>
          <w:b/>
        </w:rPr>
        <w:t>County</w:t>
      </w:r>
      <w:r w:rsidR="00BB03BD" w:rsidRPr="0060235E">
        <w:rPr>
          <w:b/>
        </w:rPr>
        <w:t>.</w:t>
      </w:r>
      <w:r w:rsidR="00BB03BD" w:rsidRPr="0060235E">
        <w:t xml:space="preserve"> "</w:t>
      </w:r>
      <w:r>
        <w:t>County</w:t>
      </w:r>
      <w:r w:rsidR="00AE5944" w:rsidRPr="0060235E">
        <w:t xml:space="preserve">" means Pine </w:t>
      </w:r>
      <w:r>
        <w:t>County</w:t>
      </w:r>
      <w:r w:rsidR="00AE5944" w:rsidRPr="0060235E">
        <w:t>, Minnesot</w:t>
      </w:r>
      <w:r w:rsidR="00BB03BD" w:rsidRPr="0060235E">
        <w:t>a.</w:t>
      </w:r>
    </w:p>
    <w:p w14:paraId="559158CD" w14:textId="43A516A6" w:rsidR="00AE5944" w:rsidRPr="0060235E" w:rsidRDefault="000A6FD0" w:rsidP="008B2BAB">
      <w:pPr>
        <w:pStyle w:val="Heading4"/>
        <w:tabs>
          <w:tab w:val="left" w:pos="1710"/>
        </w:tabs>
        <w:spacing w:after="0"/>
      </w:pPr>
      <w:r>
        <w:rPr>
          <w:b/>
        </w:rPr>
        <w:t>Deck</w:t>
      </w:r>
      <w:r w:rsidR="00BB03BD" w:rsidRPr="0060235E">
        <w:rPr>
          <w:b/>
        </w:rPr>
        <w:t>.</w:t>
      </w:r>
      <w:r w:rsidR="00BB03BD" w:rsidRPr="0060235E">
        <w:t xml:space="preserve"> "</w:t>
      </w:r>
      <w:r>
        <w:t>Deck</w:t>
      </w:r>
      <w:r w:rsidR="00BB03BD" w:rsidRPr="0060235E">
        <w:t>" means a horizontal unenclosed platform with or without attached railings, seats, trellises, or other features, attac</w:t>
      </w:r>
      <w:r w:rsidR="00573F98" w:rsidRPr="0060235E">
        <w:t xml:space="preserve">hed or functionally related to </w:t>
      </w:r>
      <w:r w:rsidR="00573F98" w:rsidRPr="0060235E">
        <w:lastRenderedPageBreak/>
        <w:t>a</w:t>
      </w:r>
      <w:r w:rsidR="00BB03BD" w:rsidRPr="0060235E">
        <w:t xml:space="preserve"> principal use o</w:t>
      </w:r>
      <w:r w:rsidR="00573F98" w:rsidRPr="0060235E">
        <w:t>r</w:t>
      </w:r>
      <w:r w:rsidR="00BB03BD" w:rsidRPr="0060235E">
        <w:t xml:space="preserve"> site. This shall ex</w:t>
      </w:r>
      <w:r w:rsidR="00AE5944" w:rsidRPr="0060235E">
        <w:t>clu</w:t>
      </w:r>
      <w:r w:rsidR="0066639E" w:rsidRPr="0060235E">
        <w:t>de unenclosed on-</w:t>
      </w:r>
      <w:r w:rsidR="00AE5944" w:rsidRPr="0060235E">
        <w:t>grade slabs</w:t>
      </w:r>
      <w:r w:rsidR="008879D0">
        <w:t xml:space="preserve"> and patios</w:t>
      </w:r>
      <w:r w:rsidR="00AE5944" w:rsidRPr="0060235E">
        <w:t>.</w:t>
      </w:r>
    </w:p>
    <w:p w14:paraId="4408921B" w14:textId="7FBA6FAB" w:rsidR="00AE5944" w:rsidRPr="0060235E" w:rsidRDefault="000A6FD0" w:rsidP="007D03A1">
      <w:pPr>
        <w:pStyle w:val="Heading4"/>
        <w:spacing w:after="0"/>
      </w:pPr>
      <w:r>
        <w:rPr>
          <w:b/>
        </w:rPr>
        <w:t>Driveway</w:t>
      </w:r>
      <w:r w:rsidR="00BB03BD" w:rsidRPr="0060235E">
        <w:t>. "</w:t>
      </w:r>
      <w:r>
        <w:t>Driveway</w:t>
      </w:r>
      <w:r w:rsidR="00BB03BD" w:rsidRPr="0060235E">
        <w:t xml:space="preserve">" means a road </w:t>
      </w:r>
      <w:r w:rsidR="0066639E" w:rsidRPr="0060235E">
        <w:t>serving as vehicular access to a</w:t>
      </w:r>
      <w:r w:rsidR="00BB03BD" w:rsidRPr="0060235E">
        <w:t xml:space="preserve"> parcel of land which is not dedicated to the public but is owned by one or more private parties.</w:t>
      </w:r>
    </w:p>
    <w:p w14:paraId="17D9E34A" w14:textId="37644A1D" w:rsidR="00AE5944" w:rsidRPr="0060235E" w:rsidRDefault="00FA3A01" w:rsidP="007D03A1">
      <w:pPr>
        <w:pStyle w:val="Heading4"/>
        <w:spacing w:after="0"/>
      </w:pPr>
      <w:r>
        <w:rPr>
          <w:b/>
        </w:rPr>
        <w:t>Duplex, Triplex, and Quad</w:t>
      </w:r>
      <w:r w:rsidR="00BB03BD" w:rsidRPr="0060235E">
        <w:t>. "</w:t>
      </w:r>
      <w:r>
        <w:t>Duplex,</w:t>
      </w:r>
      <w:r w:rsidR="00BB03BD" w:rsidRPr="0060235E">
        <w:t xml:space="preserve"> </w:t>
      </w:r>
      <w:r>
        <w:t>Triplex</w:t>
      </w:r>
      <w:r w:rsidR="00BB03BD" w:rsidRPr="0060235E">
        <w:t xml:space="preserve">, and </w:t>
      </w:r>
      <w:r>
        <w:t>Quad</w:t>
      </w:r>
      <w:r w:rsidR="00BB03BD" w:rsidRPr="0060235E">
        <w:t xml:space="preserve">" means a dwelling </w:t>
      </w:r>
      <w:r w:rsidR="008061B6">
        <w:t>s</w:t>
      </w:r>
      <w:r w:rsidR="008E29FF">
        <w:t>tructure</w:t>
      </w:r>
      <w:r w:rsidR="00BB03BD" w:rsidRPr="0060235E">
        <w:t xml:space="preserve"> on a single </w:t>
      </w:r>
      <w:r w:rsidR="00D45098">
        <w:t>l</w:t>
      </w:r>
      <w:r>
        <w:t>ot</w:t>
      </w:r>
      <w:r w:rsidR="00BB03BD" w:rsidRPr="0060235E">
        <w:t>, having two, three and four units, respectively, being attached by common walls and each unit is equipped with separate sleeping, cooking, eating, living, and sanitation facilities.</w:t>
      </w:r>
    </w:p>
    <w:p w14:paraId="1CF13A51" w14:textId="559E0CA1" w:rsidR="00AE5944" w:rsidRPr="0060235E" w:rsidRDefault="00FA3A01" w:rsidP="007D03A1">
      <w:pPr>
        <w:pStyle w:val="Heading4"/>
        <w:spacing w:after="0"/>
      </w:pPr>
      <w:r>
        <w:rPr>
          <w:b/>
        </w:rPr>
        <w:t>Dwelling Site</w:t>
      </w:r>
      <w:r w:rsidR="00BB03BD" w:rsidRPr="0060235E">
        <w:rPr>
          <w:b/>
        </w:rPr>
        <w:t>.</w:t>
      </w:r>
      <w:r w:rsidR="00BB03BD" w:rsidRPr="0060235E">
        <w:t xml:space="preserve"> "</w:t>
      </w:r>
      <w:r>
        <w:t>Dwelling Site</w:t>
      </w:r>
      <w:r w:rsidR="00BB03BD" w:rsidRPr="0060235E">
        <w:t>" means a designated location for residential use by one (1) or more persons using temporary or movable shelter, including camping and recreational vehicle sites.</w:t>
      </w:r>
    </w:p>
    <w:p w14:paraId="6D57043F" w14:textId="0AAFCE3B" w:rsidR="007655F3" w:rsidRPr="0060235E" w:rsidRDefault="00FA3A01" w:rsidP="007D03A1">
      <w:pPr>
        <w:pStyle w:val="Heading4"/>
        <w:spacing w:after="0"/>
      </w:pPr>
      <w:r>
        <w:rPr>
          <w:b/>
        </w:rPr>
        <w:t>Dwelling Unit</w:t>
      </w:r>
      <w:r w:rsidR="004C4BEA" w:rsidRPr="0060235E">
        <w:t>. "</w:t>
      </w:r>
      <w:r>
        <w:t>Dwelling Unit</w:t>
      </w:r>
      <w:r w:rsidR="004C4BEA" w:rsidRPr="0060235E">
        <w:t>" means a</w:t>
      </w:r>
      <w:r w:rsidR="00BB03BD" w:rsidRPr="0060235E">
        <w:t xml:space="preserve">ny </w:t>
      </w:r>
      <w:r w:rsidR="00D45098">
        <w:t>s</w:t>
      </w:r>
      <w:r w:rsidR="008E29FF">
        <w:t>tructure</w:t>
      </w:r>
      <w:r w:rsidR="00BB03BD" w:rsidRPr="0060235E">
        <w:t xml:space="preserve"> or portion of a </w:t>
      </w:r>
      <w:r w:rsidR="00D45098">
        <w:t>s</w:t>
      </w:r>
      <w:r w:rsidR="008E29FF">
        <w:t>tructure</w:t>
      </w:r>
      <w:r w:rsidR="00BB03BD" w:rsidRPr="0060235E">
        <w:t xml:space="preserve"> or other shelter designed</w:t>
      </w:r>
      <w:r w:rsidR="004C4BEA" w:rsidRPr="0060235E">
        <w:t xml:space="preserve"> as short-</w:t>
      </w:r>
      <w:r w:rsidR="002B0C77">
        <w:t>term</w:t>
      </w:r>
      <w:r w:rsidR="004C4BEA" w:rsidRPr="0060235E">
        <w:t xml:space="preserve"> or long-</w:t>
      </w:r>
      <w:r w:rsidR="00BB03BD" w:rsidRPr="0060235E">
        <w:t xml:space="preserve">term living quarters for one (1) or more persons, including rental or </w:t>
      </w:r>
      <w:r w:rsidR="004C4BEA" w:rsidRPr="0060235E">
        <w:t>time-share accommodations such a</w:t>
      </w:r>
      <w:r w:rsidR="00BB03BD" w:rsidRPr="0060235E">
        <w:t>s motel, hotel, and resort rooms and cabins.</w:t>
      </w:r>
    </w:p>
    <w:p w14:paraId="50015DB7" w14:textId="02EA1FED" w:rsidR="00B7201D" w:rsidRDefault="00FA3A01" w:rsidP="00093478">
      <w:pPr>
        <w:pStyle w:val="Heading4"/>
        <w:spacing w:after="0"/>
      </w:pPr>
      <w:r>
        <w:rPr>
          <w:b/>
        </w:rPr>
        <w:t>Essential Services</w:t>
      </w:r>
      <w:r w:rsidR="00BB03BD" w:rsidRPr="0060235E">
        <w:t>. "</w:t>
      </w:r>
      <w:r>
        <w:t>Essential Services</w:t>
      </w:r>
      <w:r w:rsidR="00BB03BD" w:rsidRPr="0060235E">
        <w:t xml:space="preserve">" means all overhead or underground electrical gas, steam or water transmission or distribution systems and </w:t>
      </w:r>
      <w:r w:rsidR="008E29FF">
        <w:t>Structure</w:t>
      </w:r>
      <w:r w:rsidR="00BB03BD" w:rsidRPr="0060235E">
        <w:t xml:space="preserve">s, or collection, communication, supply or disposal systems and </w:t>
      </w:r>
      <w:r w:rsidR="008E29FF">
        <w:t>Structure</w:t>
      </w:r>
      <w:r w:rsidR="00BB03BD" w:rsidRPr="0060235E">
        <w:t xml:space="preserve">s, use by public </w:t>
      </w:r>
      <w:r w:rsidR="004C4BEA" w:rsidRPr="0060235E">
        <w:t>utilities</w:t>
      </w:r>
      <w:r w:rsidR="00BB03BD" w:rsidRPr="0060235E">
        <w:t xml:space="preserve"> or governmental departments or commissions, or as are required for protection of the public health, safety, or general welfare, including towers, poles, wires, substations, mains, drains, sewers, pipes, fire dorm boxes, police call boxes and accessories in connection therewith, but not including buildings. For the purpose of this ordinance, the word "building" does not include "</w:t>
      </w:r>
      <w:r w:rsidR="00401720">
        <w:t>s</w:t>
      </w:r>
      <w:r w:rsidR="008E29FF">
        <w:t>tructure</w:t>
      </w:r>
      <w:r w:rsidR="00BB03BD" w:rsidRPr="0060235E">
        <w:t xml:space="preserve">" for </w:t>
      </w:r>
      <w:r w:rsidR="00401720">
        <w:t>e</w:t>
      </w:r>
      <w:r>
        <w:t xml:space="preserve">ssential </w:t>
      </w:r>
      <w:r w:rsidR="00401720">
        <w:t>s</w:t>
      </w:r>
      <w:r>
        <w:t>ervices</w:t>
      </w:r>
      <w:r w:rsidR="00BB03BD" w:rsidRPr="0060235E">
        <w:t>.</w:t>
      </w:r>
    </w:p>
    <w:p w14:paraId="26F9840F" w14:textId="7448F907" w:rsidR="00B7201D" w:rsidRPr="00B7201D" w:rsidRDefault="00B7201D" w:rsidP="00093478">
      <w:pPr>
        <w:pStyle w:val="Heading4"/>
      </w:pPr>
      <w:r w:rsidRPr="00B7201D">
        <w:rPr>
          <w:b/>
        </w:rPr>
        <w:t>E</w:t>
      </w:r>
      <w:r w:rsidR="00093478">
        <w:rPr>
          <w:b/>
        </w:rPr>
        <w:t>v</w:t>
      </w:r>
      <w:r w:rsidRPr="00B7201D">
        <w:rPr>
          <w:b/>
        </w:rPr>
        <w:t xml:space="preserve">ent Venue. </w:t>
      </w:r>
      <w:r w:rsidRPr="00B7201D">
        <w:t xml:space="preserve">“Event Venue” </w:t>
      </w:r>
      <w:r w:rsidR="00843B79">
        <w:t xml:space="preserve">includes but is not limited to </w:t>
      </w:r>
      <w:r w:rsidRPr="00B7201D">
        <w:t>for-profit wedding venues, retreats, arts and entertainment venues and other such facilities.</w:t>
      </w:r>
    </w:p>
    <w:p w14:paraId="5AC1EF69" w14:textId="090FF49B" w:rsidR="007655F3" w:rsidRPr="0060235E" w:rsidRDefault="00FA3A01" w:rsidP="007D03A1">
      <w:pPr>
        <w:pStyle w:val="Heading4"/>
        <w:spacing w:after="0"/>
      </w:pPr>
      <w:r>
        <w:rPr>
          <w:b/>
        </w:rPr>
        <w:t>Extractive Use</w:t>
      </w:r>
      <w:r w:rsidR="00BB03BD" w:rsidRPr="0060235E">
        <w:t>. "</w:t>
      </w:r>
      <w:r>
        <w:t>Extractive Use</w:t>
      </w:r>
      <w:r w:rsidR="00BB03BD" w:rsidRPr="0060235E">
        <w:t>" means the use of land for surface or subsurface removal of sand, gravel, rock,</w:t>
      </w:r>
      <w:r w:rsidR="004C4BEA" w:rsidRPr="0060235E">
        <w:t xml:space="preserve"> industrial minerals, other non-</w:t>
      </w:r>
      <w:r w:rsidR="00BB03BD" w:rsidRPr="0060235E">
        <w:t>metallic minerals, and pent not regulated under Minnesota Statutes, Sections 93.44 to 93.51.</w:t>
      </w:r>
    </w:p>
    <w:p w14:paraId="5D0A79FE" w14:textId="595B6E7E" w:rsidR="007655F3" w:rsidRPr="0060235E" w:rsidRDefault="00FA3A01" w:rsidP="007D03A1">
      <w:pPr>
        <w:pStyle w:val="Heading4"/>
        <w:spacing w:after="0"/>
      </w:pPr>
      <w:r>
        <w:rPr>
          <w:b/>
        </w:rPr>
        <w:t>Forest Land Conversion</w:t>
      </w:r>
      <w:r w:rsidR="00BB03BD" w:rsidRPr="0060235E">
        <w:t>. "</w:t>
      </w:r>
      <w:r>
        <w:t>Forest Land Conversion</w:t>
      </w:r>
      <w:r w:rsidR="00BB03BD" w:rsidRPr="0060235E">
        <w:t>" means the removal of forest</w:t>
      </w:r>
      <w:r w:rsidR="007655F3" w:rsidRPr="0060235E">
        <w:t xml:space="preserve"> </w:t>
      </w:r>
      <w:r w:rsidR="00BB03BD" w:rsidRPr="0060235E">
        <w:t>vegetative cover to prepare f</w:t>
      </w:r>
      <w:r w:rsidR="007655F3" w:rsidRPr="0060235E">
        <w:t>or a new land use other than re</w:t>
      </w:r>
      <w:r w:rsidR="004C4BEA" w:rsidRPr="0060235E">
        <w:t>-</w:t>
      </w:r>
      <w:r w:rsidR="00BB03BD" w:rsidRPr="0060235E">
        <w:t>establishment of a subsequent forest stand.</w:t>
      </w:r>
    </w:p>
    <w:p w14:paraId="75F6DFDC" w14:textId="4A1BB89A" w:rsidR="007655F3" w:rsidRPr="0060235E" w:rsidRDefault="00FA3A01" w:rsidP="007D03A1">
      <w:pPr>
        <w:pStyle w:val="Heading4"/>
        <w:spacing w:after="0"/>
      </w:pPr>
      <w:r>
        <w:rPr>
          <w:b/>
        </w:rPr>
        <w:lastRenderedPageBreak/>
        <w:t>Guest Cottage</w:t>
      </w:r>
      <w:r w:rsidR="00BB03BD" w:rsidRPr="0060235E">
        <w:t>. "</w:t>
      </w:r>
      <w:r>
        <w:t>Guest Cottage</w:t>
      </w:r>
      <w:r w:rsidR="007655F3" w:rsidRPr="0060235E">
        <w:t xml:space="preserve">" means a </w:t>
      </w:r>
      <w:r w:rsidR="00925563">
        <w:t>s</w:t>
      </w:r>
      <w:r w:rsidR="008E29FF">
        <w:t>tructure</w:t>
      </w:r>
      <w:r w:rsidR="007655F3" w:rsidRPr="0060235E">
        <w:t xml:space="preserve"> used a</w:t>
      </w:r>
      <w:r w:rsidR="00BB03BD" w:rsidRPr="0060235E">
        <w:t xml:space="preserve">s a </w:t>
      </w:r>
      <w:r w:rsidR="00925563">
        <w:t>d</w:t>
      </w:r>
      <w:r>
        <w:t xml:space="preserve">welling </w:t>
      </w:r>
      <w:r w:rsidR="00925563">
        <w:t>u</w:t>
      </w:r>
      <w:r>
        <w:t>nit</w:t>
      </w:r>
      <w:r w:rsidR="00BB03BD" w:rsidRPr="0060235E">
        <w:t xml:space="preserve"> that may</w:t>
      </w:r>
      <w:r w:rsidR="007655F3" w:rsidRPr="0060235E">
        <w:t xml:space="preserve"> </w:t>
      </w:r>
      <w:r w:rsidR="00BB03BD" w:rsidRPr="0060235E">
        <w:t xml:space="preserve">contain sleeping spaces and kitchen and bathroom facilities in addition to those provided in the primary </w:t>
      </w:r>
      <w:r w:rsidR="00C97870">
        <w:t>d</w:t>
      </w:r>
      <w:r>
        <w:t xml:space="preserve">welling </w:t>
      </w:r>
      <w:r w:rsidR="00C97870">
        <w:t>u</w:t>
      </w:r>
      <w:r>
        <w:t>nit</w:t>
      </w:r>
      <w:r w:rsidR="00BB03BD" w:rsidRPr="0060235E">
        <w:t xml:space="preserve"> on a </w:t>
      </w:r>
      <w:r w:rsidR="00C97870">
        <w:t>l</w:t>
      </w:r>
      <w:r>
        <w:t>ot</w:t>
      </w:r>
      <w:r w:rsidR="00BB03BD" w:rsidRPr="0060235E">
        <w:t>.</w:t>
      </w:r>
    </w:p>
    <w:p w14:paraId="3B4EC6B7" w14:textId="0009DAD8" w:rsidR="00DB0632" w:rsidRPr="0060235E" w:rsidRDefault="00FA3A01" w:rsidP="007D03A1">
      <w:pPr>
        <w:pStyle w:val="Heading4"/>
        <w:spacing w:after="0"/>
      </w:pPr>
      <w:r>
        <w:rPr>
          <w:b/>
        </w:rPr>
        <w:t>Guest Quarters</w:t>
      </w:r>
      <w:r w:rsidR="00DB0632" w:rsidRPr="0060235E">
        <w:t>. "</w:t>
      </w:r>
      <w:r>
        <w:t>Guest Quarters</w:t>
      </w:r>
      <w:r w:rsidR="00DB0632" w:rsidRPr="0060235E">
        <w:t xml:space="preserve">" means an </w:t>
      </w:r>
      <w:r w:rsidR="00C97870">
        <w:t>a</w:t>
      </w:r>
      <w:r w:rsidR="000A6FD0">
        <w:t xml:space="preserve">ccessory </w:t>
      </w:r>
      <w:r w:rsidR="00C97870">
        <w:t>s</w:t>
      </w:r>
      <w:r w:rsidR="008E29FF">
        <w:t>tructure</w:t>
      </w:r>
      <w:r w:rsidR="00DB0632" w:rsidRPr="0060235E">
        <w:t xml:space="preserve"> that contains a </w:t>
      </w:r>
      <w:r w:rsidR="00C97870">
        <w:t>d</w:t>
      </w:r>
      <w:r>
        <w:t xml:space="preserve">welling </w:t>
      </w:r>
      <w:r w:rsidR="00C97870">
        <w:t>u</w:t>
      </w:r>
      <w:r>
        <w:t>nit</w:t>
      </w:r>
      <w:r w:rsidR="00DB0632" w:rsidRPr="0060235E">
        <w:t xml:space="preserve"> that may contain sleeping spaces and/or kitchen and/or bathroom facilities in addition to those provided in the primary </w:t>
      </w:r>
      <w:r w:rsidR="00EB7BF2">
        <w:t>d</w:t>
      </w:r>
      <w:r>
        <w:t xml:space="preserve">welling </w:t>
      </w:r>
      <w:r w:rsidR="00EB7BF2">
        <w:t>u</w:t>
      </w:r>
      <w:r>
        <w:t>nit</w:t>
      </w:r>
      <w:r w:rsidR="00DB0632" w:rsidRPr="0060235E">
        <w:t xml:space="preserve"> on a </w:t>
      </w:r>
      <w:r w:rsidR="00EB7BF2">
        <w:t>l</w:t>
      </w:r>
      <w:r>
        <w:t>ot</w:t>
      </w:r>
      <w:r w:rsidR="00DB0632" w:rsidRPr="0060235E">
        <w:t xml:space="preserve">. All finished upper story spaces in </w:t>
      </w:r>
      <w:r w:rsidR="00EB7BF2">
        <w:t>a</w:t>
      </w:r>
      <w:r w:rsidR="000A6FD0">
        <w:t xml:space="preserve">ccessory </w:t>
      </w:r>
      <w:r w:rsidR="00EB7BF2">
        <w:t>s</w:t>
      </w:r>
      <w:r w:rsidR="008E29FF">
        <w:t>tructure</w:t>
      </w:r>
      <w:r w:rsidR="00DB0632" w:rsidRPr="0060235E">
        <w:t xml:space="preserve">s shall be considered </w:t>
      </w:r>
      <w:r w:rsidR="00EB7BF2">
        <w:t>g</w:t>
      </w:r>
      <w:r>
        <w:t xml:space="preserve">uest </w:t>
      </w:r>
      <w:r w:rsidR="00EB7BF2">
        <w:t>q</w:t>
      </w:r>
      <w:r>
        <w:t>uarters</w:t>
      </w:r>
      <w:r w:rsidR="00DB0632" w:rsidRPr="0060235E">
        <w:t xml:space="preserve"> for the purpose of this </w:t>
      </w:r>
      <w:r w:rsidR="00EB7BF2">
        <w:t>o</w:t>
      </w:r>
      <w:r w:rsidR="00DB0632" w:rsidRPr="0060235E">
        <w:t>rdinance.</w:t>
      </w:r>
    </w:p>
    <w:p w14:paraId="6EE69D19" w14:textId="423348E3" w:rsidR="00B7201D" w:rsidRDefault="00FA3A01" w:rsidP="00093478">
      <w:pPr>
        <w:pStyle w:val="Heading4"/>
        <w:spacing w:after="0"/>
      </w:pPr>
      <w:r>
        <w:rPr>
          <w:b/>
        </w:rPr>
        <w:t>Height of Building</w:t>
      </w:r>
      <w:r w:rsidR="00BB03BD" w:rsidRPr="0060235E">
        <w:t>. "</w:t>
      </w:r>
      <w:r>
        <w:t>Height of Building</w:t>
      </w:r>
      <w:r w:rsidR="00BB03BD" w:rsidRPr="0060235E">
        <w:t xml:space="preserve">" means the vertical distance between the highest adjoining ground level at the building or ten (10) feet above the lowest ground level, whichever is lower, and the highest point of a flat roof or average </w:t>
      </w:r>
      <w:r w:rsidR="005B0203" w:rsidRPr="0060235E">
        <w:t>height of the highest gable of a</w:t>
      </w:r>
      <w:r w:rsidR="00BB03BD" w:rsidRPr="0060235E">
        <w:t xml:space="preserve"> pitched or hipped roof.</w:t>
      </w:r>
    </w:p>
    <w:p w14:paraId="1C3E310D" w14:textId="74A72E9A" w:rsidR="00B7201D" w:rsidRDefault="00FA3A01" w:rsidP="00093478">
      <w:pPr>
        <w:pStyle w:val="Heading4"/>
        <w:spacing w:after="0"/>
      </w:pPr>
      <w:r>
        <w:rPr>
          <w:b/>
        </w:rPr>
        <w:t>Home Occupation</w:t>
      </w:r>
      <w:r w:rsidR="00BB03BD" w:rsidRPr="0060235E">
        <w:t>. "</w:t>
      </w:r>
      <w:r>
        <w:t>Home Occupation</w:t>
      </w:r>
      <w:r w:rsidR="00BB03BD" w:rsidRPr="0060235E">
        <w:t xml:space="preserve">" </w:t>
      </w:r>
      <w:r w:rsidR="00B7201D" w:rsidRPr="00B7201D">
        <w:t>means a use of non-residential nature conducted entirely within the dwelling or accessory structures and carried on only by the inhabitants thereof, which use is clearly incidental and secondary to the use of the dwelling for residential purposes, and which does not include an operational activity that is or may be a nuisance to or otherwise incompatible with the surrounding area.</w:t>
      </w:r>
    </w:p>
    <w:p w14:paraId="45E910B6" w14:textId="24CC06AA" w:rsidR="00B7201D" w:rsidRPr="00B7201D" w:rsidRDefault="00B7201D" w:rsidP="00093478">
      <w:pPr>
        <w:pStyle w:val="Heading4"/>
      </w:pPr>
      <w:r w:rsidRPr="00B7201D">
        <w:rPr>
          <w:b/>
        </w:rPr>
        <w:t>Hotel or Motel. “</w:t>
      </w:r>
      <w:r w:rsidRPr="00B7201D">
        <w:t>Hotel or Motel” means a building, structure, enclosure, or any part thereof used as, maintained as, advertised as, or held out to be a place where sleeping or housekeeping accommodations are supplied for pay to guests for transient occupancy. Includes bed and breakfasts.</w:t>
      </w:r>
    </w:p>
    <w:p w14:paraId="64306131" w14:textId="47D8B021" w:rsidR="00334663" w:rsidRPr="0060235E" w:rsidRDefault="00FA3A01" w:rsidP="007D03A1">
      <w:pPr>
        <w:pStyle w:val="Heading3"/>
        <w:spacing w:after="0"/>
        <w:ind w:left="1620" w:hanging="900"/>
      </w:pPr>
      <w:r>
        <w:rPr>
          <w:b/>
        </w:rPr>
        <w:t>Impervious Surface</w:t>
      </w:r>
      <w:r w:rsidR="00334663" w:rsidRPr="0060235E">
        <w:rPr>
          <w:b/>
        </w:rPr>
        <w:t>.</w:t>
      </w:r>
      <w:r w:rsidR="00334663" w:rsidRPr="0060235E">
        <w:t xml:space="preserve"> </w:t>
      </w:r>
      <w:r w:rsidR="0043403B">
        <w:t>“Impervious Surface</w:t>
      </w:r>
      <w:r w:rsidR="003C69EF">
        <w:t>” means a</w:t>
      </w:r>
      <w:r w:rsidR="00334663" w:rsidRPr="0060235E">
        <w:t xml:space="preserve"> constructed hard surface that either prevents or retards the entry of water into the soil and causes water to run off the surface in greater quantities and at an increased rate of flow than prior to development. Examples include rooftops, </w:t>
      </w:r>
      <w:r w:rsidR="003C69EF">
        <w:t>d</w:t>
      </w:r>
      <w:r w:rsidR="000A6FD0">
        <w:t>eck</w:t>
      </w:r>
      <w:r w:rsidR="00334663" w:rsidRPr="0060235E">
        <w:t xml:space="preserve">s, sidewalks, patios, paver block patios, storage areas, and concrete, asphalt, or gravel </w:t>
      </w:r>
      <w:r w:rsidR="003C69EF">
        <w:t>d</w:t>
      </w:r>
      <w:r w:rsidR="000A6FD0">
        <w:t>riveway</w:t>
      </w:r>
      <w:r w:rsidR="00334663" w:rsidRPr="0060235E">
        <w:t>s.</w:t>
      </w:r>
    </w:p>
    <w:p w14:paraId="2F0D8A11" w14:textId="614D8AB6" w:rsidR="007655F3" w:rsidRPr="0060235E" w:rsidRDefault="00FA3A01" w:rsidP="007D03A1">
      <w:pPr>
        <w:pStyle w:val="Heading3"/>
        <w:spacing w:after="0"/>
        <w:ind w:left="1620" w:hanging="900"/>
      </w:pPr>
      <w:r>
        <w:rPr>
          <w:b/>
        </w:rPr>
        <w:t>Industrial Use</w:t>
      </w:r>
      <w:r w:rsidR="00BB03BD" w:rsidRPr="0060235E">
        <w:rPr>
          <w:b/>
        </w:rPr>
        <w:t>.</w:t>
      </w:r>
      <w:r w:rsidR="00BB03BD" w:rsidRPr="0060235E">
        <w:t xml:space="preserve"> "</w:t>
      </w:r>
      <w:r>
        <w:t>Industrial Use</w:t>
      </w:r>
      <w:r w:rsidR="00BB03BD" w:rsidRPr="0060235E">
        <w:t>" means the use of land or buildings for the production, manufacture, warehousing, storage, or transfer of goods, products, commod</w:t>
      </w:r>
      <w:r w:rsidR="007655F3" w:rsidRPr="0060235E">
        <w:t xml:space="preserve">ities, or other </w:t>
      </w:r>
      <w:r w:rsidR="004C4BEA" w:rsidRPr="0060235E">
        <w:t>wholesale</w:t>
      </w:r>
      <w:r w:rsidR="007655F3" w:rsidRPr="0060235E">
        <w:t xml:space="preserve"> items.</w:t>
      </w:r>
    </w:p>
    <w:p w14:paraId="35766BEB" w14:textId="323A4A89" w:rsidR="007655F3" w:rsidRPr="0060235E" w:rsidRDefault="00FA3A01" w:rsidP="007D03A1">
      <w:pPr>
        <w:pStyle w:val="Heading3"/>
        <w:spacing w:after="0"/>
        <w:ind w:left="1620" w:hanging="900"/>
      </w:pPr>
      <w:r>
        <w:rPr>
          <w:b/>
        </w:rPr>
        <w:t>Intensive Vegetation Clearing</w:t>
      </w:r>
      <w:r w:rsidR="00BB03BD" w:rsidRPr="0060235E">
        <w:rPr>
          <w:b/>
        </w:rPr>
        <w:t>.</w:t>
      </w:r>
      <w:r w:rsidR="00BB03BD" w:rsidRPr="0060235E">
        <w:t xml:space="preserve"> "</w:t>
      </w:r>
      <w:r>
        <w:t>Intensive Vegetation Clearing</w:t>
      </w:r>
      <w:r w:rsidR="00BB03BD" w:rsidRPr="0060235E">
        <w:t>" means the complete</w:t>
      </w:r>
      <w:r w:rsidR="005B0203" w:rsidRPr="0060235E">
        <w:t xml:space="preserve"> </w:t>
      </w:r>
      <w:r w:rsidR="00FF394A">
        <w:t xml:space="preserve">or nearly complete </w:t>
      </w:r>
      <w:r w:rsidR="005B0203" w:rsidRPr="0060235E">
        <w:t>removal of trees or shrubs in a</w:t>
      </w:r>
      <w:r w:rsidR="00BB03BD" w:rsidRPr="0060235E">
        <w:t xml:space="preserve"> contiguous patch, strip, row, or block.</w:t>
      </w:r>
    </w:p>
    <w:p w14:paraId="1B16E3A0" w14:textId="25FDB245" w:rsidR="00542000" w:rsidRPr="0060235E" w:rsidRDefault="00FA3A01" w:rsidP="007D03A1">
      <w:pPr>
        <w:pStyle w:val="Heading3"/>
        <w:spacing w:after="0"/>
        <w:ind w:left="1620" w:hanging="900"/>
      </w:pPr>
      <w:r>
        <w:rPr>
          <w:b/>
        </w:rPr>
        <w:t>Interim Use</w:t>
      </w:r>
      <w:r w:rsidR="00542000" w:rsidRPr="0060235E">
        <w:rPr>
          <w:b/>
        </w:rPr>
        <w:t xml:space="preserve">.  </w:t>
      </w:r>
      <w:r w:rsidR="00542000" w:rsidRPr="0060235E">
        <w:t>“</w:t>
      </w:r>
      <w:r>
        <w:t>Interim Use</w:t>
      </w:r>
      <w:r w:rsidR="00542000" w:rsidRPr="0060235E">
        <w:t>” means a temporary use of property until a specific date, until the occurrence of a particular event, or until zoning regulations no longer permit it.</w:t>
      </w:r>
    </w:p>
    <w:p w14:paraId="58272F04" w14:textId="4484D5D9" w:rsidR="00542000" w:rsidRPr="0060235E" w:rsidRDefault="00FA3A01" w:rsidP="00CA4ABA">
      <w:pPr>
        <w:pStyle w:val="Heading3"/>
        <w:spacing w:after="0"/>
        <w:ind w:left="1627" w:hanging="907"/>
      </w:pPr>
      <w:r>
        <w:rPr>
          <w:b/>
        </w:rPr>
        <w:lastRenderedPageBreak/>
        <w:t>Junk and Debris</w:t>
      </w:r>
      <w:r w:rsidR="00542000" w:rsidRPr="0060235E">
        <w:rPr>
          <w:b/>
        </w:rPr>
        <w:t xml:space="preserve">.  </w:t>
      </w:r>
      <w:r w:rsidR="00542000" w:rsidRPr="0060235E">
        <w:t>“</w:t>
      </w:r>
      <w:r>
        <w:t>Junk and Debris</w:t>
      </w:r>
      <w:r w:rsidR="00542000" w:rsidRPr="0060235E">
        <w:t xml:space="preserve">” means the accumulation of scrap copper, brass, rope, rags, batteries, paper, trash, rubber </w:t>
      </w:r>
      <w:r w:rsidR="006007AE">
        <w:t>d</w:t>
      </w:r>
      <w:r>
        <w:t>ebris</w:t>
      </w:r>
      <w:r w:rsidR="00542000" w:rsidRPr="0060235E">
        <w:t>, ferrous material, non-ferrous material, inoperable and/or unlicensed motor vehicles, recreational vehicles, agricultural, or construction machinery and parts thereof.</w:t>
      </w:r>
    </w:p>
    <w:p w14:paraId="724387A3" w14:textId="3FE6BB25" w:rsidR="00542000" w:rsidRPr="0060235E" w:rsidRDefault="00FA3A01" w:rsidP="00CA4ABA">
      <w:pPr>
        <w:pStyle w:val="Heading3"/>
        <w:spacing w:after="0"/>
        <w:ind w:left="1627" w:hanging="907"/>
      </w:pPr>
      <w:r>
        <w:rPr>
          <w:b/>
        </w:rPr>
        <w:t>Junk Vehicles</w:t>
      </w:r>
      <w:r w:rsidR="00542000" w:rsidRPr="0060235E">
        <w:rPr>
          <w:b/>
        </w:rPr>
        <w:t xml:space="preserve">.  </w:t>
      </w:r>
      <w:r w:rsidR="00542000" w:rsidRPr="0060235E">
        <w:t>“</w:t>
      </w:r>
      <w:r>
        <w:t>Junk Vehicles</w:t>
      </w:r>
      <w:r w:rsidR="00542000" w:rsidRPr="0060235E">
        <w:t>” means a vehicle that</w:t>
      </w:r>
      <w:r w:rsidR="006268EE">
        <w:t>:</w:t>
      </w:r>
      <w:r w:rsidR="00542000" w:rsidRPr="0060235E">
        <w:t xml:space="preserve"> (a) </w:t>
      </w:r>
      <w:r w:rsidR="0030206B">
        <w:t xml:space="preserve">is </w:t>
      </w:r>
      <w:r w:rsidR="00542000" w:rsidRPr="0060235E">
        <w:t>extremely damaged with the damage including such things as broken or missing wheels, motor, drive train or transmission; (b) is apparently inoperable; (</w:t>
      </w:r>
      <w:r w:rsidR="009D5502" w:rsidRPr="0060235E">
        <w:t>c) does not display current registration; or</w:t>
      </w:r>
      <w:r w:rsidR="0030206B">
        <w:t>,</w:t>
      </w:r>
      <w:r w:rsidR="009D5502" w:rsidRPr="0060235E">
        <w:t xml:space="preserve"> (d) has an approximate fair market value equal </w:t>
      </w:r>
      <w:r w:rsidR="00C0167A">
        <w:t xml:space="preserve">to or less than </w:t>
      </w:r>
      <w:r w:rsidR="009D5502" w:rsidRPr="0060235E">
        <w:t>the value of the scrap in it.</w:t>
      </w:r>
    </w:p>
    <w:p w14:paraId="23B77A98" w14:textId="38F24C0F" w:rsidR="007655F3" w:rsidRPr="0060235E" w:rsidRDefault="00FA3A01" w:rsidP="00CA4ABA">
      <w:pPr>
        <w:pStyle w:val="Heading3"/>
        <w:spacing w:after="0"/>
        <w:ind w:left="1627" w:hanging="907"/>
      </w:pPr>
      <w:r>
        <w:rPr>
          <w:b/>
        </w:rPr>
        <w:t>Lot</w:t>
      </w:r>
      <w:r w:rsidR="004C4BEA" w:rsidRPr="0060235E">
        <w:rPr>
          <w:b/>
        </w:rPr>
        <w:t>.</w:t>
      </w:r>
      <w:r w:rsidR="004C4BEA" w:rsidRPr="0060235E">
        <w:t xml:space="preserve"> "</w:t>
      </w:r>
      <w:r>
        <w:t>Lot</w:t>
      </w:r>
      <w:r w:rsidR="004C4BEA" w:rsidRPr="0060235E">
        <w:t>" means a</w:t>
      </w:r>
      <w:r w:rsidR="00BB03BD" w:rsidRPr="0060235E">
        <w:t xml:space="preserve"> parcel of land designated by pl</w:t>
      </w:r>
      <w:r w:rsidR="00561F2E" w:rsidRPr="0060235E">
        <w:t>a</w:t>
      </w:r>
      <w:r w:rsidR="00BB03BD" w:rsidRPr="0060235E">
        <w:t>t, metes and bounds, registered land survey, auditors pl</w:t>
      </w:r>
      <w:r w:rsidR="00561F2E" w:rsidRPr="0060235E">
        <w:t>a</w:t>
      </w:r>
      <w:r w:rsidR="00BB03BD" w:rsidRPr="0060235E">
        <w:t>t, or other accepted means and separated from other parcels or portions by said d</w:t>
      </w:r>
      <w:r w:rsidR="004C4BEA" w:rsidRPr="0060235E">
        <w:t>escription for the purpose of sa</w:t>
      </w:r>
      <w:r w:rsidR="00BB03BD" w:rsidRPr="0060235E">
        <w:t>le, lease, or separation.</w:t>
      </w:r>
    </w:p>
    <w:p w14:paraId="7F9F1CB0" w14:textId="2B3E9BAD" w:rsidR="00B7201D" w:rsidRDefault="00FA3A01" w:rsidP="00093478">
      <w:pPr>
        <w:pStyle w:val="Heading3"/>
        <w:spacing w:after="0"/>
        <w:ind w:left="1627" w:hanging="907"/>
      </w:pPr>
      <w:r>
        <w:rPr>
          <w:b/>
        </w:rPr>
        <w:t>Lot Width</w:t>
      </w:r>
      <w:r w:rsidR="00BB03BD" w:rsidRPr="0060235E">
        <w:rPr>
          <w:b/>
        </w:rPr>
        <w:t>.</w:t>
      </w:r>
      <w:r w:rsidR="00BB03BD" w:rsidRPr="0060235E">
        <w:t xml:space="preserve"> "</w:t>
      </w:r>
      <w:r>
        <w:t>Lot Width</w:t>
      </w:r>
      <w:r w:rsidR="00BB03BD" w:rsidRPr="0060235E">
        <w:t xml:space="preserve">" means the shortest distance between </w:t>
      </w:r>
      <w:r w:rsidR="00C0167A">
        <w:t>l</w:t>
      </w:r>
      <w:r>
        <w:t>ot</w:t>
      </w:r>
      <w:r w:rsidR="00BB03BD" w:rsidRPr="0060235E">
        <w:t xml:space="preserve"> lines measured at the </w:t>
      </w:r>
      <w:r w:rsidR="00BD01BB">
        <w:t>b</w:t>
      </w:r>
      <w:r w:rsidR="000A6FD0">
        <w:t xml:space="preserve">uilding </w:t>
      </w:r>
      <w:r w:rsidR="00BD01BB">
        <w:t>l</w:t>
      </w:r>
      <w:r w:rsidR="000A6FD0">
        <w:t>ine</w:t>
      </w:r>
      <w:r w:rsidR="00BB03BD" w:rsidRPr="0060235E">
        <w:t>.</w:t>
      </w:r>
    </w:p>
    <w:p w14:paraId="611948BC" w14:textId="6A0839A6" w:rsidR="00B7201D" w:rsidRDefault="00B7201D" w:rsidP="00093478">
      <w:pPr>
        <w:pStyle w:val="Heading4"/>
      </w:pPr>
      <w:r w:rsidRPr="00B7201D">
        <w:rPr>
          <w:b/>
        </w:rPr>
        <w:t>Low-Impact Campground.</w:t>
      </w:r>
      <w:r w:rsidRPr="00B7201D">
        <w:t xml:space="preserve"> “Low-Impact Campground” means a campground consisting of </w:t>
      </w:r>
      <w:r w:rsidR="002964A8">
        <w:t>fifteen (</w:t>
      </w:r>
      <w:r w:rsidRPr="00B7201D">
        <w:t>15</w:t>
      </w:r>
      <w:r w:rsidR="002964A8">
        <w:t>)</w:t>
      </w:r>
      <w:r w:rsidRPr="00B7201D">
        <w:t xml:space="preserve"> or fewer campsites, meeting the performance standards of </w:t>
      </w:r>
      <w:r w:rsidR="00913C0D">
        <w:t>S</w:t>
      </w:r>
      <w:r w:rsidRPr="00B7201D">
        <w:t>ection 5.6.8.</w:t>
      </w:r>
    </w:p>
    <w:p w14:paraId="7A98458A" w14:textId="0F036FAD" w:rsidR="00B7201D" w:rsidRPr="00093478" w:rsidRDefault="00093478" w:rsidP="00093478">
      <w:pPr>
        <w:pStyle w:val="Heading4"/>
        <w:spacing w:after="0"/>
        <w:ind w:left="1627" w:hanging="907"/>
        <w:rPr>
          <w:b/>
        </w:rPr>
      </w:pPr>
      <w:r>
        <w:rPr>
          <w:b/>
        </w:rPr>
        <w:t>Major Appliances</w:t>
      </w:r>
      <w:r w:rsidRPr="0060235E">
        <w:rPr>
          <w:b/>
        </w:rPr>
        <w:t xml:space="preserve">.  </w:t>
      </w:r>
      <w:r w:rsidRPr="0060235E">
        <w:t>“</w:t>
      </w:r>
      <w:r>
        <w:t>Major Appliances</w:t>
      </w:r>
      <w:r w:rsidRPr="0060235E">
        <w:t xml:space="preserve">” means products </w:t>
      </w:r>
      <w:r w:rsidR="00913C0D">
        <w:t>including</w:t>
      </w:r>
      <w:r w:rsidRPr="0060235E">
        <w:t xml:space="preserve"> but not limited to: washers, dryers, electric and gas range stoves, refrigerators, freezers, dehumidifiers, water heaters, residential furnaces, dishwashers, garbage disposal trash compactors, microwave ovens, air conditioners, and heat pumps.</w:t>
      </w:r>
    </w:p>
    <w:p w14:paraId="43F04284" w14:textId="132FBE9E" w:rsidR="00B7201D" w:rsidRPr="00B7201D" w:rsidRDefault="00B7201D" w:rsidP="00093478">
      <w:pPr>
        <w:pStyle w:val="Heading4"/>
      </w:pPr>
      <w:r w:rsidRPr="00B7201D">
        <w:rPr>
          <w:b/>
        </w:rPr>
        <w:t xml:space="preserve">Manufactured Home. </w:t>
      </w:r>
      <w:r w:rsidRPr="00B7201D">
        <w:t>“Manufactured Home”</w:t>
      </w:r>
      <w:r w:rsidRPr="00B7201D">
        <w:rPr>
          <w:b/>
        </w:rPr>
        <w:t xml:space="preserve"> </w:t>
      </w:r>
      <w:r w:rsidRPr="00B7201D">
        <w:t xml:space="preserve">means a structure, transportable in one or more sections, which in the traveling mode, is eight </w:t>
      </w:r>
      <w:r w:rsidR="00CA473F">
        <w:t xml:space="preserve">(8) </w:t>
      </w:r>
      <w:r w:rsidRPr="00B7201D">
        <w:t xml:space="preserve">body feet or more in width or 40 body feet or more in length, or, when erected on site, is 320 or more square feet, and which is built on a permanent chassis and designed to be used as a dwelling with or without a permanent foundation when connected to the required utilities, and includes the plumbing, heating, air conditioning, and electrical systems contained therein. </w:t>
      </w:r>
      <w:r w:rsidR="003F1386">
        <w:t>This i</w:t>
      </w:r>
      <w:r w:rsidRPr="00B7201D">
        <w:t>ncludes park models</w:t>
      </w:r>
      <w:r w:rsidR="003F1386">
        <w:t xml:space="preserve"> regardless of their length</w:t>
      </w:r>
      <w:r w:rsidRPr="00B7201D">
        <w:t>.</w:t>
      </w:r>
    </w:p>
    <w:p w14:paraId="46CD6F73" w14:textId="68E8371A" w:rsidR="00B7201D" w:rsidRPr="00093478" w:rsidRDefault="00B7201D" w:rsidP="00093478">
      <w:pPr>
        <w:pStyle w:val="Heading4"/>
      </w:pPr>
      <w:r w:rsidRPr="00B7201D">
        <w:rPr>
          <w:b/>
        </w:rPr>
        <w:t xml:space="preserve">Manufactured Home Park. </w:t>
      </w:r>
      <w:r w:rsidRPr="00B7201D">
        <w:t>“Manufactured Home Park” means</w:t>
      </w:r>
      <w:r w:rsidRPr="00B7201D">
        <w:rPr>
          <w:b/>
        </w:rPr>
        <w:t xml:space="preserve"> </w:t>
      </w:r>
      <w:r w:rsidRPr="00B7201D">
        <w:t>any site, lot, field or tract of land upon which two or more occupied manufactured homes are located, either free of charge or for compensation, and includes any building, structure, tent, vehicle or enclosure used or intended for use as part of the equipment of the manufactured home park.</w:t>
      </w:r>
    </w:p>
    <w:p w14:paraId="7F07CBB9" w14:textId="1C131C98" w:rsidR="00B7201D" w:rsidRPr="00B7201D" w:rsidRDefault="00B7201D" w:rsidP="00093478">
      <w:pPr>
        <w:pStyle w:val="Heading4"/>
      </w:pPr>
      <w:r w:rsidRPr="00B7201D">
        <w:rPr>
          <w:b/>
        </w:rPr>
        <w:lastRenderedPageBreak/>
        <w:t xml:space="preserve">Marina. </w:t>
      </w:r>
      <w:r w:rsidRPr="00B7201D">
        <w:t>“Marina” means</w:t>
      </w:r>
      <w:r w:rsidRPr="00B7201D">
        <w:rPr>
          <w:b/>
        </w:rPr>
        <w:t xml:space="preserve"> </w:t>
      </w:r>
      <w:r w:rsidRPr="00B7201D">
        <w:t xml:space="preserve">either an inland or offshore commercial mooring facility for the concentrated mooring of seven </w:t>
      </w:r>
      <w:r w:rsidR="00561049">
        <w:t xml:space="preserve">(7) </w:t>
      </w:r>
      <w:r w:rsidRPr="00B7201D">
        <w:t xml:space="preserve">or more watercraft </w:t>
      </w:r>
      <w:r w:rsidR="005D1EB6">
        <w:t>and/</w:t>
      </w:r>
      <w:r w:rsidRPr="00B7201D">
        <w:t>or seaplanes wherein commercial ancillary services common to marinas are provided</w:t>
      </w:r>
      <w:r w:rsidR="00B320B0">
        <w:t>, including but not limited to the sale of food, beverages, and gasoline</w:t>
      </w:r>
      <w:r w:rsidRPr="00B7201D">
        <w:t>.</w:t>
      </w:r>
    </w:p>
    <w:p w14:paraId="1B05AD63" w14:textId="161A2981" w:rsidR="00B7201D" w:rsidRPr="00093478" w:rsidRDefault="00B7201D" w:rsidP="00093478">
      <w:pPr>
        <w:pStyle w:val="Heading4"/>
      </w:pPr>
      <w:r w:rsidRPr="00B7201D">
        <w:rPr>
          <w:b/>
        </w:rPr>
        <w:t xml:space="preserve">Metallic Minerals and Peat. </w:t>
      </w:r>
      <w:r w:rsidRPr="00B7201D">
        <w:t>“Metallic Minerals and Peat” the meaning given under Minnesota Statutes, Sections 93.44 to 93.51.</w:t>
      </w:r>
    </w:p>
    <w:p w14:paraId="419816B7" w14:textId="5B13AC39" w:rsidR="007655F3" w:rsidRPr="0060235E" w:rsidRDefault="00FA3A01" w:rsidP="00CA4ABA">
      <w:pPr>
        <w:pStyle w:val="Heading4"/>
        <w:spacing w:after="0"/>
        <w:ind w:left="1627" w:hanging="907"/>
      </w:pPr>
      <w:r>
        <w:rPr>
          <w:b/>
        </w:rPr>
        <w:t xml:space="preserve">Nonconforming </w:t>
      </w:r>
      <w:r w:rsidR="008E29FF">
        <w:rPr>
          <w:b/>
        </w:rPr>
        <w:t>Sewage Treatment System</w:t>
      </w:r>
      <w:r w:rsidR="00BB03BD" w:rsidRPr="0060235E">
        <w:rPr>
          <w:b/>
        </w:rPr>
        <w:t>.</w:t>
      </w:r>
      <w:r w:rsidR="00BB03BD" w:rsidRPr="0060235E">
        <w:t xml:space="preserve"> </w:t>
      </w:r>
      <w:r w:rsidR="00F45641">
        <w:t>“</w:t>
      </w:r>
      <w:r>
        <w:t xml:space="preserve">Nonconforming </w:t>
      </w:r>
      <w:r w:rsidR="008E29FF">
        <w:t>Sewage Treatment System</w:t>
      </w:r>
      <w:r w:rsidR="00F45641">
        <w:t>”</w:t>
      </w:r>
      <w:r w:rsidR="00BB03BD" w:rsidRPr="0060235E">
        <w:t xml:space="preserve"> means those septic systems</w:t>
      </w:r>
      <w:r w:rsidR="001217EF">
        <w:t>, outhouses,</w:t>
      </w:r>
      <w:r w:rsidR="00BB03BD" w:rsidRPr="0060235E">
        <w:t xml:space="preserve"> or privies that do not provide for adequate treatment of sewage or meet specific </w:t>
      </w:r>
      <w:r w:rsidR="001217EF">
        <w:t>s</w:t>
      </w:r>
      <w:r w:rsidR="008E29FF">
        <w:t>etback</w:t>
      </w:r>
      <w:r w:rsidR="00BB03BD" w:rsidRPr="0060235E">
        <w:t xml:space="preserve"> requirements. They include: (1) cesspools; (2) leaching pits; (3) drywells; (4) seepage pits; (5) systems with less than three feet of unsaturated soil or sand between the bottom of the dr</w:t>
      </w:r>
      <w:r w:rsidR="004C4BEA" w:rsidRPr="0060235E">
        <w:t>ainfield or mound rockbed</w:t>
      </w:r>
      <w:r w:rsidR="00BB03BD" w:rsidRPr="0060235E">
        <w:t xml:space="preserve"> and the limiting soil characteristic, which includes </w:t>
      </w:r>
      <w:r w:rsidR="005B0203" w:rsidRPr="0060235E">
        <w:t>a</w:t>
      </w:r>
      <w:r w:rsidR="00BB03BD" w:rsidRPr="0060235E">
        <w:t xml:space="preserve"> seasonal high water table as e</w:t>
      </w:r>
      <w:r w:rsidR="004C4BEA" w:rsidRPr="0060235E">
        <w:t>videnced by the presence of grou</w:t>
      </w:r>
      <w:r w:rsidR="00BB03BD" w:rsidRPr="0060235E">
        <w:t>nd water, mottled soil, or bedrock; (6) systems discharging sewage to</w:t>
      </w:r>
      <w:r w:rsidR="00EB42C2">
        <w:t>:</w:t>
      </w:r>
      <w:r w:rsidR="00BB03BD" w:rsidRPr="0060235E">
        <w:t xml:space="preserve"> (a) the surface (including tile lines), (b) active or unused wells, (c) bodies of surface waters, or</w:t>
      </w:r>
      <w:r w:rsidR="004470CB">
        <w:t>,</w:t>
      </w:r>
      <w:r w:rsidR="00BB03BD" w:rsidRPr="0060235E">
        <w:t xml:space="preserve"> (d) an</w:t>
      </w:r>
      <w:r w:rsidR="0051611C" w:rsidRPr="0060235E">
        <w:t>y rock or soil formations that a</w:t>
      </w:r>
      <w:r w:rsidR="00BB03BD" w:rsidRPr="0060235E">
        <w:t xml:space="preserve">re not conducive to purification of water by filtration; (7) systems that do not meet well </w:t>
      </w:r>
      <w:r w:rsidR="004470CB">
        <w:t>s</w:t>
      </w:r>
      <w:r w:rsidR="008E29FF">
        <w:t>etback</w:t>
      </w:r>
      <w:r w:rsidR="00BB03BD" w:rsidRPr="0060235E">
        <w:t xml:space="preserve"> requirements; (8) systems where any part of the system is under a building; (9) privies with less than three feet of separation from the bottom of on open pit to the limiting soil characteristics described in</w:t>
      </w:r>
      <w:r w:rsidR="00742650">
        <w:t xml:space="preserve"> item (5), </w:t>
      </w:r>
      <w:r w:rsidR="00744427">
        <w:t xml:space="preserve"> above</w:t>
      </w:r>
      <w:r w:rsidR="00BB03BD" w:rsidRPr="0060235E">
        <w:t xml:space="preserve">; (10) privies with sealed containers that do not meet the capacity and construction requirements of Minnesota </w:t>
      </w:r>
      <w:r w:rsidR="00EA78A4">
        <w:t xml:space="preserve">Rule </w:t>
      </w:r>
      <w:r w:rsidR="00BB03BD" w:rsidRPr="0060235E">
        <w:t xml:space="preserve">7080, Subp. 4. B. (2) (b); (11) septic systems where the septic tank does not meet the minimum </w:t>
      </w:r>
      <w:r w:rsidR="008E29FF">
        <w:t>Setback</w:t>
      </w:r>
      <w:r w:rsidR="00BB03BD" w:rsidRPr="0060235E">
        <w:t xml:space="preserve"> of 10</w:t>
      </w:r>
      <w:r w:rsidR="00F45641">
        <w:t>’</w:t>
      </w:r>
      <w:r w:rsidR="00BB03BD" w:rsidRPr="0060235E">
        <w:t xml:space="preserve"> from an occupied dwelling with a basement; and (12) l</w:t>
      </w:r>
      <w:r w:rsidR="00BE6C11" w:rsidRPr="0060235E">
        <w:t>a</w:t>
      </w:r>
      <w:r w:rsidR="00BB03BD" w:rsidRPr="0060235E">
        <w:t>ck of a septic system if running water is available to the property.</w:t>
      </w:r>
    </w:p>
    <w:p w14:paraId="02AC4393" w14:textId="28E41470" w:rsidR="007655F3" w:rsidRPr="0060235E" w:rsidRDefault="00FA3A01" w:rsidP="00CA4ABA">
      <w:pPr>
        <w:pStyle w:val="Heading4"/>
        <w:spacing w:after="0"/>
        <w:ind w:left="1627" w:hanging="907"/>
      </w:pPr>
      <w:r>
        <w:rPr>
          <w:b/>
        </w:rPr>
        <w:t>Nonconformity</w:t>
      </w:r>
      <w:r w:rsidR="00BB03BD" w:rsidRPr="0060235E">
        <w:rPr>
          <w:b/>
        </w:rPr>
        <w:t>.</w:t>
      </w:r>
      <w:r w:rsidR="00BB03BD" w:rsidRPr="0060235E">
        <w:t xml:space="preserve"> </w:t>
      </w:r>
      <w:r w:rsidR="00F45641">
        <w:t>“</w:t>
      </w:r>
      <w:r>
        <w:t>Nonconformity</w:t>
      </w:r>
      <w:r w:rsidR="00F45641">
        <w:t>”</w:t>
      </w:r>
      <w:r w:rsidR="00BB03BD" w:rsidRPr="0060235E">
        <w:t xml:space="preserve"> means any legal use, </w:t>
      </w:r>
      <w:r w:rsidR="00C26C2F">
        <w:t>s</w:t>
      </w:r>
      <w:r w:rsidR="008E29FF">
        <w:t>tructure</w:t>
      </w:r>
      <w:r w:rsidR="00C26C2F">
        <w:t>,</w:t>
      </w:r>
      <w:r w:rsidR="00BB03BD" w:rsidRPr="0060235E">
        <w:t xml:space="preserve"> or parcel of land already in existence, recorded, or authorize</w:t>
      </w:r>
      <w:r w:rsidR="00C26C2F">
        <w:t>d</w:t>
      </w:r>
      <w:r w:rsidR="00BB03BD" w:rsidRPr="0060235E">
        <w:t xml:space="preserve"> before the adoption of official controls or amendments thereto, that would not have been permitted to become established under the terms of the official controls as now written, if the official cont</w:t>
      </w:r>
      <w:r w:rsidR="004C4BEA" w:rsidRPr="0060235E">
        <w:t>rols ha</w:t>
      </w:r>
      <w:r w:rsidR="00BB03BD" w:rsidRPr="0060235E">
        <w:t>d been in effect prior to the date it was established, recorded or authorized.</w:t>
      </w:r>
    </w:p>
    <w:p w14:paraId="666E3667" w14:textId="0EF768A7" w:rsidR="00093478" w:rsidRDefault="00FA3A01" w:rsidP="00093478">
      <w:pPr>
        <w:pStyle w:val="Heading4"/>
        <w:spacing w:after="0"/>
        <w:ind w:left="1627" w:hanging="907"/>
      </w:pPr>
      <w:r>
        <w:rPr>
          <w:b/>
        </w:rPr>
        <w:t>Ordinary High Water Level</w:t>
      </w:r>
      <w:r w:rsidR="00BB03BD" w:rsidRPr="0060235E">
        <w:rPr>
          <w:b/>
        </w:rPr>
        <w:t>.</w:t>
      </w:r>
      <w:r w:rsidR="00BB03BD" w:rsidRPr="0060235E">
        <w:t xml:space="preserve"> </w:t>
      </w:r>
      <w:r w:rsidR="00F45641">
        <w:t>“</w:t>
      </w:r>
      <w:r>
        <w:t>Ordinary High Water Level</w:t>
      </w:r>
      <w:r w:rsidR="00F45641">
        <w:t>”</w:t>
      </w:r>
      <w:r w:rsidR="00BB03BD" w:rsidRPr="0060235E">
        <w:t xml:space="preserve"> </w:t>
      </w:r>
      <w:r w:rsidR="00F45641">
        <w:t xml:space="preserve">(OHWL) </w:t>
      </w:r>
      <w:r w:rsidR="00BB03BD" w:rsidRPr="0060235E">
        <w:t xml:space="preserve">means the boundary of </w:t>
      </w:r>
      <w:r w:rsidR="00F45641">
        <w:t>p</w:t>
      </w:r>
      <w:r w:rsidR="008E29FF">
        <w:t xml:space="preserve">ublic </w:t>
      </w:r>
      <w:r w:rsidR="00F45641">
        <w:t>w</w:t>
      </w:r>
      <w:r w:rsidR="008E29FF">
        <w:t>aters</w:t>
      </w:r>
      <w:r w:rsidR="004C4BEA" w:rsidRPr="0060235E">
        <w:t xml:space="preserve"> and </w:t>
      </w:r>
      <w:r w:rsidR="00F45641">
        <w:t>w</w:t>
      </w:r>
      <w:r w:rsidR="008E29FF">
        <w:t>etland</w:t>
      </w:r>
      <w:r w:rsidR="004C4BEA" w:rsidRPr="0060235E">
        <w:t>s, and shall</w:t>
      </w:r>
      <w:r w:rsidR="00BB03BD" w:rsidRPr="0060235E">
        <w:t xml:space="preserve"> be an elevation delineating the highest water level which</w:t>
      </w:r>
      <w:r w:rsidR="007655F3" w:rsidRPr="0060235E">
        <w:t xml:space="preserve"> </w:t>
      </w:r>
      <w:r w:rsidR="00BB03BD" w:rsidRPr="0060235E">
        <w:t xml:space="preserve">has been maintained for a sufficient period of </w:t>
      </w:r>
      <w:r w:rsidR="00573F98" w:rsidRPr="0060235E">
        <w:t>time to leave evidence upon the l</w:t>
      </w:r>
      <w:r w:rsidR="004C4BEA" w:rsidRPr="0060235E">
        <w:t>andscape</w:t>
      </w:r>
      <w:r w:rsidR="00BB03BD" w:rsidRPr="0060235E">
        <w:t>, commonly that point where the natural vegetation changes from predominantly aquatic to predominantly terrestrial. For watercourses, the</w:t>
      </w:r>
      <w:r w:rsidR="00037BB6">
        <w:t xml:space="preserve"> OHWL</w:t>
      </w:r>
      <w:r w:rsidR="00BB03BD" w:rsidRPr="0060235E">
        <w:t xml:space="preserve"> is the elevation of th</w:t>
      </w:r>
      <w:r w:rsidR="00953BE2" w:rsidRPr="0060235E">
        <w:t>e top of the immediate bank of th</w:t>
      </w:r>
      <w:r w:rsidR="00BB03BD" w:rsidRPr="0060235E">
        <w:t>e channel. For reservoirs and fl</w:t>
      </w:r>
      <w:r w:rsidR="0051611C" w:rsidRPr="0060235E">
        <w:t>owages</w:t>
      </w:r>
      <w:r w:rsidR="00BB03BD" w:rsidRPr="0060235E">
        <w:t xml:space="preserve">, the </w:t>
      </w:r>
      <w:r w:rsidR="007B2D8D">
        <w:t>OHWL</w:t>
      </w:r>
      <w:r w:rsidR="00BB03BD" w:rsidRPr="0060235E">
        <w:t xml:space="preserve"> is the operating </w:t>
      </w:r>
      <w:r w:rsidR="004C4BEA" w:rsidRPr="0060235E">
        <w:t>elevation</w:t>
      </w:r>
      <w:r w:rsidR="00BB03BD" w:rsidRPr="0060235E">
        <w:t xml:space="preserve"> of the normal summer pool.</w:t>
      </w:r>
    </w:p>
    <w:p w14:paraId="3C9F34E1" w14:textId="5166406B" w:rsidR="00093478" w:rsidRPr="00093478" w:rsidRDefault="00093478" w:rsidP="00093478">
      <w:pPr>
        <w:pStyle w:val="Heading4"/>
      </w:pPr>
      <w:r w:rsidRPr="00093478">
        <w:rPr>
          <w:b/>
        </w:rPr>
        <w:lastRenderedPageBreak/>
        <w:t xml:space="preserve">Park. </w:t>
      </w:r>
      <w:r w:rsidRPr="00093478">
        <w:t>“Park” means</w:t>
      </w:r>
      <w:r w:rsidRPr="00093478">
        <w:rPr>
          <w:b/>
        </w:rPr>
        <w:t xml:space="preserve"> </w:t>
      </w:r>
      <w:r w:rsidRPr="00093478">
        <w:t>an area or portion of an area dedicated or designated by any Federal, State, tribal, or local agency primarily for public recreational use, whether or not such use is limited to certain times or days, including any land leased, reserved, or held open to the public because of that use.</w:t>
      </w:r>
    </w:p>
    <w:p w14:paraId="7F85962C" w14:textId="3F44F980" w:rsidR="007655F3" w:rsidRPr="0060235E" w:rsidRDefault="00FA3A01" w:rsidP="00CA4ABA">
      <w:pPr>
        <w:pStyle w:val="Heading4"/>
        <w:spacing w:after="0"/>
        <w:ind w:left="1627" w:hanging="907"/>
      </w:pPr>
      <w:r>
        <w:rPr>
          <w:b/>
        </w:rPr>
        <w:t>Planned Unit Development</w:t>
      </w:r>
      <w:r w:rsidR="00BB03BD" w:rsidRPr="0060235E">
        <w:rPr>
          <w:b/>
        </w:rPr>
        <w:t>.</w:t>
      </w:r>
      <w:r w:rsidR="00BB03BD" w:rsidRPr="0060235E">
        <w:t xml:space="preserve"> "</w:t>
      </w:r>
      <w:r>
        <w:t>Planned Unit Development</w:t>
      </w:r>
      <w:r w:rsidR="00BB03BD" w:rsidRPr="0060235E">
        <w:t xml:space="preserve">" </w:t>
      </w:r>
      <w:r w:rsidR="0050447A">
        <w:t xml:space="preserve">(PUD) </w:t>
      </w:r>
      <w:r w:rsidR="00BB03BD" w:rsidRPr="0060235E">
        <w:t xml:space="preserve">means a type of development characterized by a unified site designed for a number of </w:t>
      </w:r>
      <w:r w:rsidR="004E36F3">
        <w:t>d</w:t>
      </w:r>
      <w:r>
        <w:t xml:space="preserve">welling </w:t>
      </w:r>
      <w:r w:rsidR="004E36F3">
        <w:t>u</w:t>
      </w:r>
      <w:r>
        <w:t>nit</w:t>
      </w:r>
      <w:r w:rsidR="00BB03BD" w:rsidRPr="0060235E">
        <w:t xml:space="preserve">s or </w:t>
      </w:r>
      <w:r w:rsidR="004E36F3">
        <w:t>d</w:t>
      </w:r>
      <w:r>
        <w:t xml:space="preserve">welling </w:t>
      </w:r>
      <w:r w:rsidR="004E36F3">
        <w:t>s</w:t>
      </w:r>
      <w:r>
        <w:t>ite</w:t>
      </w:r>
      <w:r w:rsidR="00BB03BD" w:rsidRPr="0060235E">
        <w:t>s on a parcel, whether</w:t>
      </w:r>
      <w:r w:rsidR="00BD4ADD" w:rsidRPr="0060235E">
        <w:t xml:space="preserve"> for sa</w:t>
      </w:r>
      <w:r w:rsidR="00BB03BD" w:rsidRPr="0060235E">
        <w:t xml:space="preserve">le, rent, or lease, and also usually involving clustering of these units or sites to provide cress of common open space, density increases, and a mix of </w:t>
      </w:r>
      <w:r w:rsidR="005F296A">
        <w:t>s</w:t>
      </w:r>
      <w:r w:rsidR="008E29FF">
        <w:t>tructure</w:t>
      </w:r>
      <w:r w:rsidR="00BB03BD" w:rsidRPr="0060235E">
        <w:t xml:space="preserve"> types and land uses. These developments</w:t>
      </w:r>
      <w:r w:rsidR="001C71F6" w:rsidRPr="0060235E">
        <w:t xml:space="preserve"> may be organized and operated as condominiums, time-</w:t>
      </w:r>
      <w:r w:rsidR="00BB03BD" w:rsidRPr="0060235E">
        <w:t>sh</w:t>
      </w:r>
      <w:r w:rsidR="001C71F6" w:rsidRPr="0060235E">
        <w:t>a</w:t>
      </w:r>
      <w:r w:rsidR="00BB03BD" w:rsidRPr="0060235E">
        <w:t xml:space="preserve">re enterprises, or any combination of these, or cluster </w:t>
      </w:r>
      <w:r w:rsidR="005F296A">
        <w:t>s</w:t>
      </w:r>
      <w:r w:rsidR="008E29FF">
        <w:t>ubdivision</w:t>
      </w:r>
      <w:r w:rsidR="00BB03BD" w:rsidRPr="0060235E">
        <w:t xml:space="preserve">s of </w:t>
      </w:r>
      <w:r w:rsidR="005F296A">
        <w:t>d</w:t>
      </w:r>
      <w:r>
        <w:t xml:space="preserve">welling </w:t>
      </w:r>
      <w:r w:rsidR="005F296A">
        <w:t>u</w:t>
      </w:r>
      <w:r>
        <w:t>nit</w:t>
      </w:r>
      <w:r w:rsidR="00BB03BD" w:rsidRPr="0060235E">
        <w:t>s, residential condominiums, townho</w:t>
      </w:r>
      <w:r w:rsidR="00573F98" w:rsidRPr="0060235E">
        <w:t>uses, apartment buildings, campgrou</w:t>
      </w:r>
      <w:r w:rsidR="00BB03BD" w:rsidRPr="0060235E">
        <w:t>nds, recreational vehicle parks, resorts, hotels, motels, and co</w:t>
      </w:r>
      <w:r w:rsidR="00573F98" w:rsidRPr="0060235E">
        <w:t>n</w:t>
      </w:r>
      <w:r w:rsidR="00BB03BD" w:rsidRPr="0060235E">
        <w:t xml:space="preserve">versions of </w:t>
      </w:r>
      <w:r w:rsidR="005F296A">
        <w:t>s</w:t>
      </w:r>
      <w:r w:rsidR="008E29FF">
        <w:t>tructure</w:t>
      </w:r>
      <w:r w:rsidR="00BB03BD" w:rsidRPr="0060235E">
        <w:t>s and land uses to these uses.</w:t>
      </w:r>
    </w:p>
    <w:p w14:paraId="3449B3AC" w14:textId="21FA7C32" w:rsidR="00BA02A0" w:rsidRPr="00BA02A0" w:rsidRDefault="008E29FF" w:rsidP="00BA02A0">
      <w:pPr>
        <w:pStyle w:val="Heading4"/>
        <w:spacing w:after="0"/>
        <w:ind w:left="1627" w:hanging="907"/>
      </w:pPr>
      <w:r>
        <w:rPr>
          <w:b/>
        </w:rPr>
        <w:t>Public Road</w:t>
      </w:r>
      <w:r w:rsidR="00BB03BD" w:rsidRPr="0060235E">
        <w:rPr>
          <w:b/>
        </w:rPr>
        <w:t>.</w:t>
      </w:r>
      <w:r w:rsidR="001C71F6" w:rsidRPr="0060235E">
        <w:t xml:space="preserve"> "</w:t>
      </w:r>
      <w:r>
        <w:t>Public Road</w:t>
      </w:r>
      <w:r w:rsidR="001C71F6" w:rsidRPr="0060235E">
        <w:t>" means a</w:t>
      </w:r>
      <w:r w:rsidR="001C71F6" w:rsidRPr="0060235E">
        <w:tab/>
        <w:t>right-of-</w:t>
      </w:r>
      <w:r w:rsidR="00BB03BD" w:rsidRPr="0060235E">
        <w:t>way affording primary access by</w:t>
      </w:r>
      <w:r w:rsidR="007655F3" w:rsidRPr="0060235E">
        <w:t xml:space="preserve"> </w:t>
      </w:r>
      <w:r w:rsidR="00BB03BD" w:rsidRPr="0060235E">
        <w:t>pedestr</w:t>
      </w:r>
      <w:r w:rsidR="00573F98" w:rsidRPr="0060235E">
        <w:t>ians and vehicles to abutting properties</w:t>
      </w:r>
      <w:r w:rsidR="00BB03BD" w:rsidRPr="0060235E">
        <w:t>, whether designated a street, highway,</w:t>
      </w:r>
      <w:r w:rsidR="00573F98" w:rsidRPr="0060235E">
        <w:t xml:space="preserve"> </w:t>
      </w:r>
      <w:r w:rsidR="00BB03BD" w:rsidRPr="0060235E">
        <w:t>thoroughfare, pa</w:t>
      </w:r>
      <w:r w:rsidR="00573F98" w:rsidRPr="0060235E">
        <w:t>rkway, throughway, road, avenue</w:t>
      </w:r>
      <w:r w:rsidR="00BB03BD" w:rsidRPr="0060235E">
        <w:t>, boulevard, land, place, or however</w:t>
      </w:r>
      <w:r w:rsidR="007655F3" w:rsidRPr="0060235E">
        <w:t xml:space="preserve"> </w:t>
      </w:r>
      <w:r w:rsidR="00BB03BD" w:rsidRPr="0060235E">
        <w:t>otherwise designated. Ingress and egress easements shall not be considered ro</w:t>
      </w:r>
      <w:r w:rsidR="00BA02A0">
        <w:t>a</w:t>
      </w:r>
      <w:r w:rsidR="00BB03BD" w:rsidRPr="0060235E">
        <w:t>ds.</w:t>
      </w:r>
    </w:p>
    <w:p w14:paraId="3E9FAA50" w14:textId="4E218CA4" w:rsidR="00BA02A0" w:rsidRPr="004C58FF" w:rsidRDefault="00BA02A0" w:rsidP="00BA02A0">
      <w:pPr>
        <w:pStyle w:val="Heading4"/>
        <w:rPr>
          <w:b/>
        </w:rPr>
      </w:pPr>
      <w:r w:rsidRPr="004C58FF">
        <w:rPr>
          <w:b/>
        </w:rPr>
        <w:t>Public/Semipublic Use</w:t>
      </w:r>
      <w:r>
        <w:rPr>
          <w:b/>
        </w:rPr>
        <w:t xml:space="preserve">. </w:t>
      </w:r>
      <w:r w:rsidRPr="00CD18B3">
        <w:t>“Public/Semipublic” means the</w:t>
      </w:r>
      <w:r w:rsidRPr="004C58FF">
        <w:t xml:space="preserve"> use of land by a public</w:t>
      </w:r>
      <w:r w:rsidR="005935A1">
        <w:t>, non-profit, not-for-profit,</w:t>
      </w:r>
      <w:r w:rsidRPr="004C58FF">
        <w:t xml:space="preserve"> or private organization to provide a public service that is ordinarily open to some persons outside the regular constituency of the organization.</w:t>
      </w:r>
    </w:p>
    <w:p w14:paraId="0531CC4B" w14:textId="2096450A" w:rsidR="00BB03BD" w:rsidRDefault="008E29FF" w:rsidP="00CA4ABA">
      <w:pPr>
        <w:pStyle w:val="Heading4"/>
        <w:spacing w:after="0"/>
        <w:ind w:left="1627" w:hanging="907"/>
      </w:pPr>
      <w:r>
        <w:rPr>
          <w:b/>
        </w:rPr>
        <w:t>Public Waters</w:t>
      </w:r>
      <w:r w:rsidR="00BB03BD" w:rsidRPr="0060235E">
        <w:rPr>
          <w:b/>
        </w:rPr>
        <w:t>.</w:t>
      </w:r>
      <w:r w:rsidR="00BB03BD" w:rsidRPr="0060235E">
        <w:t xml:space="preserve"> "</w:t>
      </w:r>
      <w:r>
        <w:t>Public Waters</w:t>
      </w:r>
      <w:r w:rsidR="00573F98" w:rsidRPr="0060235E">
        <w:t>" means any waters as</w:t>
      </w:r>
      <w:r w:rsidR="00BB03BD" w:rsidRPr="0060235E">
        <w:t xml:space="preserve"> defined in Minnesota Statutes, Section 105.37 </w:t>
      </w:r>
      <w:r>
        <w:t>Subdivision</w:t>
      </w:r>
      <w:r w:rsidR="00BB03BD" w:rsidRPr="0060235E">
        <w:t>s 14 and 15.</w:t>
      </w:r>
    </w:p>
    <w:p w14:paraId="186DAE1F" w14:textId="77777777" w:rsidR="00BA02A0" w:rsidRDefault="00BA02A0" w:rsidP="00BA02A0">
      <w:pPr>
        <w:pStyle w:val="Heading4"/>
        <w:rPr>
          <w:b/>
        </w:rPr>
      </w:pPr>
      <w:r w:rsidRPr="00BA02A0">
        <w:rPr>
          <w:b/>
        </w:rPr>
        <w:t xml:space="preserve">Recreational Camping Vehicle. </w:t>
      </w:r>
      <w:r w:rsidRPr="00BA02A0">
        <w:t>“Recreational Camping Vehicle” means the following:</w:t>
      </w:r>
      <w:r w:rsidRPr="00BA02A0">
        <w:rPr>
          <w:b/>
        </w:rPr>
        <w:t xml:space="preserve">                                                     </w:t>
      </w:r>
    </w:p>
    <w:p w14:paraId="20B8E583" w14:textId="0B30D4CA" w:rsidR="00BA02A0" w:rsidRDefault="00BA02A0" w:rsidP="00BA02A0">
      <w:pPr>
        <w:ind w:left="1800" w:hanging="180"/>
      </w:pPr>
      <w:r w:rsidRPr="00BA02A0">
        <w:t>1) any vehicular, portable structure built on a chassis, designed to be used as a temporary dwelling for travel, recreational, and vacation uses;</w:t>
      </w:r>
    </w:p>
    <w:p w14:paraId="7FAC17E7" w14:textId="6B5FFE81" w:rsidR="00BA02A0" w:rsidRDefault="00BA02A0" w:rsidP="00BA02A0">
      <w:pPr>
        <w:ind w:left="1800" w:hanging="180"/>
      </w:pPr>
      <w:r w:rsidRPr="00BA02A0">
        <w:t>2) any structure designed to be mounted on a truck chassis for use as a temporary dwelling for travel, recreation, and vacation</w:t>
      </w:r>
      <w:r>
        <w:t>;</w:t>
      </w:r>
    </w:p>
    <w:p w14:paraId="61295F10" w14:textId="5CB392BF" w:rsidR="00BA02A0" w:rsidRDefault="00BA02A0" w:rsidP="00BA02A0">
      <w:pPr>
        <w:ind w:left="1800" w:hanging="180"/>
      </w:pPr>
      <w:r w:rsidRPr="00BA02A0">
        <w:t>3) any portable, temporary dwelling to be used for travel, recreation, and vacation, constructed as an integral part of a self-propelled vehicle; or</w:t>
      </w:r>
    </w:p>
    <w:p w14:paraId="6E9E69C6" w14:textId="6E7BF05B" w:rsidR="00BA02A0" w:rsidRPr="00BA02A0" w:rsidRDefault="00BA02A0" w:rsidP="00BA02A0">
      <w:pPr>
        <w:ind w:left="1800" w:hanging="180"/>
        <w:rPr>
          <w:rFonts w:asciiTheme="minorHAnsi" w:eastAsiaTheme="minorHAnsi" w:hAnsiTheme="minorHAnsi" w:cstheme="minorBidi"/>
          <w:b/>
          <w:bCs/>
        </w:rPr>
      </w:pPr>
      <w:r w:rsidRPr="00BA02A0">
        <w:t>4) any folding structure, mounted on wheels and designed for travel, recreation, and vacation use.</w:t>
      </w:r>
    </w:p>
    <w:p w14:paraId="5EC98AA8" w14:textId="406EF127" w:rsidR="00BA02A0" w:rsidRDefault="008E29FF" w:rsidP="00BA02A0">
      <w:pPr>
        <w:pStyle w:val="Heading4"/>
      </w:pPr>
      <w:r w:rsidRPr="00BA02A0">
        <w:rPr>
          <w:b/>
          <w:bCs w:val="0"/>
        </w:rPr>
        <w:t>Residential Planned Unit Development</w:t>
      </w:r>
      <w:r w:rsidR="00BB03BD" w:rsidRPr="00BA02A0">
        <w:rPr>
          <w:b/>
          <w:bCs w:val="0"/>
        </w:rPr>
        <w:t>.</w:t>
      </w:r>
      <w:r w:rsidR="00BB03BD" w:rsidRPr="00BA02A0">
        <w:t xml:space="preserve"> "</w:t>
      </w:r>
      <w:r w:rsidRPr="00BA02A0">
        <w:t>Residential Planned Unit Development</w:t>
      </w:r>
      <w:r w:rsidR="00BB03BD" w:rsidRPr="00BA02A0">
        <w:t xml:space="preserve">" means </w:t>
      </w:r>
      <w:r w:rsidR="00BA02A0" w:rsidRPr="00BA02A0">
        <w:t>a new use on undeveloped land where the nature of residency is non-</w:t>
      </w:r>
      <w:r w:rsidR="00BA02A0" w:rsidRPr="00BA02A0">
        <w:lastRenderedPageBreak/>
        <w:t>transient, and the major or primary focus of the development is not service-oriented. For example, residential apartments, manufactured home parks, time-share condominiums, townhouses, cooperatives, and full fee ownership residences would be considered as residential planned unit developments.</w:t>
      </w:r>
    </w:p>
    <w:p w14:paraId="07A83593" w14:textId="4BA3F534" w:rsidR="00BA02A0" w:rsidRDefault="00BA02A0" w:rsidP="00BA02A0">
      <w:pPr>
        <w:pStyle w:val="Heading4"/>
      </w:pPr>
      <w:r w:rsidRPr="00BA02A0">
        <w:rPr>
          <w:b/>
        </w:rPr>
        <w:t xml:space="preserve">Resort. </w:t>
      </w:r>
      <w:r w:rsidRPr="00BA02A0">
        <w:t xml:space="preserve">“Resort” means a building, structure, enclosure, or any part thereof located on, or on property neighboring any lake, stream, skiing or hunting area, or any recreational area for purposes of providing convenient access thereto, kept, used, maintained, or advertised as, or held out to the public to be a place where sleeping accommodations are furnished to the public, and primarily to those seeking recreation for periods of one day, one week, monthly, or longer, and having for rent five or more cottages, rooms, or enclosures. </w:t>
      </w:r>
    </w:p>
    <w:p w14:paraId="5E2CFACB" w14:textId="6C02B683" w:rsidR="00BA02A0" w:rsidRPr="00BA02A0" w:rsidRDefault="00BA02A0" w:rsidP="00BA02A0">
      <w:pPr>
        <w:pStyle w:val="Heading4"/>
      </w:pPr>
      <w:r w:rsidRPr="00BA02A0">
        <w:rPr>
          <w:b/>
        </w:rPr>
        <w:t xml:space="preserve">Restaurant. “Restaurant” </w:t>
      </w:r>
      <w:r w:rsidRPr="00BA02A0">
        <w:t>means a food and beverage service establishment, whether the establishment serves alcoholic or nonalcoholic beverages, which operates from a location for more than 21 days annually. Restaurant does not include a food cart or a mobile food unit.</w:t>
      </w:r>
    </w:p>
    <w:p w14:paraId="0A6C9B30" w14:textId="0E474A12" w:rsidR="00BB03BD" w:rsidRPr="0060235E" w:rsidRDefault="008E29FF" w:rsidP="00CA4ABA">
      <w:pPr>
        <w:pStyle w:val="Heading4"/>
        <w:spacing w:after="0"/>
        <w:ind w:left="1627" w:hanging="907"/>
      </w:pPr>
      <w:r>
        <w:rPr>
          <w:b/>
        </w:rPr>
        <w:t>Self</w:t>
      </w:r>
      <w:r w:rsidR="004625B3">
        <w:rPr>
          <w:b/>
        </w:rPr>
        <w:t>-</w:t>
      </w:r>
      <w:r>
        <w:rPr>
          <w:b/>
        </w:rPr>
        <w:t>Storage Garage</w:t>
      </w:r>
      <w:r w:rsidR="00BB03BD" w:rsidRPr="0060235E">
        <w:t>. "</w:t>
      </w:r>
      <w:r>
        <w:t>Self</w:t>
      </w:r>
      <w:r w:rsidR="00576E08">
        <w:t>-</w:t>
      </w:r>
      <w:r>
        <w:t>Storage Garage</w:t>
      </w:r>
      <w:r w:rsidR="00BB03BD" w:rsidRPr="0060235E">
        <w:t>" means any building which provides</w:t>
      </w:r>
      <w:r w:rsidR="007655F3" w:rsidRPr="0060235E">
        <w:t xml:space="preserve"> </w:t>
      </w:r>
      <w:r w:rsidR="00BB03BD" w:rsidRPr="0060235E">
        <w:t xml:space="preserve">individual storage units or areas which may be accessed only by the individual who </w:t>
      </w:r>
      <w:r w:rsidR="00BD4ADD" w:rsidRPr="0060235E">
        <w:rPr>
          <w:iCs/>
        </w:rPr>
        <w:t>is</w:t>
      </w:r>
      <w:r w:rsidR="00BB03BD" w:rsidRPr="0060235E">
        <w:rPr>
          <w:i/>
          <w:iCs/>
        </w:rPr>
        <w:t xml:space="preserve"> </w:t>
      </w:r>
      <w:r w:rsidR="00BB03BD" w:rsidRPr="0060235E">
        <w:t xml:space="preserve">storing materials in the unit or area. Any </w:t>
      </w:r>
      <w:r w:rsidR="00576E08">
        <w:t>s</w:t>
      </w:r>
      <w:r>
        <w:t>tructure</w:t>
      </w:r>
      <w:r w:rsidR="00BB03BD" w:rsidRPr="0060235E">
        <w:t xml:space="preserve"> </w:t>
      </w:r>
      <w:r w:rsidR="00573F98" w:rsidRPr="0060235E">
        <w:t xml:space="preserve">containing two (2) or more such storage units shall be considered a </w:t>
      </w:r>
      <w:r>
        <w:t>Self</w:t>
      </w:r>
      <w:r w:rsidR="00576E08">
        <w:t>-</w:t>
      </w:r>
      <w:r>
        <w:t>Storage Garage</w:t>
      </w:r>
      <w:r w:rsidR="00BB03BD" w:rsidRPr="0060235E">
        <w:t>.</w:t>
      </w:r>
      <w:r w:rsidR="00B320B0">
        <w:t xml:space="preserve"> Vehicle or parts maintenance and sales, including gasoline and fuel sales, and the </w:t>
      </w:r>
      <w:r w:rsidR="00BB03BD" w:rsidRPr="0060235E">
        <w:t xml:space="preserve"> equipp</w:t>
      </w:r>
      <w:r w:rsidR="00B320B0">
        <w:t>ing</w:t>
      </w:r>
      <w:r w:rsidR="00BB03BD" w:rsidRPr="0060235E">
        <w:t xml:space="preserve">, repair, </w:t>
      </w:r>
      <w:r w:rsidR="00B320B0">
        <w:t xml:space="preserve">maintenance, </w:t>
      </w:r>
      <w:r w:rsidR="00BB03BD" w:rsidRPr="0060235E">
        <w:t xml:space="preserve">hire or </w:t>
      </w:r>
      <w:r w:rsidR="00B320B0">
        <w:t>sale</w:t>
      </w:r>
      <w:r w:rsidR="00BB03BD" w:rsidRPr="0060235E">
        <w:t xml:space="preserve"> </w:t>
      </w:r>
      <w:r w:rsidR="00B320B0">
        <w:t>of vechiles or part may not take place in or around a self-storage garage</w:t>
      </w:r>
      <w:r w:rsidR="00BB03BD" w:rsidRPr="0060235E">
        <w:t>.</w:t>
      </w:r>
    </w:p>
    <w:p w14:paraId="671ED361" w14:textId="189B7115" w:rsidR="00BB03BD" w:rsidRPr="0060235E" w:rsidRDefault="008E29FF" w:rsidP="00CA4ABA">
      <w:pPr>
        <w:pStyle w:val="Heading4"/>
        <w:spacing w:after="0"/>
        <w:ind w:left="1627" w:hanging="907"/>
      </w:pPr>
      <w:r>
        <w:rPr>
          <w:b/>
        </w:rPr>
        <w:t>Sensitive Resource Management</w:t>
      </w:r>
      <w:r w:rsidR="00BB03BD" w:rsidRPr="0060235E">
        <w:t>. "</w:t>
      </w:r>
      <w:r>
        <w:t>Sensitive Resource Management</w:t>
      </w:r>
      <w:r w:rsidR="00BB03BD" w:rsidRPr="0060235E">
        <w:t xml:space="preserve">" means the preservation and management of areas unsuitable for development in their </w:t>
      </w:r>
      <w:r w:rsidR="00573F98" w:rsidRPr="0060235E">
        <w:t>natural</w:t>
      </w:r>
      <w:r w:rsidR="00BB03BD" w:rsidRPr="0060235E">
        <w:t xml:space="preserve"> state due to constraints</w:t>
      </w:r>
      <w:r w:rsidR="00354265">
        <w:t>, including but not limited to</w:t>
      </w:r>
      <w:r w:rsidR="00BB03BD" w:rsidRPr="0060235E">
        <w:t xml:space="preserve"> shallow soils over groundwater or bedrock, highly erosive or expansive sails, </w:t>
      </w:r>
      <w:r w:rsidR="0054570C">
        <w:t>s</w:t>
      </w:r>
      <w:r>
        <w:t xml:space="preserve">teep </w:t>
      </w:r>
      <w:r w:rsidR="0054570C">
        <w:t>s</w:t>
      </w:r>
      <w:r>
        <w:t>lope</w:t>
      </w:r>
      <w:r w:rsidR="00BB03BD" w:rsidRPr="0060235E">
        <w:t>s, susceptibility to flooding, or occurrence of flora or fauna in need of special protection.</w:t>
      </w:r>
    </w:p>
    <w:p w14:paraId="24A00BCD" w14:textId="6093E1AB" w:rsidR="00BB03BD" w:rsidRPr="0060235E" w:rsidRDefault="008E29FF" w:rsidP="00CA4ABA">
      <w:pPr>
        <w:pStyle w:val="Heading4"/>
        <w:spacing w:after="0"/>
        <w:ind w:left="1627" w:hanging="907"/>
      </w:pPr>
      <w:r>
        <w:rPr>
          <w:b/>
        </w:rPr>
        <w:t>Setback</w:t>
      </w:r>
      <w:r w:rsidR="00573F98" w:rsidRPr="0060235E">
        <w:rPr>
          <w:b/>
        </w:rPr>
        <w:t>.</w:t>
      </w:r>
      <w:r w:rsidR="00573F98" w:rsidRPr="0060235E">
        <w:t xml:space="preserve"> "</w:t>
      </w:r>
      <w:r>
        <w:t>Setback</w:t>
      </w:r>
      <w:r w:rsidR="00573F98" w:rsidRPr="0060235E">
        <w:t>" means the</w:t>
      </w:r>
      <w:r w:rsidR="00BB03BD" w:rsidRPr="0060235E">
        <w:t xml:space="preserve"> minimum horizontal distance between a </w:t>
      </w:r>
      <w:r w:rsidR="0054570C">
        <w:t>s</w:t>
      </w:r>
      <w:r>
        <w:t>tructure</w:t>
      </w:r>
      <w:r w:rsidR="00BB03BD" w:rsidRPr="0060235E">
        <w:t xml:space="preserve">, </w:t>
      </w:r>
      <w:r w:rsidR="0054570C">
        <w:t>s</w:t>
      </w:r>
      <w:r>
        <w:t xml:space="preserve">ewage </w:t>
      </w:r>
      <w:r w:rsidR="0054570C">
        <w:t>t</w:t>
      </w:r>
      <w:r>
        <w:t xml:space="preserve">reatment </w:t>
      </w:r>
      <w:r w:rsidR="0054570C">
        <w:t>s</w:t>
      </w:r>
      <w:r>
        <w:t>ystem</w:t>
      </w:r>
      <w:r w:rsidR="00BB03BD" w:rsidRPr="0060235E">
        <w:t xml:space="preserve">, or other facility and an </w:t>
      </w:r>
      <w:r w:rsidR="00144CFA">
        <w:t>OHWL</w:t>
      </w:r>
      <w:r w:rsidR="00BB03BD" w:rsidRPr="0060235E">
        <w:t xml:space="preserve">, </w:t>
      </w:r>
      <w:r w:rsidR="00144CFA">
        <w:t>s</w:t>
      </w:r>
      <w:r>
        <w:t xml:space="preserve">ewage </w:t>
      </w:r>
      <w:r w:rsidR="00144CFA">
        <w:t>t</w:t>
      </w:r>
      <w:r>
        <w:t xml:space="preserve">reatment </w:t>
      </w:r>
      <w:r w:rsidR="00144CFA">
        <w:t>s</w:t>
      </w:r>
      <w:r>
        <w:t>ystem</w:t>
      </w:r>
      <w:r w:rsidR="00573F98" w:rsidRPr="0060235E">
        <w:t>, top of a</w:t>
      </w:r>
      <w:r w:rsidR="00BB03BD" w:rsidRPr="0060235E">
        <w:t xml:space="preserve"> </w:t>
      </w:r>
      <w:r w:rsidR="00144CFA">
        <w:t>b</w:t>
      </w:r>
      <w:r w:rsidR="000A6FD0">
        <w:t>luff</w:t>
      </w:r>
      <w:r w:rsidR="00BB03BD" w:rsidRPr="0060235E">
        <w:t>, rood, highway, property line, or other facility.</w:t>
      </w:r>
    </w:p>
    <w:p w14:paraId="2AF18FF7" w14:textId="0868A9C9" w:rsidR="00BB03BD" w:rsidRPr="0060235E" w:rsidRDefault="008E29FF" w:rsidP="00CA4ABA">
      <w:pPr>
        <w:pStyle w:val="Heading4"/>
        <w:spacing w:after="0"/>
        <w:ind w:left="1627" w:hanging="907"/>
      </w:pPr>
      <w:r>
        <w:rPr>
          <w:b/>
        </w:rPr>
        <w:t>Sewage Treatment System</w:t>
      </w:r>
      <w:r w:rsidR="00BB03BD" w:rsidRPr="0060235E">
        <w:t>. "</w:t>
      </w:r>
      <w:r>
        <w:t>Sewage Treatment System</w:t>
      </w:r>
      <w:r w:rsidR="00BB03BD" w:rsidRPr="0060235E">
        <w:t xml:space="preserve">" means a septic tank and soil absorption system or other individual or cluster type </w:t>
      </w:r>
      <w:r w:rsidR="001468BE">
        <w:t>s</w:t>
      </w:r>
      <w:r>
        <w:t xml:space="preserve">ewage </w:t>
      </w:r>
      <w:r w:rsidR="001468BE">
        <w:t>t</w:t>
      </w:r>
      <w:r>
        <w:t xml:space="preserve">reatment </w:t>
      </w:r>
      <w:r w:rsidR="001468BE">
        <w:t>s</w:t>
      </w:r>
      <w:r>
        <w:t>ystem</w:t>
      </w:r>
      <w:r w:rsidR="00BB03BD" w:rsidRPr="0060235E">
        <w:t xml:space="preserve"> as described and regulated in Section 5.7 of this ordinance.</w:t>
      </w:r>
    </w:p>
    <w:p w14:paraId="102CBE11" w14:textId="016D0BC8" w:rsidR="00BB03BD" w:rsidRPr="0060235E" w:rsidRDefault="008E29FF" w:rsidP="00CA4ABA">
      <w:pPr>
        <w:pStyle w:val="Heading4"/>
        <w:spacing w:after="0"/>
        <w:ind w:left="1627" w:hanging="907"/>
      </w:pPr>
      <w:r>
        <w:rPr>
          <w:b/>
        </w:rPr>
        <w:t>Sewer System</w:t>
      </w:r>
      <w:r w:rsidR="00BB03BD" w:rsidRPr="0060235E">
        <w:t>. "</w:t>
      </w:r>
      <w:r>
        <w:t>Sewer System</w:t>
      </w:r>
      <w:r w:rsidR="00BB03BD" w:rsidRPr="0060235E">
        <w:t xml:space="preserve">" means pipelines or conduits, pumping stations, and force main, and all other construction, devices, appliances, or appurtenances </w:t>
      </w:r>
      <w:r w:rsidR="00BB03BD" w:rsidRPr="0060235E">
        <w:lastRenderedPageBreak/>
        <w:t>used for conducting sewage or industrial waste or other wastes to a point of ultimate disposal.</w:t>
      </w:r>
    </w:p>
    <w:p w14:paraId="1F8442A8" w14:textId="252529F9" w:rsidR="00BB03BD" w:rsidRPr="0060235E" w:rsidRDefault="00CA4ABA" w:rsidP="00CA4ABA">
      <w:pPr>
        <w:pStyle w:val="Heading4"/>
        <w:spacing w:after="0"/>
        <w:ind w:left="1627" w:hanging="907"/>
      </w:pPr>
      <w:r w:rsidRPr="0060235E">
        <w:rPr>
          <w:noProof/>
        </w:rPr>
        <w:drawing>
          <wp:anchor distT="0" distB="0" distL="1005840" distR="1005840" simplePos="0" relativeHeight="251663360" behindDoc="0" locked="0" layoutInCell="1" allowOverlap="1" wp14:anchorId="676632AB" wp14:editId="450B8ABB">
            <wp:simplePos x="0" y="0"/>
            <wp:positionH relativeFrom="margin">
              <wp:posOffset>2083238</wp:posOffset>
            </wp:positionH>
            <wp:positionV relativeFrom="paragraph">
              <wp:posOffset>785495</wp:posOffset>
            </wp:positionV>
            <wp:extent cx="2185416" cy="1746504"/>
            <wp:effectExtent l="19050" t="19050" r="24765" b="25400"/>
            <wp:wrapTopAndBottom/>
            <wp:docPr id="4" name="Picture 4" descr="Graphic showing location of the shroe impact zone." title="Figure 5. Shore Impact Z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ore Impact Zone" title="Shore Impact Zone"/>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85416" cy="1746504"/>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8E29FF">
        <w:rPr>
          <w:b/>
        </w:rPr>
        <w:t>Shore Impact Zone</w:t>
      </w:r>
      <w:r w:rsidR="00BB03BD" w:rsidRPr="0060235E">
        <w:t>. "</w:t>
      </w:r>
      <w:r w:rsidR="008E29FF">
        <w:t>Shore Impact Zone</w:t>
      </w:r>
      <w:r w:rsidR="00BB03BD" w:rsidRPr="0060235E">
        <w:t xml:space="preserve">" means land located between the </w:t>
      </w:r>
      <w:r w:rsidR="00430A21">
        <w:t>OHWL</w:t>
      </w:r>
      <w:r w:rsidR="00BB03BD" w:rsidRPr="0060235E">
        <w:t xml:space="preserve"> of a public water and a line parallel to it at a </w:t>
      </w:r>
      <w:r w:rsidR="00817C03">
        <w:t>s</w:t>
      </w:r>
      <w:r w:rsidR="008E29FF">
        <w:t>etback</w:t>
      </w:r>
      <w:r w:rsidR="00BB03BD" w:rsidRPr="0060235E">
        <w:t xml:space="preserve"> of fifty percent (50%) of the </w:t>
      </w:r>
      <w:r w:rsidR="00817C03">
        <w:t>s</w:t>
      </w:r>
      <w:r w:rsidR="008E29FF">
        <w:t>tructure</w:t>
      </w:r>
      <w:r w:rsidR="00BB03BD" w:rsidRPr="0060235E">
        <w:t xml:space="preserve"> </w:t>
      </w:r>
      <w:r w:rsidR="00817C03">
        <w:t>s</w:t>
      </w:r>
      <w:r w:rsidR="008E29FF">
        <w:t>etback</w:t>
      </w:r>
      <w:r w:rsidR="00BB03BD" w:rsidRPr="0060235E">
        <w:t>.</w:t>
      </w:r>
    </w:p>
    <w:p w14:paraId="4821AB88" w14:textId="0F4F9E25" w:rsidR="00DB2C62" w:rsidRPr="00DB2C62" w:rsidRDefault="008E29FF" w:rsidP="00DB2C62">
      <w:pPr>
        <w:spacing w:before="240"/>
        <w:ind w:left="1620" w:hanging="810"/>
      </w:pPr>
      <w:r>
        <w:rPr>
          <w:b/>
        </w:rPr>
        <w:t>Shoreland</w:t>
      </w:r>
      <w:r w:rsidR="00BB03BD" w:rsidRPr="0060235E">
        <w:rPr>
          <w:b/>
        </w:rPr>
        <w:t xml:space="preserve">. </w:t>
      </w:r>
      <w:r w:rsidR="00BB03BD" w:rsidRPr="0060235E">
        <w:t>"</w:t>
      </w:r>
      <w:r>
        <w:t>Shoreland</w:t>
      </w:r>
      <w:r w:rsidR="00BB03BD" w:rsidRPr="0060235E">
        <w:t xml:space="preserve">" means land located within the following distances from </w:t>
      </w:r>
      <w:r w:rsidR="00817C03">
        <w:t>p</w:t>
      </w:r>
      <w:r>
        <w:t xml:space="preserve">ublic </w:t>
      </w:r>
      <w:r w:rsidR="00817C03">
        <w:t>w</w:t>
      </w:r>
      <w:r>
        <w:t>aters</w:t>
      </w:r>
      <w:r w:rsidR="00BB03BD" w:rsidRPr="0060235E">
        <w:t>: 1,000 feet from the</w:t>
      </w:r>
      <w:r w:rsidR="00817C03">
        <w:t xml:space="preserve"> OHWL</w:t>
      </w:r>
      <w:r w:rsidR="00BB03BD" w:rsidRPr="0060235E">
        <w:t xml:space="preserve"> of a lake, pond, or flowage; and 300 feet from a river or stream, or t</w:t>
      </w:r>
      <w:r w:rsidR="00573F98" w:rsidRPr="0060235E">
        <w:t>he landward extent of a floodpla</w:t>
      </w:r>
      <w:r w:rsidR="00BB03BD" w:rsidRPr="0060235E">
        <w:t xml:space="preserve">in designated by ordinance on a river or stream, whichever is greater. The limits of </w:t>
      </w:r>
      <w:r w:rsidR="008C6A06">
        <w:t>s</w:t>
      </w:r>
      <w:r>
        <w:t>horeland</w:t>
      </w:r>
      <w:r w:rsidR="00BB03BD" w:rsidRPr="0060235E">
        <w:t>s may be reduced whenever the waters involved are bounded by topographic div</w:t>
      </w:r>
      <w:r w:rsidR="00573F98" w:rsidRPr="0060235E">
        <w:t>ides which extend landward from</w:t>
      </w:r>
      <w:r w:rsidR="00BB03BD" w:rsidRPr="0060235E">
        <w:t xml:space="preserve"> the waters for lesser distances a</w:t>
      </w:r>
      <w:r w:rsidR="00BD4ADD" w:rsidRPr="0060235E">
        <w:t>nd</w:t>
      </w:r>
      <w:r w:rsidR="00BB03BD" w:rsidRPr="0060235E">
        <w:t xml:space="preserve"> when approved by the </w:t>
      </w:r>
      <w:r w:rsidR="000A6FD0">
        <w:t>Commissioner</w:t>
      </w:r>
      <w:r w:rsidR="00BB03BD" w:rsidRPr="0060235E">
        <w:t>.</w:t>
      </w:r>
    </w:p>
    <w:p w14:paraId="798D1E0D" w14:textId="25922317" w:rsidR="00DB2C62" w:rsidRPr="0060235E" w:rsidRDefault="00DB2C62" w:rsidP="00DB2C62">
      <w:pPr>
        <w:pStyle w:val="Heading4"/>
      </w:pPr>
      <w:r w:rsidRPr="00DB2C62">
        <w:rPr>
          <w:b/>
        </w:rPr>
        <w:t xml:space="preserve">Short-Term Rental. </w:t>
      </w:r>
      <w:r w:rsidRPr="00DB2C62">
        <w:t>“Short-Term Rental” means any home, cabin, condominium, or similar buildings represented to the public as a place where sleeping accommodations are furnished to the public on a nightly or weekly basis and for less than thirty days for compensation</w:t>
      </w:r>
      <w:r w:rsidR="00D630B1">
        <w:t>,</w:t>
      </w:r>
      <w:r w:rsidRPr="00DB2C62">
        <w:t xml:space="preserve"> and is not a bed and breakfast, resort, hotel, or motel.</w:t>
      </w:r>
    </w:p>
    <w:p w14:paraId="3BB3FC5E" w14:textId="030496D5" w:rsidR="00BB03BD" w:rsidRPr="0060235E" w:rsidRDefault="008E29FF" w:rsidP="00CA4ABA">
      <w:pPr>
        <w:pStyle w:val="Heading4"/>
        <w:spacing w:after="0"/>
      </w:pPr>
      <w:r>
        <w:rPr>
          <w:b/>
        </w:rPr>
        <w:t>Significant Historic Site</w:t>
      </w:r>
      <w:r w:rsidR="00BB03BD" w:rsidRPr="0060235E">
        <w:rPr>
          <w:b/>
        </w:rPr>
        <w:t>.</w:t>
      </w:r>
      <w:r w:rsidR="00BB03BD" w:rsidRPr="0060235E">
        <w:t xml:space="preserve"> "</w:t>
      </w:r>
      <w:r>
        <w:t>Significant Historic Site</w:t>
      </w:r>
      <w:r w:rsidR="00BB03BD" w:rsidRPr="0060235E">
        <w:t xml:space="preserve">" means any archaeological site, standing </w:t>
      </w:r>
      <w:r w:rsidR="00181875">
        <w:t>s</w:t>
      </w:r>
      <w:r>
        <w:t>tructure</w:t>
      </w:r>
      <w:r w:rsidR="00BB03BD" w:rsidRPr="0060235E">
        <w:t>, or other property that meets the criteria for eligibility to the National Register of Historic Places or is listed in the State Register of Historic Sites, or is determined to be on unplatted cemetery that falls u</w:t>
      </w:r>
      <w:r w:rsidR="0092044C" w:rsidRPr="0060235E">
        <w:t>nder the provisions of Minnesota</w:t>
      </w:r>
      <w:r w:rsidR="00BB03BD" w:rsidRPr="0060235E">
        <w:t xml:space="preserve"> Statutes, Section 307.08. A historic site meets these criteria if it is presently listed on either register or if it is determined to meet the qualifications for listin</w:t>
      </w:r>
      <w:r w:rsidR="0092044C" w:rsidRPr="0060235E">
        <w:t>g</w:t>
      </w:r>
      <w:r w:rsidR="00BB03BD" w:rsidRPr="0060235E">
        <w:t xml:space="preserve"> after review by the </w:t>
      </w:r>
      <w:r w:rsidR="00830C86">
        <w:t>State Historic Preservation Office</w:t>
      </w:r>
      <w:r w:rsidR="00BB03BD" w:rsidRPr="0060235E">
        <w:t>. All unplatted cemeteries are au</w:t>
      </w:r>
      <w:r w:rsidR="0092044C" w:rsidRPr="0060235E">
        <w:t xml:space="preserve">tomatically considered to be </w:t>
      </w:r>
      <w:r w:rsidR="00181875">
        <w:t>s</w:t>
      </w:r>
      <w:r>
        <w:t xml:space="preserve">ignificant </w:t>
      </w:r>
      <w:r w:rsidR="00181875">
        <w:t>h</w:t>
      </w:r>
      <w:r>
        <w:t xml:space="preserve">istoric </w:t>
      </w:r>
      <w:r w:rsidR="00181875">
        <w:t>s</w:t>
      </w:r>
      <w:r>
        <w:t>ite</w:t>
      </w:r>
      <w:r w:rsidR="00BB03BD" w:rsidRPr="0060235E">
        <w:t>s.</w:t>
      </w:r>
    </w:p>
    <w:p w14:paraId="02E587C1" w14:textId="1AC274AB" w:rsidR="007655F3" w:rsidRPr="0060235E" w:rsidRDefault="008E29FF" w:rsidP="00CA4ABA">
      <w:pPr>
        <w:pStyle w:val="Heading4"/>
        <w:spacing w:after="0"/>
      </w:pPr>
      <w:r>
        <w:rPr>
          <w:b/>
        </w:rPr>
        <w:t>Steep Slope</w:t>
      </w:r>
      <w:r w:rsidR="0092044C" w:rsidRPr="0060235E">
        <w:t>. "</w:t>
      </w:r>
      <w:r>
        <w:t>Steep Slope</w:t>
      </w:r>
      <w:r w:rsidR="0092044C" w:rsidRPr="0060235E">
        <w:t>" means land wh</w:t>
      </w:r>
      <w:r w:rsidR="00BB03BD" w:rsidRPr="0060235E">
        <w:t xml:space="preserve">ere agricultural </w:t>
      </w:r>
      <w:r w:rsidR="00181875">
        <w:t xml:space="preserve">development or </w:t>
      </w:r>
      <w:r w:rsidR="00BB03BD" w:rsidRPr="0060235E">
        <w:t>activity is eithe</w:t>
      </w:r>
      <w:r w:rsidR="0092044C" w:rsidRPr="0060235E">
        <w:t>r not recommended or described a</w:t>
      </w:r>
      <w:r w:rsidR="00BB03BD" w:rsidRPr="0060235E">
        <w:t xml:space="preserve">s poorly suited due to slope steepness </w:t>
      </w:r>
      <w:r w:rsidR="00BB03BD" w:rsidRPr="0060235E">
        <w:lastRenderedPageBreak/>
        <w:t xml:space="preserve">and the site's soil characteristics, as mapped and described in available </w:t>
      </w:r>
      <w:r w:rsidR="000A6FD0">
        <w:t>County</w:t>
      </w:r>
      <w:r w:rsidR="00BB03BD" w:rsidRPr="0060235E">
        <w:t xml:space="preserve"> soil surveys or other technical reports, unless appropriate design and construction te</w:t>
      </w:r>
      <w:r w:rsidR="00BD4ADD" w:rsidRPr="0060235E">
        <w:t>chniques and forming practices a</w:t>
      </w:r>
      <w:r w:rsidR="00BB03BD" w:rsidRPr="0060235E">
        <w:t>re used in accordance with the provisions of this ordinance. Where</w:t>
      </w:r>
      <w:r w:rsidR="007655F3" w:rsidRPr="0060235E">
        <w:t xml:space="preserve"> </w:t>
      </w:r>
      <w:r w:rsidR="00BB03BD" w:rsidRPr="0060235E">
        <w:t xml:space="preserve">specific information is not available, </w:t>
      </w:r>
      <w:r>
        <w:t>Steep Slope</w:t>
      </w:r>
      <w:r w:rsidR="00BB03BD" w:rsidRPr="0060235E">
        <w:t xml:space="preserve">s are lands having average slopes over twelve percent (12%), as measured over horizontal distances of fifty (50) feet or more, that are not </w:t>
      </w:r>
      <w:r w:rsidR="00CD513E">
        <w:t>b</w:t>
      </w:r>
      <w:r w:rsidR="000A6FD0">
        <w:t>luff</w:t>
      </w:r>
      <w:r w:rsidR="00BB03BD" w:rsidRPr="0060235E">
        <w:t>s.</w:t>
      </w:r>
    </w:p>
    <w:p w14:paraId="3A95B647" w14:textId="2B4C3A9C" w:rsidR="00BB03BD" w:rsidRPr="0060235E" w:rsidRDefault="008E29FF" w:rsidP="00CA4ABA">
      <w:pPr>
        <w:pStyle w:val="Heading4"/>
        <w:spacing w:after="0"/>
      </w:pPr>
      <w:r>
        <w:rPr>
          <w:b/>
        </w:rPr>
        <w:t>Structure</w:t>
      </w:r>
      <w:r w:rsidR="00BB03BD" w:rsidRPr="0060235E">
        <w:t>. "</w:t>
      </w:r>
      <w:r>
        <w:t>Structure</w:t>
      </w:r>
      <w:r w:rsidR="00BB03BD" w:rsidRPr="0060235E">
        <w:t xml:space="preserve">" means any building, mobile home or appurtenance, including </w:t>
      </w:r>
      <w:r w:rsidR="00CD513E">
        <w:t>d</w:t>
      </w:r>
      <w:r w:rsidR="000A6FD0">
        <w:t>eck</w:t>
      </w:r>
      <w:r w:rsidR="00BB03BD" w:rsidRPr="0060235E">
        <w:t>s, except aprons, sidewalks, slabs, fences, and aerial or underground utility lines, such as sewer, electric, telephone, telegraph, gas lines, towers, poles, and other supporting facilities.</w:t>
      </w:r>
    </w:p>
    <w:p w14:paraId="1C7EA05B" w14:textId="31755621" w:rsidR="00BB03BD" w:rsidRPr="0060235E" w:rsidRDefault="008E29FF" w:rsidP="00CA4ABA">
      <w:pPr>
        <w:pStyle w:val="Heading4"/>
        <w:spacing w:after="0"/>
      </w:pPr>
      <w:r>
        <w:rPr>
          <w:b/>
        </w:rPr>
        <w:t>Subdivision</w:t>
      </w:r>
      <w:r w:rsidR="00BB03BD" w:rsidRPr="0060235E">
        <w:rPr>
          <w:b/>
        </w:rPr>
        <w:t>.</w:t>
      </w:r>
      <w:r w:rsidR="00BB03BD" w:rsidRPr="0060235E">
        <w:t xml:space="preserve"> "</w:t>
      </w:r>
      <w:r>
        <w:t>Subdivision</w:t>
      </w:r>
      <w:r w:rsidR="00BB03BD" w:rsidRPr="0060235E">
        <w:t>" means land that is divided for the purpose of s</w:t>
      </w:r>
      <w:r w:rsidR="00BD4ADD" w:rsidRPr="0060235E">
        <w:t>a</w:t>
      </w:r>
      <w:r w:rsidR="00BB03BD" w:rsidRPr="0060235E">
        <w:t xml:space="preserve">le, rent, or lease, including </w:t>
      </w:r>
      <w:r w:rsidR="008921AD">
        <w:t>PUD’s</w:t>
      </w:r>
      <w:r w:rsidR="00BB03BD" w:rsidRPr="0060235E">
        <w:t>.</w:t>
      </w:r>
    </w:p>
    <w:p w14:paraId="40DA9661" w14:textId="423240B7" w:rsidR="00BB03BD" w:rsidRPr="0060235E" w:rsidRDefault="008E29FF" w:rsidP="00CA4ABA">
      <w:pPr>
        <w:pStyle w:val="Heading4"/>
        <w:spacing w:after="0"/>
      </w:pPr>
      <w:r>
        <w:rPr>
          <w:b/>
        </w:rPr>
        <w:t>Surface Water-oriented Commercial Use</w:t>
      </w:r>
      <w:r w:rsidR="00BB03BD" w:rsidRPr="0060235E">
        <w:rPr>
          <w:b/>
        </w:rPr>
        <w:t>.</w:t>
      </w:r>
      <w:r w:rsidR="00BB03BD" w:rsidRPr="0060235E">
        <w:t xml:space="preserve"> "</w:t>
      </w:r>
      <w:r>
        <w:t>Surface Water-oriented Commercial Use</w:t>
      </w:r>
      <w:r w:rsidR="00BB03BD" w:rsidRPr="0060235E">
        <w:t>" means the use of land for commercial purposes, where access to and use of surface</w:t>
      </w:r>
      <w:r w:rsidR="0092044C" w:rsidRPr="0060235E">
        <w:t xml:space="preserve"> water feature is </w:t>
      </w:r>
      <w:r w:rsidR="00BD4ADD" w:rsidRPr="0060235E">
        <w:t>a</w:t>
      </w:r>
      <w:r w:rsidR="0092044C" w:rsidRPr="0060235E">
        <w:t>n integral pa</w:t>
      </w:r>
      <w:r w:rsidR="00BB03BD" w:rsidRPr="0060235E">
        <w:t>rt of the normal conductance of business</w:t>
      </w:r>
      <w:r w:rsidR="008921AD">
        <w:t>,</w:t>
      </w:r>
      <w:r w:rsidR="009E6A9D">
        <w:t xml:space="preserve"> </w:t>
      </w:r>
      <w:r w:rsidR="00D24796">
        <w:t>including but not limited to</w:t>
      </w:r>
      <w:r w:rsidR="00BB03BD" w:rsidRPr="0060235E">
        <w:t xml:space="preserve"> Marinas, resorts, and restaurants</w:t>
      </w:r>
      <w:r w:rsidR="00D24796">
        <w:t xml:space="preserve">. </w:t>
      </w:r>
    </w:p>
    <w:p w14:paraId="1CC7E07B" w14:textId="76E59D86" w:rsidR="00BB03BD" w:rsidRPr="0060235E" w:rsidRDefault="008E29FF" w:rsidP="00CA4ABA">
      <w:pPr>
        <w:pStyle w:val="Heading4"/>
        <w:spacing w:after="0"/>
      </w:pPr>
      <w:r>
        <w:rPr>
          <w:b/>
        </w:rPr>
        <w:t>Toe of the Bluff</w:t>
      </w:r>
      <w:r w:rsidR="00BB03BD" w:rsidRPr="0060235E">
        <w:rPr>
          <w:b/>
        </w:rPr>
        <w:t>.</w:t>
      </w:r>
      <w:r w:rsidR="00BB03BD" w:rsidRPr="0060235E">
        <w:t xml:space="preserve"> "</w:t>
      </w:r>
      <w:r>
        <w:t>Toe of the Bluff</w:t>
      </w:r>
      <w:r w:rsidR="00BB03BD" w:rsidRPr="0060235E">
        <w:t>" means the lower point</w:t>
      </w:r>
      <w:r w:rsidR="00A905ED" w:rsidRPr="0060235E">
        <w:t xml:space="preserve"> of a 50-foot segment with an average slope exceeding 18 percent or the </w:t>
      </w:r>
      <w:r w:rsidR="00D24796">
        <w:t>OHWL</w:t>
      </w:r>
      <w:r w:rsidR="00A905ED" w:rsidRPr="0060235E">
        <w:t>, whichever is higher.</w:t>
      </w:r>
      <w:r w:rsidR="00BB03BD" w:rsidRPr="0060235E">
        <w:t xml:space="preserve"> </w:t>
      </w:r>
    </w:p>
    <w:p w14:paraId="3AFB8EF9" w14:textId="512F3EB8" w:rsidR="00A905ED" w:rsidRDefault="008E29FF" w:rsidP="00CA4ABA">
      <w:pPr>
        <w:pStyle w:val="Heading4"/>
        <w:spacing w:after="0"/>
      </w:pPr>
      <w:r>
        <w:rPr>
          <w:b/>
        </w:rPr>
        <w:t>Top of the Bluff</w:t>
      </w:r>
      <w:r w:rsidR="00BB03BD" w:rsidRPr="0060235E">
        <w:rPr>
          <w:b/>
        </w:rPr>
        <w:t>.</w:t>
      </w:r>
      <w:r w:rsidR="00BB03BD" w:rsidRPr="0060235E">
        <w:t xml:space="preserve"> "</w:t>
      </w:r>
      <w:r>
        <w:t>Top of the Bluff</w:t>
      </w:r>
      <w:r w:rsidR="0092044C" w:rsidRPr="0060235E">
        <w:t xml:space="preserve">" means the </w:t>
      </w:r>
      <w:r w:rsidR="00A905ED" w:rsidRPr="0060235E">
        <w:t>higher point of a 50-foot segment with an average slope exceeding 18 percent.</w:t>
      </w:r>
    </w:p>
    <w:p w14:paraId="02CF37A1" w14:textId="77777777" w:rsidR="008879D0" w:rsidRDefault="008879D0" w:rsidP="008879D0"/>
    <w:p w14:paraId="093634C0" w14:textId="725EE8DF" w:rsidR="008879D0" w:rsidRPr="008879D0" w:rsidRDefault="008879D0" w:rsidP="008879D0">
      <w:r>
        <w:tab/>
      </w:r>
      <w:r>
        <w:rPr>
          <w:b/>
          <w:bCs/>
        </w:rPr>
        <w:t xml:space="preserve">Township.  </w:t>
      </w:r>
      <w:r>
        <w:t xml:space="preserve">“Township” means Windemere Township, Pine County, Minnesota. </w:t>
      </w:r>
    </w:p>
    <w:p w14:paraId="5FA8BA73" w14:textId="0F288FF9" w:rsidR="00B42320" w:rsidRPr="0060235E" w:rsidRDefault="008E29FF" w:rsidP="00CA4ABA">
      <w:pPr>
        <w:pStyle w:val="Heading4"/>
        <w:spacing w:after="0"/>
        <w:rPr>
          <w:iCs/>
        </w:rPr>
      </w:pPr>
      <w:r>
        <w:rPr>
          <w:b/>
          <w:iCs/>
        </w:rPr>
        <w:t>Travel Trailer.</w:t>
      </w:r>
      <w:r w:rsidR="00B42320" w:rsidRPr="0060235E">
        <w:rPr>
          <w:b/>
          <w:iCs/>
        </w:rPr>
        <w:t xml:space="preserve"> </w:t>
      </w:r>
      <w:r w:rsidR="00B42320" w:rsidRPr="0060235E">
        <w:rPr>
          <w:iCs/>
        </w:rPr>
        <w:t>“</w:t>
      </w:r>
      <w:r>
        <w:rPr>
          <w:iCs/>
        </w:rPr>
        <w:t>Travel Trailer</w:t>
      </w:r>
      <w:r w:rsidR="00B42320" w:rsidRPr="0060235E">
        <w:rPr>
          <w:iCs/>
        </w:rPr>
        <w:t>,” means a trailer mounted on wheels, that is designed to provide temporary human living quarters during recreation, camping or travel, that does not require a special highway movement permit based on its size or weight when towed by a motor vehicle that does not exceed 102 inches in width and 40 feet in length.</w:t>
      </w:r>
    </w:p>
    <w:p w14:paraId="6705BF5E" w14:textId="22D25476" w:rsidR="00BB03BD" w:rsidRPr="0060235E" w:rsidRDefault="008E29FF" w:rsidP="00CA4ABA">
      <w:pPr>
        <w:pStyle w:val="Heading4"/>
        <w:spacing w:after="0"/>
        <w:rPr>
          <w:iCs/>
        </w:rPr>
      </w:pPr>
      <w:r>
        <w:rPr>
          <w:b/>
          <w:iCs/>
        </w:rPr>
        <w:t>Variance</w:t>
      </w:r>
      <w:r w:rsidR="00BB03BD" w:rsidRPr="0060235E">
        <w:rPr>
          <w:b/>
          <w:iCs/>
        </w:rPr>
        <w:t xml:space="preserve">. </w:t>
      </w:r>
      <w:r w:rsidR="00BB03BD" w:rsidRPr="0060235E">
        <w:rPr>
          <w:iCs/>
        </w:rPr>
        <w:t>"</w:t>
      </w:r>
      <w:r>
        <w:rPr>
          <w:iCs/>
        </w:rPr>
        <w:t>Variance</w:t>
      </w:r>
      <w:r w:rsidR="00BB03BD" w:rsidRPr="0060235E">
        <w:rPr>
          <w:iCs/>
        </w:rPr>
        <w:t>" means the same as that term is defined or described in Minnesota Statutes, Chapter 394.</w:t>
      </w:r>
    </w:p>
    <w:p w14:paraId="628B6112" w14:textId="1E899456" w:rsidR="00A905ED" w:rsidRPr="0060235E" w:rsidRDefault="008E29FF" w:rsidP="00CA4ABA">
      <w:pPr>
        <w:pStyle w:val="Heading4"/>
        <w:spacing w:after="0"/>
      </w:pPr>
      <w:r>
        <w:rPr>
          <w:b/>
          <w:iCs/>
        </w:rPr>
        <w:t>Waste Tire</w:t>
      </w:r>
      <w:r w:rsidR="00A905ED" w:rsidRPr="0060235E">
        <w:rPr>
          <w:b/>
          <w:iCs/>
        </w:rPr>
        <w:t xml:space="preserve">.  </w:t>
      </w:r>
      <w:r w:rsidR="00A905ED" w:rsidRPr="0060235E">
        <w:rPr>
          <w:iCs/>
        </w:rPr>
        <w:t>“</w:t>
      </w:r>
      <w:r>
        <w:rPr>
          <w:iCs/>
        </w:rPr>
        <w:t>Waste Tire</w:t>
      </w:r>
      <w:r w:rsidR="00A905ED" w:rsidRPr="0060235E">
        <w:rPr>
          <w:iCs/>
        </w:rPr>
        <w:t xml:space="preserve">” means products made of rubber or other resilient material product, which is used on a vehicle or other equipment wheel to provide tread, which is discarded or which cannot be used as originally intended because it is used, damaged or defective.  A tire that is used for recreational purposes on residential property in a manner which does not collect water, </w:t>
      </w:r>
      <w:r w:rsidR="00A905ED" w:rsidRPr="0060235E">
        <w:rPr>
          <w:iCs/>
        </w:rPr>
        <w:lastRenderedPageBreak/>
        <w:t>or for use in securing cover for agricultural materials on agricultural property, is not considered to be a “</w:t>
      </w:r>
      <w:r>
        <w:rPr>
          <w:iCs/>
        </w:rPr>
        <w:t>Waste Tire</w:t>
      </w:r>
      <w:r w:rsidR="00A905ED" w:rsidRPr="0060235E">
        <w:rPr>
          <w:iCs/>
        </w:rPr>
        <w:t>”.</w:t>
      </w:r>
    </w:p>
    <w:p w14:paraId="1817ED46" w14:textId="147DB635" w:rsidR="00BB03BD" w:rsidRPr="0060235E" w:rsidRDefault="008E29FF" w:rsidP="00CA4ABA">
      <w:pPr>
        <w:pStyle w:val="Heading4"/>
        <w:spacing w:after="0"/>
      </w:pPr>
      <w:r>
        <w:rPr>
          <w:b/>
          <w:iCs/>
        </w:rPr>
        <w:t>Water-oriented Accessory Structure</w:t>
      </w:r>
      <w:r w:rsidR="000A6FD0">
        <w:rPr>
          <w:b/>
        </w:rPr>
        <w:t xml:space="preserve"> or Facility</w:t>
      </w:r>
      <w:r w:rsidR="0092044C" w:rsidRPr="0060235E">
        <w:t>. "</w:t>
      </w:r>
      <w:r>
        <w:t>Water-oriented Accessory Structure</w:t>
      </w:r>
      <w:r w:rsidR="000A6FD0">
        <w:t xml:space="preserve"> or Facility</w:t>
      </w:r>
      <w:r w:rsidR="00BB03BD" w:rsidRPr="0060235E">
        <w:t>" means a</w:t>
      </w:r>
      <w:r w:rsidR="00B427D7">
        <w:t xml:space="preserve"> structure up to 100 square feet that is </w:t>
      </w:r>
      <w:r w:rsidR="00894677">
        <w:t>located outside any impact zone</w:t>
      </w:r>
      <w:r w:rsidR="00BB03BD" w:rsidRPr="0060235E">
        <w:t>, except</w:t>
      </w:r>
      <w:r w:rsidR="007655F3" w:rsidRPr="0060235E">
        <w:t xml:space="preserve"> </w:t>
      </w:r>
      <w:r w:rsidR="00BB03BD" w:rsidRPr="0060235E">
        <w:t>stairways</w:t>
      </w:r>
      <w:r w:rsidR="0092044C" w:rsidRPr="0060235E">
        <w:t>,</w:t>
      </w:r>
      <w:r w:rsidR="00BB03BD" w:rsidRPr="0060235E">
        <w:t xml:space="preserve"> fences, docks, and retaining walls, which, because of the relationship of its use to a surface water feature, reasonably needs to be located closer to </w:t>
      </w:r>
      <w:r w:rsidR="00360CA3">
        <w:t>p</w:t>
      </w:r>
      <w:r>
        <w:t xml:space="preserve">ublic </w:t>
      </w:r>
      <w:r w:rsidR="00360CA3">
        <w:t>w</w:t>
      </w:r>
      <w:r>
        <w:t>aters</w:t>
      </w:r>
      <w:r w:rsidR="00BB03BD" w:rsidRPr="0060235E">
        <w:t xml:space="preserve"> than the normal </w:t>
      </w:r>
      <w:r w:rsidR="00360CA3">
        <w:t>s</w:t>
      </w:r>
      <w:r>
        <w:t>tructure</w:t>
      </w:r>
      <w:r w:rsidR="0092044C" w:rsidRPr="0060235E">
        <w:t xml:space="preserve"> </w:t>
      </w:r>
      <w:r w:rsidR="00360CA3">
        <w:t>s</w:t>
      </w:r>
      <w:r>
        <w:t>etback</w:t>
      </w:r>
      <w:r w:rsidR="0092044C" w:rsidRPr="0060235E">
        <w:t xml:space="preserve">. These </w:t>
      </w:r>
      <w:r w:rsidR="00360CA3">
        <w:t>s</w:t>
      </w:r>
      <w:r>
        <w:t>tructure</w:t>
      </w:r>
      <w:r w:rsidR="00BB03BD" w:rsidRPr="0060235E">
        <w:t>s sh</w:t>
      </w:r>
      <w:r w:rsidR="0092044C" w:rsidRPr="0060235E">
        <w:t xml:space="preserve">all only include: </w:t>
      </w:r>
      <w:r w:rsidR="003912B8">
        <w:t>storage sheds</w:t>
      </w:r>
      <w:r w:rsidR="0092044C" w:rsidRPr="0060235E">
        <w:t>, gazebos, screen h</w:t>
      </w:r>
      <w:r w:rsidR="00BB03BD" w:rsidRPr="0060235E">
        <w:t xml:space="preserve">ouses, pump houses (not exceeding sixteen (16) sq. ft.), saunas, detached </w:t>
      </w:r>
      <w:r w:rsidR="008541B6">
        <w:t>d</w:t>
      </w:r>
      <w:r w:rsidR="000A6FD0">
        <w:t>eck</w:t>
      </w:r>
      <w:r w:rsidR="00BB03BD" w:rsidRPr="0060235E">
        <w:t>s</w:t>
      </w:r>
      <w:r w:rsidR="008541B6">
        <w:t xml:space="preserve"> and patios</w:t>
      </w:r>
      <w:r w:rsidR="00BB03BD" w:rsidRPr="0060235E">
        <w:t>.</w:t>
      </w:r>
    </w:p>
    <w:p w14:paraId="4DFEDC4C" w14:textId="2E7ABABB" w:rsidR="00CA4ABA" w:rsidRPr="0060235E" w:rsidRDefault="008E29FF" w:rsidP="00DB2C62">
      <w:pPr>
        <w:pStyle w:val="Heading4"/>
        <w:spacing w:after="0"/>
      </w:pPr>
      <w:r>
        <w:rPr>
          <w:b/>
        </w:rPr>
        <w:t>Wetland</w:t>
      </w:r>
      <w:r w:rsidR="001C71F6" w:rsidRPr="0060235E">
        <w:rPr>
          <w:b/>
        </w:rPr>
        <w:t>.</w:t>
      </w:r>
      <w:r w:rsidR="001C71F6" w:rsidRPr="0060235E">
        <w:t xml:space="preserve"> "</w:t>
      </w:r>
      <w:r>
        <w:t>Wetland</w:t>
      </w:r>
      <w:r w:rsidR="001C71F6" w:rsidRPr="0060235E">
        <w:t>" means a</w:t>
      </w:r>
      <w:r w:rsidR="00BB03BD" w:rsidRPr="0060235E">
        <w:t xml:space="preserve">ll types and sizes of </w:t>
      </w:r>
      <w:r>
        <w:t>land</w:t>
      </w:r>
      <w:r w:rsidR="00BB03BD" w:rsidRPr="0060235E">
        <w:t xml:space="preserve">s which meet the </w:t>
      </w:r>
      <w:r>
        <w:t>Wetland</w:t>
      </w:r>
      <w:r w:rsidR="00BB03BD" w:rsidRPr="0060235E">
        <w:t xml:space="preserve"> definition as outlined in the January, 1989 "Federal Manual for Identifying and Delineating Jurisdictional </w:t>
      </w:r>
      <w:r>
        <w:t>Wetland</w:t>
      </w:r>
      <w:r w:rsidR="00BB03BD" w:rsidRPr="0060235E">
        <w:t>s."</w:t>
      </w:r>
    </w:p>
    <w:p w14:paraId="4A4D68A9" w14:textId="37906FF8" w:rsidR="00BB03BD" w:rsidRPr="0060235E" w:rsidRDefault="002A4A9C" w:rsidP="00CA4ABA">
      <w:pPr>
        <w:pStyle w:val="Heading1"/>
        <w:spacing w:after="0"/>
      </w:pPr>
      <w:bookmarkStart w:id="13" w:name="_Toc92959427"/>
      <w:r w:rsidRPr="0060235E">
        <w:t>Section 3.0</w:t>
      </w:r>
      <w:r w:rsidRPr="0060235E">
        <w:tab/>
      </w:r>
      <w:r w:rsidR="007655F3" w:rsidRPr="0060235E">
        <w:t>Administration</w:t>
      </w:r>
      <w:bookmarkEnd w:id="13"/>
    </w:p>
    <w:p w14:paraId="16B5039F" w14:textId="7BACD99C" w:rsidR="00BB03BD" w:rsidRPr="0060235E" w:rsidRDefault="002A4A9C" w:rsidP="00CA4ABA">
      <w:pPr>
        <w:pStyle w:val="Heading2"/>
        <w:numPr>
          <w:ilvl w:val="0"/>
          <w:numId w:val="0"/>
        </w:numPr>
        <w:spacing w:after="0"/>
        <w:ind w:left="720" w:hanging="720"/>
      </w:pPr>
      <w:bookmarkStart w:id="14" w:name="_Toc92959428"/>
      <w:r w:rsidRPr="0060235E">
        <w:t>3.1</w:t>
      </w:r>
      <w:r w:rsidRPr="0060235E">
        <w:tab/>
      </w:r>
      <w:r w:rsidR="00464531">
        <w:t>Townships Coordinator</w:t>
      </w:r>
      <w:bookmarkEnd w:id="14"/>
    </w:p>
    <w:p w14:paraId="3958B7A4" w14:textId="25DBFDF3" w:rsidR="00BB03BD" w:rsidRPr="0060235E" w:rsidRDefault="00BB03BD" w:rsidP="00CA4ABA">
      <w:pPr>
        <w:pStyle w:val="NoSpacing"/>
        <w:widowControl/>
        <w:suppressLineNumbers/>
        <w:spacing w:before="240" w:line="240" w:lineRule="auto"/>
      </w:pPr>
      <w:r w:rsidRPr="0060235E">
        <w:t>The office of the Zoning Administrator is hereb</w:t>
      </w:r>
      <w:r w:rsidR="0092044C" w:rsidRPr="0060235E">
        <w:t>y established, for which the Boa</w:t>
      </w:r>
      <w:r w:rsidRPr="0060235E">
        <w:t xml:space="preserve">rd of </w:t>
      </w:r>
      <w:r w:rsidR="00A92DF5">
        <w:t>Township Supervisors</w:t>
      </w:r>
      <w:r w:rsidRPr="0060235E">
        <w:t xml:space="preserve"> may appoint such emplo</w:t>
      </w:r>
      <w:r w:rsidR="0092044C" w:rsidRPr="0060235E">
        <w:t>y</w:t>
      </w:r>
      <w:r w:rsidRPr="0060235E">
        <w:t xml:space="preserve">ee or employees of the </w:t>
      </w:r>
      <w:r w:rsidR="004E54A6">
        <w:t>Township</w:t>
      </w:r>
      <w:r w:rsidRPr="0060235E">
        <w:t xml:space="preserve"> as it may deem proper.</w:t>
      </w:r>
    </w:p>
    <w:p w14:paraId="1B89CFFE" w14:textId="35CDA7BE" w:rsidR="00BB03BD" w:rsidRPr="0060235E" w:rsidRDefault="00210A9E" w:rsidP="00CA4ABA">
      <w:pPr>
        <w:pStyle w:val="Heading3"/>
        <w:spacing w:after="0"/>
        <w:ind w:left="1440" w:hanging="720"/>
      </w:pPr>
      <w:r w:rsidRPr="0060235E">
        <w:t>3.1</w:t>
      </w:r>
      <w:r w:rsidR="00B21684" w:rsidRPr="0060235E">
        <w:t>.</w:t>
      </w:r>
      <w:r w:rsidRPr="0060235E">
        <w:t>1</w:t>
      </w:r>
      <w:r w:rsidR="00DF6F58" w:rsidRPr="0060235E">
        <w:tab/>
      </w:r>
      <w:r w:rsidR="00BB03BD" w:rsidRPr="0060235E">
        <w:t xml:space="preserve">Duties. The </w:t>
      </w:r>
      <w:r w:rsidR="00AC2632">
        <w:t>Township Coordinator</w:t>
      </w:r>
      <w:r w:rsidR="00BB03BD" w:rsidRPr="0060235E">
        <w:t xml:space="preserve"> shall:</w:t>
      </w:r>
    </w:p>
    <w:p w14:paraId="10FD0CB5" w14:textId="1F8E81CB" w:rsidR="007655F3" w:rsidRPr="0060235E" w:rsidRDefault="00A4643D" w:rsidP="00CA4ABA">
      <w:pPr>
        <w:pStyle w:val="Heading4"/>
        <w:spacing w:after="0"/>
        <w:ind w:left="1800" w:hanging="360"/>
        <w:rPr>
          <w:bCs w:val="0"/>
        </w:rPr>
      </w:pPr>
      <w:r w:rsidRPr="0060235E">
        <w:rPr>
          <w:bCs w:val="0"/>
        </w:rPr>
        <w:t>A.</w:t>
      </w:r>
      <w:r w:rsidR="003A11F9" w:rsidRPr="0060235E">
        <w:rPr>
          <w:bCs w:val="0"/>
        </w:rPr>
        <w:tab/>
      </w:r>
      <w:r w:rsidR="00BB03BD" w:rsidRPr="0060235E">
        <w:rPr>
          <w:bCs w:val="0"/>
        </w:rPr>
        <w:t>Enforce and administer the provisions of this ordinance;</w:t>
      </w:r>
    </w:p>
    <w:p w14:paraId="56DD2F87" w14:textId="051140B0" w:rsidR="007655F3" w:rsidRPr="0060235E" w:rsidRDefault="00A4643D" w:rsidP="00CA4ABA">
      <w:pPr>
        <w:pStyle w:val="Heading4"/>
        <w:spacing w:after="0"/>
        <w:ind w:left="1800" w:hanging="360"/>
        <w:rPr>
          <w:bCs w:val="0"/>
        </w:rPr>
      </w:pPr>
      <w:r w:rsidRPr="0060235E">
        <w:rPr>
          <w:bCs w:val="0"/>
        </w:rPr>
        <w:t>B.</w:t>
      </w:r>
      <w:r w:rsidR="003A11F9" w:rsidRPr="0060235E">
        <w:rPr>
          <w:bCs w:val="0"/>
        </w:rPr>
        <w:tab/>
      </w:r>
      <w:r w:rsidR="00BB03BD" w:rsidRPr="0060235E">
        <w:rPr>
          <w:bCs w:val="0"/>
        </w:rPr>
        <w:t>Issue permits and certificates of occupancy and maintain records thereof;</w:t>
      </w:r>
    </w:p>
    <w:p w14:paraId="7E753B96" w14:textId="3559A428" w:rsidR="007655F3" w:rsidRPr="0060235E" w:rsidRDefault="00A4643D" w:rsidP="00CA4ABA">
      <w:pPr>
        <w:pStyle w:val="Heading4"/>
        <w:spacing w:after="0"/>
        <w:ind w:left="1800" w:hanging="360"/>
        <w:rPr>
          <w:bCs w:val="0"/>
        </w:rPr>
      </w:pPr>
      <w:r w:rsidRPr="0060235E">
        <w:rPr>
          <w:bCs w:val="0"/>
        </w:rPr>
        <w:t>C</w:t>
      </w:r>
      <w:r w:rsidR="003A11F9" w:rsidRPr="0060235E">
        <w:rPr>
          <w:bCs w:val="0"/>
        </w:rPr>
        <w:tab/>
      </w:r>
      <w:r w:rsidR="00BB03BD" w:rsidRPr="0060235E">
        <w:rPr>
          <w:bCs w:val="0"/>
        </w:rPr>
        <w:t>Receive and forward to the Planning Commission all applic</w:t>
      </w:r>
      <w:r w:rsidR="000263BF" w:rsidRPr="0060235E">
        <w:rPr>
          <w:bCs w:val="0"/>
        </w:rPr>
        <w:t>a</w:t>
      </w:r>
      <w:r w:rsidR="00BB03BD" w:rsidRPr="0060235E">
        <w:rPr>
          <w:bCs w:val="0"/>
        </w:rPr>
        <w:t xml:space="preserve">tions for </w:t>
      </w:r>
      <w:r w:rsidR="000A6FD0">
        <w:rPr>
          <w:bCs w:val="0"/>
        </w:rPr>
        <w:t>Conditional Use</w:t>
      </w:r>
      <w:r w:rsidR="00BB03BD" w:rsidRPr="0060235E">
        <w:rPr>
          <w:bCs w:val="0"/>
        </w:rPr>
        <w:t xml:space="preserve"> permits;</w:t>
      </w:r>
    </w:p>
    <w:p w14:paraId="727BD8C2" w14:textId="53DA0FD5" w:rsidR="007655F3" w:rsidRPr="0060235E" w:rsidRDefault="00A4643D" w:rsidP="00CA4ABA">
      <w:pPr>
        <w:pStyle w:val="Heading4"/>
        <w:spacing w:after="0"/>
        <w:ind w:left="1800" w:hanging="360"/>
        <w:rPr>
          <w:bCs w:val="0"/>
        </w:rPr>
      </w:pPr>
      <w:r w:rsidRPr="0060235E">
        <w:rPr>
          <w:bCs w:val="0"/>
        </w:rPr>
        <w:t xml:space="preserve">D. </w:t>
      </w:r>
      <w:r w:rsidR="00BB03BD" w:rsidRPr="0060235E">
        <w:rPr>
          <w:bCs w:val="0"/>
        </w:rPr>
        <w:t>Receive and forward all applications and petitions for matters to come before the Board of Adjustment;</w:t>
      </w:r>
    </w:p>
    <w:p w14:paraId="143780A4" w14:textId="3D29E7E4" w:rsidR="007655F3" w:rsidRPr="0060235E" w:rsidRDefault="00A4643D" w:rsidP="00CA4ABA">
      <w:pPr>
        <w:pStyle w:val="Heading4"/>
        <w:spacing w:after="0"/>
        <w:ind w:left="1800" w:hanging="360"/>
        <w:rPr>
          <w:bCs w:val="0"/>
        </w:rPr>
      </w:pPr>
      <w:r w:rsidRPr="0060235E">
        <w:rPr>
          <w:bCs w:val="0"/>
        </w:rPr>
        <w:t>E.</w:t>
      </w:r>
      <w:r w:rsidR="003A11F9" w:rsidRPr="0060235E">
        <w:rPr>
          <w:bCs w:val="0"/>
        </w:rPr>
        <w:tab/>
      </w:r>
      <w:r w:rsidR="00BB03BD" w:rsidRPr="0060235E">
        <w:rPr>
          <w:bCs w:val="0"/>
        </w:rPr>
        <w:t>Receive and forward to the</w:t>
      </w:r>
      <w:r w:rsidR="008945B6">
        <w:rPr>
          <w:bCs w:val="0"/>
        </w:rPr>
        <w:t xml:space="preserve"> Township</w:t>
      </w:r>
      <w:r w:rsidR="00BB03BD" w:rsidRPr="0060235E">
        <w:rPr>
          <w:bCs w:val="0"/>
        </w:rPr>
        <w:t xml:space="preserve"> Pl</w:t>
      </w:r>
      <w:r w:rsidR="0092044C" w:rsidRPr="0060235E">
        <w:rPr>
          <w:bCs w:val="0"/>
        </w:rPr>
        <w:t>a</w:t>
      </w:r>
      <w:r w:rsidR="00BB03BD" w:rsidRPr="0060235E">
        <w:rPr>
          <w:bCs w:val="0"/>
        </w:rPr>
        <w:t>nning Commission all applications for amendments to this ordinance;</w:t>
      </w:r>
    </w:p>
    <w:p w14:paraId="304ED84A" w14:textId="2D05F934" w:rsidR="007655F3" w:rsidRPr="0060235E" w:rsidRDefault="00A4643D" w:rsidP="00CA4ABA">
      <w:pPr>
        <w:pStyle w:val="Heading4"/>
        <w:spacing w:after="0"/>
        <w:ind w:left="1800" w:hanging="360"/>
        <w:rPr>
          <w:bCs w:val="0"/>
        </w:rPr>
      </w:pPr>
      <w:r w:rsidRPr="0060235E">
        <w:rPr>
          <w:bCs w:val="0"/>
        </w:rPr>
        <w:t>F.</w:t>
      </w:r>
      <w:r w:rsidR="003A11F9" w:rsidRPr="0060235E">
        <w:rPr>
          <w:bCs w:val="0"/>
        </w:rPr>
        <w:tab/>
      </w:r>
      <w:r w:rsidR="00BB03BD" w:rsidRPr="0060235E">
        <w:rPr>
          <w:bCs w:val="0"/>
        </w:rPr>
        <w:t xml:space="preserve">Inspect all construction and development to </w:t>
      </w:r>
      <w:r w:rsidR="008945B6" w:rsidRPr="0060235E">
        <w:rPr>
          <w:bCs w:val="0"/>
        </w:rPr>
        <w:t>ensure</w:t>
      </w:r>
      <w:r w:rsidR="00BB03BD" w:rsidRPr="0060235E">
        <w:rPr>
          <w:bCs w:val="0"/>
        </w:rPr>
        <w:t xml:space="preserve"> that the standards of this</w:t>
      </w:r>
      <w:r w:rsidR="00DF6F58" w:rsidRPr="0060235E">
        <w:rPr>
          <w:bCs w:val="0"/>
        </w:rPr>
        <w:t xml:space="preserve"> </w:t>
      </w:r>
      <w:r w:rsidR="00BB03BD" w:rsidRPr="0060235E">
        <w:rPr>
          <w:bCs w:val="0"/>
        </w:rPr>
        <w:t>ordinance are being complied with;</w:t>
      </w:r>
    </w:p>
    <w:p w14:paraId="5BCC5803" w14:textId="77777777" w:rsidR="007655F3" w:rsidRPr="0060235E" w:rsidRDefault="00A4643D" w:rsidP="00CA4ABA">
      <w:pPr>
        <w:pStyle w:val="Heading4"/>
        <w:spacing w:after="0"/>
        <w:ind w:left="1800" w:hanging="360"/>
        <w:rPr>
          <w:bCs w:val="0"/>
        </w:rPr>
      </w:pPr>
      <w:r w:rsidRPr="0060235E">
        <w:rPr>
          <w:bCs w:val="0"/>
        </w:rPr>
        <w:t xml:space="preserve">G.  </w:t>
      </w:r>
      <w:r w:rsidR="00BB03BD" w:rsidRPr="0060235E">
        <w:rPr>
          <w:bCs w:val="0"/>
        </w:rPr>
        <w:t>Provide and maintain a public information bureau relative to matters arising out of this ordinance;</w:t>
      </w:r>
    </w:p>
    <w:p w14:paraId="49594FB8" w14:textId="174472EC" w:rsidR="007655F3" w:rsidRPr="0060235E" w:rsidRDefault="00A4643D" w:rsidP="00CA4ABA">
      <w:pPr>
        <w:pStyle w:val="Heading4"/>
        <w:spacing w:after="0"/>
        <w:ind w:left="1800" w:hanging="360"/>
        <w:rPr>
          <w:bCs w:val="0"/>
        </w:rPr>
      </w:pPr>
      <w:r w:rsidRPr="0060235E">
        <w:rPr>
          <w:bCs w:val="0"/>
        </w:rPr>
        <w:lastRenderedPageBreak/>
        <w:t>H.</w:t>
      </w:r>
      <w:r w:rsidR="003A11F9" w:rsidRPr="0060235E">
        <w:rPr>
          <w:bCs w:val="0"/>
        </w:rPr>
        <w:tab/>
      </w:r>
      <w:r w:rsidR="00BB03BD" w:rsidRPr="0060235E">
        <w:rPr>
          <w:bCs w:val="0"/>
        </w:rPr>
        <w:t xml:space="preserve">Maintain the </w:t>
      </w:r>
      <w:r w:rsidR="000023F7">
        <w:rPr>
          <w:bCs w:val="0"/>
        </w:rPr>
        <w:t>Windemere Township</w:t>
      </w:r>
      <w:r w:rsidR="00561F2E" w:rsidRPr="0060235E">
        <w:rPr>
          <w:bCs w:val="0"/>
        </w:rPr>
        <w:t xml:space="preserve"> Official </w:t>
      </w:r>
      <w:r w:rsidR="008E29FF">
        <w:rPr>
          <w:bCs w:val="0"/>
        </w:rPr>
        <w:t>Shoreland</w:t>
      </w:r>
      <w:r w:rsidR="00561F2E" w:rsidRPr="0060235E">
        <w:rPr>
          <w:bCs w:val="0"/>
        </w:rPr>
        <w:t xml:space="preserve"> Zoning Ma</w:t>
      </w:r>
      <w:r w:rsidR="00BB03BD" w:rsidRPr="0060235E">
        <w:rPr>
          <w:bCs w:val="0"/>
        </w:rPr>
        <w:t>ps;</w:t>
      </w:r>
    </w:p>
    <w:p w14:paraId="02541D84" w14:textId="62DAD563" w:rsidR="007655F3" w:rsidRPr="0060235E" w:rsidRDefault="00A4643D" w:rsidP="00CA4ABA">
      <w:pPr>
        <w:pStyle w:val="Heading4"/>
        <w:spacing w:after="0"/>
        <w:ind w:left="1800" w:hanging="360"/>
        <w:rPr>
          <w:bCs w:val="0"/>
        </w:rPr>
      </w:pPr>
      <w:r w:rsidRPr="0060235E">
        <w:rPr>
          <w:bCs w:val="0"/>
        </w:rPr>
        <w:t>I.</w:t>
      </w:r>
      <w:r w:rsidR="003A11F9" w:rsidRPr="0060235E">
        <w:rPr>
          <w:bCs w:val="0"/>
        </w:rPr>
        <w:tab/>
      </w:r>
      <w:r w:rsidR="00BB03BD" w:rsidRPr="0060235E">
        <w:rPr>
          <w:bCs w:val="0"/>
        </w:rPr>
        <w:t xml:space="preserve">File all matters required by Minnesota Statutes 394.27, </w:t>
      </w:r>
      <w:r w:rsidR="008E29FF">
        <w:rPr>
          <w:bCs w:val="0"/>
        </w:rPr>
        <w:t>Subdivision</w:t>
      </w:r>
      <w:r w:rsidR="00BB03BD" w:rsidRPr="0060235E">
        <w:rPr>
          <w:bCs w:val="0"/>
        </w:rPr>
        <w:t xml:space="preserve"> 8 and 394.301, </w:t>
      </w:r>
      <w:r w:rsidR="008E29FF">
        <w:rPr>
          <w:bCs w:val="0"/>
        </w:rPr>
        <w:t>Subdivision</w:t>
      </w:r>
      <w:r w:rsidR="00BB03BD" w:rsidRPr="0060235E">
        <w:rPr>
          <w:bCs w:val="0"/>
        </w:rPr>
        <w:t xml:space="preserve"> 4; and</w:t>
      </w:r>
    </w:p>
    <w:p w14:paraId="6FFCF1FE" w14:textId="1B1647AB" w:rsidR="00BB03BD" w:rsidRPr="0060235E" w:rsidRDefault="00A4643D" w:rsidP="00CA4ABA">
      <w:pPr>
        <w:pStyle w:val="Heading4"/>
        <w:spacing w:after="0"/>
        <w:ind w:left="1800" w:hanging="360"/>
        <w:rPr>
          <w:bCs w:val="0"/>
        </w:rPr>
      </w:pPr>
      <w:r w:rsidRPr="0060235E">
        <w:rPr>
          <w:bCs w:val="0"/>
        </w:rPr>
        <w:t xml:space="preserve">J. </w:t>
      </w:r>
      <w:r w:rsidR="0092044C" w:rsidRPr="0060235E">
        <w:rPr>
          <w:bCs w:val="0"/>
        </w:rPr>
        <w:t>Perform a</w:t>
      </w:r>
      <w:r w:rsidR="00BB03BD" w:rsidRPr="0060235E">
        <w:rPr>
          <w:bCs w:val="0"/>
        </w:rPr>
        <w:t xml:space="preserve">ny additional duties required in the administration and enforcement of this ordinance and the </w:t>
      </w:r>
      <w:r w:rsidR="00447C6C">
        <w:rPr>
          <w:bCs w:val="0"/>
        </w:rPr>
        <w:t>Windemere Township</w:t>
      </w:r>
      <w:r w:rsidR="00BB03BD" w:rsidRPr="0060235E">
        <w:rPr>
          <w:bCs w:val="0"/>
        </w:rPr>
        <w:t xml:space="preserve"> </w:t>
      </w:r>
      <w:r w:rsidR="008E29FF">
        <w:rPr>
          <w:bCs w:val="0"/>
        </w:rPr>
        <w:t>Subdivision</w:t>
      </w:r>
      <w:r w:rsidR="00BB03BD" w:rsidRPr="0060235E">
        <w:rPr>
          <w:bCs w:val="0"/>
        </w:rPr>
        <w:t xml:space="preserve"> and P</w:t>
      </w:r>
      <w:r w:rsidR="00DB2C62">
        <w:rPr>
          <w:bCs w:val="0"/>
        </w:rPr>
        <w:t>la</w:t>
      </w:r>
      <w:r w:rsidR="00FA3A01">
        <w:rPr>
          <w:bCs w:val="0"/>
        </w:rPr>
        <w:t>t</w:t>
      </w:r>
      <w:r w:rsidR="00BB03BD" w:rsidRPr="0060235E">
        <w:rPr>
          <w:bCs w:val="0"/>
        </w:rPr>
        <w:t>ting Ordinance.</w:t>
      </w:r>
    </w:p>
    <w:p w14:paraId="585E8809" w14:textId="77777777" w:rsidR="00BB03BD" w:rsidRPr="0060235E" w:rsidRDefault="002A4A9C" w:rsidP="00CA4ABA">
      <w:pPr>
        <w:pStyle w:val="Heading2"/>
        <w:numPr>
          <w:ilvl w:val="0"/>
          <w:numId w:val="0"/>
        </w:numPr>
        <w:spacing w:after="0"/>
        <w:ind w:left="720" w:hanging="720"/>
      </w:pPr>
      <w:bookmarkStart w:id="15" w:name="_Toc92959429"/>
      <w:r w:rsidRPr="0060235E">
        <w:t>3.2</w:t>
      </w:r>
      <w:r w:rsidRPr="0060235E">
        <w:tab/>
      </w:r>
      <w:r w:rsidR="00BB03BD" w:rsidRPr="0060235E">
        <w:t>Board of Adjustment</w:t>
      </w:r>
      <w:bookmarkEnd w:id="15"/>
    </w:p>
    <w:p w14:paraId="3D95A00E" w14:textId="201F0436" w:rsidR="00BB03BD" w:rsidRPr="0060235E" w:rsidRDefault="0092044C" w:rsidP="00CA4ABA">
      <w:pPr>
        <w:pStyle w:val="NoSpacing"/>
        <w:widowControl/>
        <w:suppressLineNumbers/>
        <w:spacing w:before="240" w:line="240" w:lineRule="auto"/>
      </w:pPr>
      <w:r w:rsidRPr="0060235E">
        <w:t xml:space="preserve">The existing </w:t>
      </w:r>
      <w:r w:rsidR="00447C6C">
        <w:t>Windemere Township</w:t>
      </w:r>
      <w:r w:rsidRPr="0060235E">
        <w:t xml:space="preserve"> Boa</w:t>
      </w:r>
      <w:r w:rsidR="00BB03BD" w:rsidRPr="0060235E">
        <w:t>rd of Adjustment is he</w:t>
      </w:r>
      <w:r w:rsidRPr="0060235E">
        <w:t>reby recognized and vested with</w:t>
      </w:r>
      <w:r w:rsidR="00BB03BD" w:rsidRPr="0060235E">
        <w:t xml:space="preserve"> such authority as provided by statutes and ordinances</w:t>
      </w:r>
      <w:r w:rsidRPr="0060235E">
        <w:t>. It shall be composed and act a</w:t>
      </w:r>
      <w:r w:rsidR="00BB03BD" w:rsidRPr="0060235E">
        <w:t>s set forth in th</w:t>
      </w:r>
      <w:r w:rsidRPr="0060235E">
        <w:t xml:space="preserve">e </w:t>
      </w:r>
      <w:r w:rsidR="00A64A4F">
        <w:t>Windemere Township</w:t>
      </w:r>
      <w:r w:rsidR="008E29FF">
        <w:t>Subdivision</w:t>
      </w:r>
      <w:r w:rsidRPr="0060235E">
        <w:t xml:space="preserve"> and Pl</w:t>
      </w:r>
      <w:r w:rsidR="000263BF" w:rsidRPr="0060235E">
        <w:t>a</w:t>
      </w:r>
      <w:r w:rsidR="00BB03BD" w:rsidRPr="0060235E">
        <w:t>tting Ordinance.</w:t>
      </w:r>
    </w:p>
    <w:p w14:paraId="302A0A4F" w14:textId="3455EDF6" w:rsidR="00BB03BD" w:rsidRPr="0060235E" w:rsidRDefault="00545031" w:rsidP="00CA4ABA">
      <w:pPr>
        <w:pStyle w:val="Heading3"/>
        <w:spacing w:after="0"/>
        <w:ind w:left="1440" w:hanging="720"/>
      </w:pPr>
      <w:r w:rsidRPr="0060235E">
        <w:t>3.2</w:t>
      </w:r>
      <w:r w:rsidR="00B21684" w:rsidRPr="0060235E">
        <w:t>.</w:t>
      </w:r>
      <w:r w:rsidRPr="0060235E">
        <w:t>1</w:t>
      </w:r>
      <w:r w:rsidR="002A4A9C" w:rsidRPr="0060235E">
        <w:tab/>
      </w:r>
      <w:r w:rsidR="00BB03BD" w:rsidRPr="0060235E">
        <w:t>The Board of Ad</w:t>
      </w:r>
      <w:r w:rsidR="0092044C" w:rsidRPr="0060235E">
        <w:t>justment shall have the followin</w:t>
      </w:r>
      <w:r w:rsidR="00BB03BD" w:rsidRPr="0060235E">
        <w:t>g powers:</w:t>
      </w:r>
    </w:p>
    <w:p w14:paraId="57DA4EA4" w14:textId="6AA0306D" w:rsidR="00A72014" w:rsidRPr="0060235E" w:rsidRDefault="00545031" w:rsidP="00CA4ABA">
      <w:pPr>
        <w:pStyle w:val="Heading4"/>
        <w:spacing w:after="0"/>
        <w:ind w:left="1800" w:hanging="360"/>
        <w:rPr>
          <w:bCs w:val="0"/>
        </w:rPr>
      </w:pPr>
      <w:r w:rsidRPr="0060235E">
        <w:rPr>
          <w:bCs w:val="0"/>
        </w:rPr>
        <w:t>A.</w:t>
      </w:r>
      <w:r w:rsidR="003A11F9" w:rsidRPr="0060235E">
        <w:rPr>
          <w:bCs w:val="0"/>
        </w:rPr>
        <w:tab/>
      </w:r>
      <w:r w:rsidR="0092044C" w:rsidRPr="0060235E">
        <w:rPr>
          <w:bCs w:val="0"/>
        </w:rPr>
        <w:t xml:space="preserve">To grant a </w:t>
      </w:r>
      <w:r w:rsidR="00A64A4F">
        <w:rPr>
          <w:bCs w:val="0"/>
        </w:rPr>
        <w:t>v</w:t>
      </w:r>
      <w:r w:rsidR="008E29FF">
        <w:rPr>
          <w:bCs w:val="0"/>
        </w:rPr>
        <w:t>ariance</w:t>
      </w:r>
      <w:r w:rsidR="0092044C" w:rsidRPr="0060235E">
        <w:rPr>
          <w:bCs w:val="0"/>
        </w:rPr>
        <w:t xml:space="preserve"> a</w:t>
      </w:r>
      <w:r w:rsidR="00BB03BD" w:rsidRPr="0060235E">
        <w:rPr>
          <w:bCs w:val="0"/>
        </w:rPr>
        <w:t>s provided by statute and in this ordinance</w:t>
      </w:r>
      <w:r w:rsidR="0092044C" w:rsidRPr="0060235E">
        <w:rPr>
          <w:bCs w:val="0"/>
        </w:rPr>
        <w:t>.</w:t>
      </w:r>
    </w:p>
    <w:p w14:paraId="6D07D087" w14:textId="4E37F1D2" w:rsidR="00A72014" w:rsidRPr="0060235E" w:rsidRDefault="00545031" w:rsidP="00CA4ABA">
      <w:pPr>
        <w:pStyle w:val="Heading4"/>
        <w:spacing w:after="0"/>
        <w:ind w:left="1800" w:hanging="360"/>
        <w:rPr>
          <w:bCs w:val="0"/>
        </w:rPr>
      </w:pPr>
      <w:r w:rsidRPr="0060235E">
        <w:rPr>
          <w:bCs w:val="0"/>
        </w:rPr>
        <w:t>B.</w:t>
      </w:r>
      <w:r w:rsidR="003A11F9" w:rsidRPr="0060235E">
        <w:rPr>
          <w:bCs w:val="0"/>
        </w:rPr>
        <w:tab/>
      </w:r>
      <w:r w:rsidR="00BB03BD" w:rsidRPr="0060235E">
        <w:rPr>
          <w:bCs w:val="0"/>
        </w:rPr>
        <w:t xml:space="preserve">To interpret </w:t>
      </w:r>
      <w:r w:rsidR="0092044C" w:rsidRPr="0060235E">
        <w:rPr>
          <w:bCs w:val="0"/>
        </w:rPr>
        <w:t>zoning</w:t>
      </w:r>
      <w:r w:rsidR="00BB03BD" w:rsidRPr="0060235E">
        <w:rPr>
          <w:bCs w:val="0"/>
        </w:rPr>
        <w:t xml:space="preserve"> district </w:t>
      </w:r>
      <w:r w:rsidR="0092044C" w:rsidRPr="0060235E">
        <w:rPr>
          <w:bCs w:val="0"/>
        </w:rPr>
        <w:t>boundaries on official zoning ma</w:t>
      </w:r>
      <w:r w:rsidR="00BB03BD" w:rsidRPr="0060235E">
        <w:rPr>
          <w:bCs w:val="0"/>
        </w:rPr>
        <w:t>ps.</w:t>
      </w:r>
    </w:p>
    <w:p w14:paraId="5FD7BAE9" w14:textId="47BC6B16" w:rsidR="00A72014" w:rsidRPr="0060235E" w:rsidRDefault="00545031" w:rsidP="00CA4ABA">
      <w:pPr>
        <w:pStyle w:val="Heading4"/>
        <w:spacing w:after="0"/>
        <w:ind w:left="1800" w:hanging="360"/>
        <w:rPr>
          <w:bCs w:val="0"/>
        </w:rPr>
      </w:pPr>
      <w:r w:rsidRPr="0060235E">
        <w:rPr>
          <w:bCs w:val="0"/>
        </w:rPr>
        <w:t>C.</w:t>
      </w:r>
      <w:r w:rsidR="003A11F9" w:rsidRPr="0060235E">
        <w:rPr>
          <w:bCs w:val="0"/>
        </w:rPr>
        <w:tab/>
      </w:r>
      <w:r w:rsidR="00BB03BD" w:rsidRPr="0060235E">
        <w:rPr>
          <w:bCs w:val="0"/>
        </w:rPr>
        <w:t xml:space="preserve">To permit the extension of a zoning district where the boundary line thereof divides a </w:t>
      </w:r>
      <w:r w:rsidR="0048136C">
        <w:rPr>
          <w:bCs w:val="0"/>
        </w:rPr>
        <w:t>l</w:t>
      </w:r>
      <w:r w:rsidR="00FA3A01">
        <w:rPr>
          <w:bCs w:val="0"/>
        </w:rPr>
        <w:t>ot</w:t>
      </w:r>
      <w:r w:rsidR="00BB03BD" w:rsidRPr="0060235E">
        <w:rPr>
          <w:bCs w:val="0"/>
        </w:rPr>
        <w:t xml:space="preserve"> in one (1) ownership of the time of the passage of this ordinance, but such extension of any district shall not exceed one hundred (100) feet.</w:t>
      </w:r>
    </w:p>
    <w:p w14:paraId="722A5DD3" w14:textId="2C9DB6AF" w:rsidR="00BB03BD" w:rsidRPr="0060235E" w:rsidRDefault="00545031" w:rsidP="00CA4ABA">
      <w:pPr>
        <w:pStyle w:val="Heading4"/>
        <w:spacing w:after="0"/>
        <w:ind w:left="1800" w:hanging="360"/>
        <w:rPr>
          <w:bCs w:val="0"/>
        </w:rPr>
      </w:pPr>
      <w:r w:rsidRPr="0060235E">
        <w:rPr>
          <w:bCs w:val="0"/>
        </w:rPr>
        <w:t>D.</w:t>
      </w:r>
      <w:r w:rsidR="003A11F9" w:rsidRPr="0060235E">
        <w:rPr>
          <w:bCs w:val="0"/>
        </w:rPr>
        <w:tab/>
      </w:r>
      <w:r w:rsidR="0092044C" w:rsidRPr="0060235E">
        <w:rPr>
          <w:bCs w:val="0"/>
        </w:rPr>
        <w:t>To act upon a</w:t>
      </w:r>
      <w:r w:rsidR="00BB03BD" w:rsidRPr="0060235E">
        <w:rPr>
          <w:bCs w:val="0"/>
        </w:rPr>
        <w:t>ll questions as they may arise in the administration of this ordinance; and to hear and decide appeals from and to review any order, requirements, decision or determination made by an administrative official charged with enforcing this ordinance.</w:t>
      </w:r>
    </w:p>
    <w:p w14:paraId="5E5E580B" w14:textId="77777777" w:rsidR="00BB03BD" w:rsidRPr="0060235E" w:rsidRDefault="002A4A9C" w:rsidP="00CA4ABA">
      <w:pPr>
        <w:pStyle w:val="Heading2"/>
        <w:numPr>
          <w:ilvl w:val="0"/>
          <w:numId w:val="0"/>
        </w:numPr>
        <w:spacing w:after="0"/>
        <w:ind w:left="720" w:hanging="720"/>
      </w:pPr>
      <w:bookmarkStart w:id="16" w:name="_Toc433191740"/>
      <w:bookmarkStart w:id="17" w:name="_Toc92959430"/>
      <w:r w:rsidRPr="0060235E">
        <w:t>3.3</w:t>
      </w:r>
      <w:r w:rsidRPr="0060235E">
        <w:tab/>
      </w:r>
      <w:r w:rsidR="00BB03BD" w:rsidRPr="0060235E">
        <w:t>Planning Commission</w:t>
      </w:r>
      <w:bookmarkEnd w:id="16"/>
      <w:bookmarkEnd w:id="17"/>
    </w:p>
    <w:p w14:paraId="64648984" w14:textId="127A450D" w:rsidR="00BB03BD" w:rsidRPr="0060235E" w:rsidRDefault="00BB03BD" w:rsidP="00CA4ABA">
      <w:pPr>
        <w:pStyle w:val="NoSpacing"/>
        <w:widowControl/>
        <w:suppressLineNumbers/>
        <w:spacing w:before="240" w:line="240" w:lineRule="auto"/>
      </w:pPr>
      <w:r w:rsidRPr="0060235E">
        <w:t xml:space="preserve">The existing </w:t>
      </w:r>
      <w:r w:rsidR="006C0EAC">
        <w:t>Windemere Township</w:t>
      </w:r>
      <w:r w:rsidRPr="0060235E">
        <w:t xml:space="preserve"> Planning Commission is hereby recognized and vested with such aut</w:t>
      </w:r>
      <w:r w:rsidR="0092044C" w:rsidRPr="0060235E">
        <w:t>hority as provided by statutes and ordi</w:t>
      </w:r>
      <w:r w:rsidRPr="0060235E">
        <w:t xml:space="preserve">nances. It shall be </w:t>
      </w:r>
      <w:r w:rsidR="00957F75" w:rsidRPr="0060235E">
        <w:t>composed,</w:t>
      </w:r>
      <w:r w:rsidRPr="0060235E">
        <w:t xml:space="preserve"> and act as set forth in the </w:t>
      </w:r>
      <w:r w:rsidR="0028337C">
        <w:t>Windemere Township</w:t>
      </w:r>
      <w:r w:rsidRPr="0060235E">
        <w:t xml:space="preserve"> </w:t>
      </w:r>
      <w:r w:rsidR="008E29FF">
        <w:t>Subdivision</w:t>
      </w:r>
      <w:r w:rsidRPr="0060235E">
        <w:t xml:space="preserve"> and Platting Ordinances.</w:t>
      </w:r>
    </w:p>
    <w:p w14:paraId="7FFC7FE4" w14:textId="623F0204" w:rsidR="00BB03BD" w:rsidRPr="0060235E" w:rsidRDefault="00210A9E" w:rsidP="00CA4ABA">
      <w:pPr>
        <w:pStyle w:val="Heading3"/>
        <w:spacing w:after="0"/>
        <w:ind w:left="1440" w:hanging="720"/>
      </w:pPr>
      <w:r w:rsidRPr="0060235E">
        <w:t>3.3</w:t>
      </w:r>
      <w:r w:rsidR="00B21684" w:rsidRPr="0060235E">
        <w:t>.</w:t>
      </w:r>
      <w:r w:rsidRPr="0060235E">
        <w:t>1</w:t>
      </w:r>
      <w:r w:rsidR="002A4A9C" w:rsidRPr="0060235E">
        <w:tab/>
      </w:r>
      <w:r w:rsidR="0092044C" w:rsidRPr="0060235E">
        <w:t>The Pla</w:t>
      </w:r>
      <w:r w:rsidR="00BB03BD" w:rsidRPr="0060235E">
        <w:t>nning Commission shall have the following powers:</w:t>
      </w:r>
    </w:p>
    <w:p w14:paraId="14C34019" w14:textId="4C2AFDCA" w:rsidR="00BB03BD" w:rsidRPr="0060235E" w:rsidRDefault="00290F7D" w:rsidP="00CA4ABA">
      <w:pPr>
        <w:widowControl/>
        <w:suppressLineNumbers/>
        <w:spacing w:before="240"/>
        <w:ind w:left="1800" w:hanging="360"/>
        <w:jc w:val="both"/>
      </w:pPr>
      <w:r w:rsidRPr="0060235E">
        <w:t>A.</w:t>
      </w:r>
      <w:r w:rsidR="003A11F9" w:rsidRPr="0060235E">
        <w:tab/>
      </w:r>
      <w:r w:rsidR="00BB03BD" w:rsidRPr="0060235E">
        <w:t>To order the issuance of conditional</w:t>
      </w:r>
      <w:r w:rsidR="00DC468E" w:rsidRPr="0060235E">
        <w:t xml:space="preserve"> and </w:t>
      </w:r>
      <w:r w:rsidR="00033DA4">
        <w:t>i</w:t>
      </w:r>
      <w:r w:rsidR="00FA3A01">
        <w:t xml:space="preserve">nterim </w:t>
      </w:r>
      <w:r w:rsidR="00033DA4">
        <w:t>u</w:t>
      </w:r>
      <w:r w:rsidR="00FA3A01">
        <w:t>se</w:t>
      </w:r>
      <w:r w:rsidR="00BB03BD" w:rsidRPr="0060235E">
        <w:t xml:space="preserve"> permits.</w:t>
      </w:r>
    </w:p>
    <w:p w14:paraId="217EB2B6" w14:textId="5E956A7B" w:rsidR="00BB03BD" w:rsidRPr="0060235E" w:rsidRDefault="002A4A9C" w:rsidP="00CA4ABA">
      <w:pPr>
        <w:widowControl/>
        <w:suppressLineNumbers/>
        <w:spacing w:before="240"/>
        <w:ind w:left="1800" w:hanging="360"/>
        <w:jc w:val="both"/>
      </w:pPr>
      <w:r w:rsidRPr="0060235E">
        <w:rPr>
          <w:spacing w:val="-1"/>
        </w:rPr>
        <w:t>B.</w:t>
      </w:r>
      <w:r w:rsidR="003A11F9" w:rsidRPr="0060235E">
        <w:rPr>
          <w:spacing w:val="-1"/>
        </w:rPr>
        <w:tab/>
      </w:r>
      <w:r w:rsidR="00BB03BD" w:rsidRPr="0060235E">
        <w:t xml:space="preserve">To make recommendations to the </w:t>
      </w:r>
      <w:r w:rsidR="00033DA4">
        <w:t>Township</w:t>
      </w:r>
      <w:r w:rsidR="00BB03BD" w:rsidRPr="0060235E">
        <w:t xml:space="preserve"> Board of </w:t>
      </w:r>
      <w:r w:rsidR="00033DA4">
        <w:t>Supervisors</w:t>
      </w:r>
      <w:r w:rsidR="00BB03BD" w:rsidRPr="0060235E">
        <w:t xml:space="preserve"> on applications for amendments to this ordinance.</w:t>
      </w:r>
    </w:p>
    <w:p w14:paraId="149AA95E" w14:textId="56DB9787" w:rsidR="00BB03BD" w:rsidRPr="0060235E" w:rsidRDefault="002A4A9C" w:rsidP="00CA4ABA">
      <w:pPr>
        <w:widowControl/>
        <w:suppressLineNumbers/>
        <w:spacing w:before="240"/>
        <w:ind w:left="1800" w:right="216" w:hanging="360"/>
        <w:jc w:val="both"/>
      </w:pPr>
      <w:r w:rsidRPr="0060235E">
        <w:rPr>
          <w:spacing w:val="-1"/>
        </w:rPr>
        <w:lastRenderedPageBreak/>
        <w:t>C.</w:t>
      </w:r>
      <w:r w:rsidR="001B5381" w:rsidRPr="0060235E">
        <w:rPr>
          <w:spacing w:val="-1"/>
        </w:rPr>
        <w:tab/>
      </w:r>
      <w:r w:rsidR="0092044C" w:rsidRPr="0060235E">
        <w:t>To perform any additiona</w:t>
      </w:r>
      <w:r w:rsidR="00BB03BD" w:rsidRPr="0060235E">
        <w:t xml:space="preserve">l duties in their capacity that will serve the public interest and desires of the </w:t>
      </w:r>
      <w:r w:rsidR="00887251">
        <w:t>Township</w:t>
      </w:r>
      <w:r w:rsidR="00BB03BD" w:rsidRPr="0060235E">
        <w:t xml:space="preserve"> Board of </w:t>
      </w:r>
      <w:r w:rsidR="00887251">
        <w:t>Supervisors</w:t>
      </w:r>
      <w:r w:rsidR="00BB03BD" w:rsidRPr="0060235E">
        <w:t>.</w:t>
      </w:r>
    </w:p>
    <w:p w14:paraId="0C6025F0" w14:textId="77777777" w:rsidR="00BB03BD" w:rsidRPr="0060235E" w:rsidRDefault="002A4A9C" w:rsidP="00CA4ABA">
      <w:pPr>
        <w:pStyle w:val="Heading2"/>
        <w:numPr>
          <w:ilvl w:val="0"/>
          <w:numId w:val="0"/>
        </w:numPr>
        <w:spacing w:after="0"/>
        <w:ind w:left="720" w:hanging="720"/>
      </w:pPr>
      <w:bookmarkStart w:id="18" w:name="_Toc92959431"/>
      <w:r w:rsidRPr="0060235E">
        <w:t>3.4</w:t>
      </w:r>
      <w:r w:rsidRPr="0060235E">
        <w:tab/>
      </w:r>
      <w:r w:rsidR="00BB03BD" w:rsidRPr="0060235E">
        <w:t>Permits Required</w:t>
      </w:r>
      <w:bookmarkEnd w:id="18"/>
    </w:p>
    <w:p w14:paraId="5F9C10CC" w14:textId="416CE621" w:rsidR="00A72014" w:rsidRPr="0060235E" w:rsidRDefault="00210A9E" w:rsidP="00CA4ABA">
      <w:pPr>
        <w:pStyle w:val="Heading3"/>
        <w:spacing w:after="0"/>
        <w:ind w:left="1440" w:hanging="720"/>
      </w:pPr>
      <w:r w:rsidRPr="0060235E">
        <w:t>3.4</w:t>
      </w:r>
      <w:r w:rsidR="00B21684" w:rsidRPr="0060235E">
        <w:t>.</w:t>
      </w:r>
      <w:r w:rsidRPr="0060235E">
        <w:t>1</w:t>
      </w:r>
      <w:r w:rsidR="002A4A9C" w:rsidRPr="0060235E">
        <w:tab/>
      </w:r>
      <w:r w:rsidR="00BB03BD" w:rsidRPr="0060235E">
        <w:t xml:space="preserve">A permit is required for the construction of </w:t>
      </w:r>
      <w:r w:rsidR="000F534A">
        <w:t>structures</w:t>
      </w:r>
      <w:r w:rsidR="00BB03BD" w:rsidRPr="0060235E">
        <w:t xml:space="preserve"> or </w:t>
      </w:r>
      <w:r w:rsidR="000F534A">
        <w:t>structural</w:t>
      </w:r>
      <w:r w:rsidR="00BB03BD" w:rsidRPr="0060235E">
        <w:t xml:space="preserve"> additions (including </w:t>
      </w:r>
      <w:r w:rsidR="000F14B1">
        <w:t xml:space="preserve">but not limited to </w:t>
      </w:r>
      <w:r w:rsidR="00BB03BD" w:rsidRPr="0060235E">
        <w:t xml:space="preserve">such related activities as construction of </w:t>
      </w:r>
      <w:r w:rsidR="000F14B1">
        <w:t>d</w:t>
      </w:r>
      <w:r w:rsidR="000A6FD0">
        <w:t>eck</w:t>
      </w:r>
      <w:r w:rsidR="00BB03BD" w:rsidRPr="0060235E">
        <w:t xml:space="preserve">s), the installation </w:t>
      </w:r>
      <w:r w:rsidR="000263BF" w:rsidRPr="0060235E">
        <w:t>and</w:t>
      </w:r>
      <w:r w:rsidR="00BB03BD" w:rsidRPr="0060235E">
        <w:t xml:space="preserve">/or alteration of </w:t>
      </w:r>
      <w:r w:rsidR="000F14B1">
        <w:t>s</w:t>
      </w:r>
      <w:r w:rsidR="008E29FF">
        <w:t xml:space="preserve">ewage </w:t>
      </w:r>
      <w:r w:rsidR="000F14B1">
        <w:t>t</w:t>
      </w:r>
      <w:r w:rsidR="008E29FF">
        <w:t xml:space="preserve">reatment </w:t>
      </w:r>
      <w:r w:rsidR="000F14B1">
        <w:t>s</w:t>
      </w:r>
      <w:r w:rsidR="008E29FF">
        <w:t>ystem</w:t>
      </w:r>
      <w:r w:rsidR="00BB03BD" w:rsidRPr="0060235E">
        <w:t>s, and those grading and filling activities not exempted by Section 5.3 o</w:t>
      </w:r>
      <w:r w:rsidR="0092044C" w:rsidRPr="0060235E">
        <w:t>f this ordinance. Application fo</w:t>
      </w:r>
      <w:r w:rsidR="00BB03BD" w:rsidRPr="0060235E">
        <w:t xml:space="preserve">r </w:t>
      </w:r>
      <w:r w:rsidR="0092044C" w:rsidRPr="0060235E">
        <w:t>a</w:t>
      </w:r>
      <w:r w:rsidR="000263BF" w:rsidRPr="0060235E">
        <w:t xml:space="preserve"> permit shall be ma</w:t>
      </w:r>
      <w:r w:rsidR="00BB03BD" w:rsidRPr="0060235E">
        <w:t>de to the Zoning Administrator on the forms provided. The application shall include such other information deemed necessary by the Zoning Administrator to ensure proper enforcement of this and any o</w:t>
      </w:r>
      <w:r w:rsidR="0092044C" w:rsidRPr="0060235E">
        <w:t>ther ordinance(s), and so that a</w:t>
      </w:r>
      <w:r w:rsidR="00BB03BD" w:rsidRPr="0060235E">
        <w:t xml:space="preserve"> determination can be m</w:t>
      </w:r>
      <w:r w:rsidR="000263BF" w:rsidRPr="0060235E">
        <w:t>a</w:t>
      </w:r>
      <w:r w:rsidR="00BB03BD" w:rsidRPr="0060235E">
        <w:t>de regarding the sites suitability</w:t>
      </w:r>
      <w:r w:rsidR="005B0203" w:rsidRPr="0060235E">
        <w:t xml:space="preserve"> for the intended use and that a</w:t>
      </w:r>
      <w:r w:rsidR="00BB03BD" w:rsidRPr="0060235E">
        <w:t xml:space="preserve"> compliant </w:t>
      </w:r>
      <w:r w:rsidR="002A4ED8">
        <w:t>s</w:t>
      </w:r>
      <w:r w:rsidR="008E29FF">
        <w:t xml:space="preserve">ewage </w:t>
      </w:r>
      <w:r w:rsidR="002A4ED8">
        <w:t>t</w:t>
      </w:r>
      <w:r w:rsidR="008E29FF">
        <w:t xml:space="preserve">reatment </w:t>
      </w:r>
      <w:r w:rsidR="002A4ED8">
        <w:t>s</w:t>
      </w:r>
      <w:r w:rsidR="008E29FF">
        <w:t>ystem</w:t>
      </w:r>
      <w:r w:rsidR="00A72014" w:rsidRPr="0060235E">
        <w:t xml:space="preserve"> wil</w:t>
      </w:r>
      <w:r w:rsidR="0092044C" w:rsidRPr="0060235E">
        <w:t>l</w:t>
      </w:r>
      <w:r w:rsidR="00A72014" w:rsidRPr="0060235E">
        <w:t xml:space="preserve"> be provide</w:t>
      </w:r>
      <w:r w:rsidR="000263BF" w:rsidRPr="0060235E">
        <w:t>d.</w:t>
      </w:r>
    </w:p>
    <w:p w14:paraId="013D4D30" w14:textId="1C031212" w:rsidR="00BB03BD" w:rsidRPr="0060235E" w:rsidRDefault="00210A9E" w:rsidP="00CA4ABA">
      <w:pPr>
        <w:pStyle w:val="Heading3"/>
        <w:spacing w:after="0"/>
        <w:ind w:left="1440" w:hanging="720"/>
      </w:pPr>
      <w:r w:rsidRPr="0060235E">
        <w:t>3.4</w:t>
      </w:r>
      <w:r w:rsidR="00B21684" w:rsidRPr="0060235E">
        <w:t>.</w:t>
      </w:r>
      <w:r w:rsidR="008C17DA" w:rsidRPr="0060235E">
        <w:t>2</w:t>
      </w:r>
      <w:r w:rsidR="002A4A9C" w:rsidRPr="0060235E">
        <w:tab/>
      </w:r>
      <w:r w:rsidR="00BB03BD" w:rsidRPr="0060235E">
        <w:t>Any permi</w:t>
      </w:r>
      <w:r w:rsidR="0092044C" w:rsidRPr="0060235E">
        <w:t xml:space="preserve">t or </w:t>
      </w:r>
      <w:r w:rsidR="002A4ED8">
        <w:t>v</w:t>
      </w:r>
      <w:r w:rsidR="008E29FF">
        <w:t>ariance</w:t>
      </w:r>
      <w:r w:rsidR="0092044C" w:rsidRPr="0060235E">
        <w:t xml:space="preserve"> which authorizes a</w:t>
      </w:r>
      <w:r w:rsidR="00BB03BD" w:rsidRPr="0060235E">
        <w:t xml:space="preserve">ny type of </w:t>
      </w:r>
      <w:r w:rsidR="0092044C" w:rsidRPr="0060235E">
        <w:t>improvement</w:t>
      </w:r>
      <w:r w:rsidR="00BB03BD" w:rsidRPr="0060235E">
        <w:t xml:space="preserve"> or use of the property shall s</w:t>
      </w:r>
      <w:r w:rsidR="0092044C" w:rsidRPr="0060235E">
        <w:t>tipulate that an identified non-</w:t>
      </w:r>
      <w:r w:rsidR="00BB03BD" w:rsidRPr="0060235E">
        <w:t xml:space="preserve">conforming </w:t>
      </w:r>
      <w:r w:rsidR="002A4ED8">
        <w:t>s</w:t>
      </w:r>
      <w:r w:rsidR="008E29FF">
        <w:t xml:space="preserve">ewage </w:t>
      </w:r>
      <w:r w:rsidR="002A4ED8">
        <w:t>t</w:t>
      </w:r>
      <w:r w:rsidR="008E29FF">
        <w:t xml:space="preserve">reatment </w:t>
      </w:r>
      <w:r w:rsidR="002A4ED8">
        <w:t>s</w:t>
      </w:r>
      <w:r w:rsidR="008E29FF">
        <w:t>ystem</w:t>
      </w:r>
      <w:r w:rsidR="00BB03BD" w:rsidRPr="0060235E">
        <w:t>, as defined by Section 5.7, shall be reconstructed or replaced in accordance with the provisions of this ordinance.</w:t>
      </w:r>
    </w:p>
    <w:p w14:paraId="27C6CD35" w14:textId="77777777" w:rsidR="00BB03BD" w:rsidRPr="0060235E" w:rsidRDefault="002A4A9C" w:rsidP="00CA4ABA">
      <w:pPr>
        <w:pStyle w:val="Heading2"/>
        <w:numPr>
          <w:ilvl w:val="0"/>
          <w:numId w:val="0"/>
        </w:numPr>
        <w:spacing w:after="0"/>
        <w:ind w:left="720" w:hanging="720"/>
      </w:pPr>
      <w:bookmarkStart w:id="19" w:name="_Toc433191742"/>
      <w:bookmarkStart w:id="20" w:name="_Toc92959432"/>
      <w:r w:rsidRPr="0060235E">
        <w:t>3.5</w:t>
      </w:r>
      <w:r w:rsidRPr="0060235E">
        <w:tab/>
      </w:r>
      <w:r w:rsidR="00BB03BD" w:rsidRPr="0060235E">
        <w:t>Certificate of Zoning Compliance</w:t>
      </w:r>
      <w:bookmarkEnd w:id="19"/>
      <w:bookmarkEnd w:id="20"/>
    </w:p>
    <w:p w14:paraId="10BB2886" w14:textId="5359D39A" w:rsidR="00BB03BD" w:rsidRPr="0060235E" w:rsidRDefault="00BB03BD" w:rsidP="00CA4ABA">
      <w:pPr>
        <w:pStyle w:val="NoSpacing"/>
        <w:widowControl/>
        <w:suppressLineNumbers/>
        <w:spacing w:before="240" w:line="240" w:lineRule="auto"/>
      </w:pPr>
      <w:r w:rsidRPr="0060235E">
        <w:t xml:space="preserve">The Zoning Administrator shall issue a certificate of zoning compliance for each activity requiring a permit as specified in Section 3.4 of this ordinance. This certificate will specify that the use of land conforms to the requirements of this ordinance. Any use, arrangement, or construction at </w:t>
      </w:r>
      <w:r w:rsidR="00EF7026">
        <w:t>v</w:t>
      </w:r>
      <w:r w:rsidR="008E29FF">
        <w:t>ariance</w:t>
      </w:r>
      <w:r w:rsidRPr="0060235E">
        <w:t xml:space="preserve"> with that authorized by permit shall be deemed a violation of this ordinance and shall be punishable as provided in Section 2.3 of this ordinance.</w:t>
      </w:r>
    </w:p>
    <w:p w14:paraId="770E597B" w14:textId="75115C4E" w:rsidR="00BB03BD" w:rsidRPr="0060235E" w:rsidRDefault="002A4A9C" w:rsidP="00CA4ABA">
      <w:pPr>
        <w:pStyle w:val="Heading2"/>
        <w:numPr>
          <w:ilvl w:val="0"/>
          <w:numId w:val="0"/>
        </w:numPr>
        <w:spacing w:after="0"/>
        <w:ind w:left="720" w:hanging="720"/>
      </w:pPr>
      <w:bookmarkStart w:id="21" w:name="_Toc433191743"/>
      <w:bookmarkStart w:id="22" w:name="_Toc92959433"/>
      <w:r w:rsidRPr="0060235E">
        <w:t>3.6</w:t>
      </w:r>
      <w:r w:rsidRPr="0060235E">
        <w:tab/>
      </w:r>
      <w:r w:rsidR="008E29FF">
        <w:t>Variance</w:t>
      </w:r>
      <w:r w:rsidR="00BB03BD" w:rsidRPr="0060235E">
        <w:t>s from Standards</w:t>
      </w:r>
      <w:bookmarkEnd w:id="21"/>
      <w:bookmarkEnd w:id="22"/>
    </w:p>
    <w:p w14:paraId="7C8BC019" w14:textId="2C3026A9" w:rsidR="00A72014" w:rsidRPr="0060235E" w:rsidRDefault="00CB4B1D" w:rsidP="00CA4ABA">
      <w:pPr>
        <w:pStyle w:val="Heading3"/>
        <w:spacing w:after="0"/>
        <w:ind w:left="720"/>
      </w:pPr>
      <w:r w:rsidRPr="0060235E">
        <w:t xml:space="preserve">The </w:t>
      </w:r>
      <w:r w:rsidR="005F722D">
        <w:t>B</w:t>
      </w:r>
      <w:r w:rsidRPr="0060235E">
        <w:t xml:space="preserve">oard of </w:t>
      </w:r>
      <w:r w:rsidR="005F722D">
        <w:t>A</w:t>
      </w:r>
      <w:r w:rsidRPr="0060235E">
        <w:t xml:space="preserve">djustment shall have the exclusive power to order the issuance of </w:t>
      </w:r>
      <w:r w:rsidR="005F722D">
        <w:t>v</w:t>
      </w:r>
      <w:r w:rsidR="008E29FF">
        <w:t>ariance</w:t>
      </w:r>
      <w:r w:rsidRPr="0060235E">
        <w:t xml:space="preserve">s from the requirements of any official control including restrictions placed on nonconformities. </w:t>
      </w:r>
      <w:r w:rsidR="008E29FF">
        <w:t>Variance</w:t>
      </w:r>
      <w:r w:rsidRPr="0060235E">
        <w:t xml:space="preserve">s may only be granted in accordance with Minnesota Statutes, Chapter 394. No </w:t>
      </w:r>
      <w:r w:rsidR="00B034DA">
        <w:t>v</w:t>
      </w:r>
      <w:r w:rsidR="008E29FF">
        <w:t>ariance</w:t>
      </w:r>
      <w:r w:rsidRPr="0060235E">
        <w:t xml:space="preserve"> may be granted that would allow any use that is not allowed in the zoning district in which the subject property is located. </w:t>
      </w:r>
      <w:r w:rsidR="00015EF9" w:rsidRPr="0060235E">
        <w:t xml:space="preserve">The Board of Adjustment may impose </w:t>
      </w:r>
      <w:r w:rsidR="00B034DA">
        <w:t xml:space="preserve">a condition or </w:t>
      </w:r>
      <w:r w:rsidR="00015EF9" w:rsidRPr="0060235E">
        <w:t>condition</w:t>
      </w:r>
      <w:r w:rsidR="00B034DA">
        <w:t>s</w:t>
      </w:r>
      <w:r w:rsidR="00015EF9" w:rsidRPr="0060235E">
        <w:t xml:space="preserve"> in granting </w:t>
      </w:r>
      <w:r w:rsidR="00B034DA">
        <w:t>v</w:t>
      </w:r>
      <w:r w:rsidR="008E29FF">
        <w:t>ariance</w:t>
      </w:r>
      <w:r w:rsidR="00015EF9" w:rsidRPr="0060235E">
        <w:t xml:space="preserve">s. A condition must be directly related to and must bear a rough proportionality to the impact created by the </w:t>
      </w:r>
      <w:r w:rsidR="008E29FF">
        <w:t>Variance</w:t>
      </w:r>
      <w:r w:rsidR="00015EF9" w:rsidRPr="0060235E">
        <w:t xml:space="preserve">. </w:t>
      </w:r>
      <w:r w:rsidR="008E29FF">
        <w:t>Variance</w:t>
      </w:r>
      <w:r w:rsidRPr="0060235E">
        <w:t>s may be granted when all of the following conditions are met:</w:t>
      </w:r>
    </w:p>
    <w:p w14:paraId="185583C8" w14:textId="77777777" w:rsidR="00A72014" w:rsidRPr="0060235E" w:rsidRDefault="00210A9E" w:rsidP="00CA4ABA">
      <w:pPr>
        <w:pStyle w:val="Heading3"/>
        <w:spacing w:after="0"/>
        <w:ind w:left="1440" w:hanging="720"/>
      </w:pPr>
      <w:r w:rsidRPr="0060235E">
        <w:t>3.6</w:t>
      </w:r>
      <w:r w:rsidR="00B21684" w:rsidRPr="0060235E">
        <w:t>.</w:t>
      </w:r>
      <w:r w:rsidRPr="0060235E">
        <w:t>1</w:t>
      </w:r>
      <w:r w:rsidR="002A4A9C" w:rsidRPr="0060235E">
        <w:tab/>
      </w:r>
      <w:r w:rsidR="00015EF9" w:rsidRPr="0060235E">
        <w:t>The applicant's proposed use is allowed in the zoning district in which the subject property is located.</w:t>
      </w:r>
    </w:p>
    <w:p w14:paraId="23AD5D82" w14:textId="05AACE5E" w:rsidR="00A72014" w:rsidRPr="0060235E" w:rsidRDefault="00210A9E" w:rsidP="00CA4ABA">
      <w:pPr>
        <w:pStyle w:val="Heading3"/>
        <w:spacing w:after="0"/>
        <w:ind w:left="1440" w:hanging="720"/>
      </w:pPr>
      <w:r w:rsidRPr="0060235E">
        <w:lastRenderedPageBreak/>
        <w:t>3.6</w:t>
      </w:r>
      <w:r w:rsidR="00B21684" w:rsidRPr="0060235E">
        <w:t>.</w:t>
      </w:r>
      <w:r w:rsidRPr="0060235E">
        <w:t>2</w:t>
      </w:r>
      <w:r w:rsidR="002A4A9C" w:rsidRPr="0060235E">
        <w:tab/>
      </w:r>
      <w:r w:rsidR="00015EF9" w:rsidRPr="0060235E">
        <w:t xml:space="preserve">The </w:t>
      </w:r>
      <w:r w:rsidR="00BC03DB">
        <w:t>v</w:t>
      </w:r>
      <w:r w:rsidR="008E29FF">
        <w:t>ariance</w:t>
      </w:r>
      <w:r w:rsidR="00015EF9" w:rsidRPr="0060235E">
        <w:t xml:space="preserve"> is in harmony with the comprehensive plan.</w:t>
      </w:r>
    </w:p>
    <w:p w14:paraId="4CE91380" w14:textId="245C0B25" w:rsidR="00A72014" w:rsidRPr="0060235E" w:rsidRDefault="00210A9E" w:rsidP="00CA4ABA">
      <w:pPr>
        <w:pStyle w:val="Heading3"/>
        <w:spacing w:after="0"/>
        <w:ind w:left="1440" w:hanging="720"/>
      </w:pPr>
      <w:r w:rsidRPr="0060235E">
        <w:t>3.6</w:t>
      </w:r>
      <w:r w:rsidR="00B21684" w:rsidRPr="0060235E">
        <w:t>.</w:t>
      </w:r>
      <w:r w:rsidRPr="0060235E">
        <w:t>3</w:t>
      </w:r>
      <w:r w:rsidR="002A4A9C" w:rsidRPr="0060235E">
        <w:tab/>
      </w:r>
      <w:r w:rsidR="00015EF9" w:rsidRPr="0060235E">
        <w:t xml:space="preserve">A practical difficulty exists on the </w:t>
      </w:r>
      <w:r w:rsidR="00256FBD" w:rsidRPr="0060235E">
        <w:t>property</w:t>
      </w:r>
      <w:r w:rsidR="00015EF9" w:rsidRPr="0060235E">
        <w:t xml:space="preserve"> preventing the applicant from complying with the ordinance. Practical difficulty is established when the applicant proposes to use the property in a reasonable manner not permitted by the ordinance or when the </w:t>
      </w:r>
      <w:r w:rsidR="002E45AE">
        <w:t>v</w:t>
      </w:r>
      <w:r w:rsidR="008E29FF">
        <w:t>ariance</w:t>
      </w:r>
      <w:r w:rsidR="00015EF9" w:rsidRPr="0060235E">
        <w:t xml:space="preserve"> request is due to circumstances unique to the property not created by the landowner. Economic considerations alone do not constitute practical difficulties.</w:t>
      </w:r>
    </w:p>
    <w:p w14:paraId="249DF616" w14:textId="5725ED14" w:rsidR="00A72014" w:rsidRPr="0060235E" w:rsidRDefault="00210A9E" w:rsidP="00CA4ABA">
      <w:pPr>
        <w:pStyle w:val="Heading3"/>
        <w:spacing w:after="0"/>
        <w:ind w:left="1440" w:hanging="720"/>
      </w:pPr>
      <w:r w:rsidRPr="0060235E">
        <w:t>3.6</w:t>
      </w:r>
      <w:r w:rsidR="00B21684" w:rsidRPr="0060235E">
        <w:t>.</w:t>
      </w:r>
      <w:r w:rsidRPr="0060235E">
        <w:t>4</w:t>
      </w:r>
      <w:r w:rsidR="002A4A9C" w:rsidRPr="0060235E">
        <w:tab/>
      </w:r>
      <w:r w:rsidR="00015EF9" w:rsidRPr="0060235E">
        <w:t xml:space="preserve">If granted, the </w:t>
      </w:r>
      <w:r w:rsidR="002E45AE">
        <w:t>v</w:t>
      </w:r>
      <w:r w:rsidR="008E29FF">
        <w:t>ariance</w:t>
      </w:r>
      <w:r w:rsidR="00015EF9" w:rsidRPr="0060235E">
        <w:t xml:space="preserve"> may not alter the essential character of the locality.</w:t>
      </w:r>
    </w:p>
    <w:p w14:paraId="0FD52974" w14:textId="756F7423" w:rsidR="00DB0632" w:rsidRPr="0060235E" w:rsidRDefault="00DB0632" w:rsidP="00CA4ABA">
      <w:pPr>
        <w:pStyle w:val="Heading3"/>
        <w:spacing w:after="0"/>
        <w:ind w:left="1440" w:hanging="720"/>
      </w:pPr>
      <w:r w:rsidRPr="0060235E">
        <w:t>3.6.5</w:t>
      </w:r>
      <w:r w:rsidRPr="0060235E">
        <w:tab/>
        <w:t xml:space="preserve">No </w:t>
      </w:r>
      <w:r w:rsidR="00F10D2B">
        <w:t>v</w:t>
      </w:r>
      <w:r w:rsidR="008E29FF">
        <w:t>ariance</w:t>
      </w:r>
      <w:r w:rsidRPr="0060235E">
        <w:t xml:space="preserve"> shall be granted simply because there are no objections or because those who do not object outnumber those who do; nor for any other reason than meeting the criteria listed in 3.6.1-3.6.4 of this ordinance.</w:t>
      </w:r>
    </w:p>
    <w:p w14:paraId="7FA40DCB" w14:textId="64AB0F2A" w:rsidR="00DB0632" w:rsidRPr="0060235E" w:rsidRDefault="00DB0632" w:rsidP="00CA4ABA">
      <w:pPr>
        <w:pStyle w:val="Heading3"/>
        <w:spacing w:after="0"/>
        <w:ind w:left="1440" w:hanging="720"/>
      </w:pPr>
      <w:r w:rsidRPr="0060235E">
        <w:t>3.6.6</w:t>
      </w:r>
      <w:r w:rsidRPr="0060235E">
        <w:tab/>
        <w:t xml:space="preserve">The </w:t>
      </w:r>
      <w:r w:rsidR="00F10D2B">
        <w:t>B</w:t>
      </w:r>
      <w:r w:rsidRPr="0060235E">
        <w:t xml:space="preserve">oard of </w:t>
      </w:r>
      <w:r w:rsidR="00F10D2B">
        <w:t>A</w:t>
      </w:r>
      <w:r w:rsidRPr="0060235E">
        <w:t xml:space="preserve">djustment may impose conditions in the granting of </w:t>
      </w:r>
      <w:r w:rsidR="005130BF">
        <w:t>v</w:t>
      </w:r>
      <w:r w:rsidR="008E29FF">
        <w:t>ariance</w:t>
      </w:r>
      <w:r w:rsidRPr="0060235E">
        <w:t xml:space="preserve">s. A condition must be directly related to and must bear rough proportionality to the impact created by the </w:t>
      </w:r>
      <w:r w:rsidR="005130BF">
        <w:t>v</w:t>
      </w:r>
      <w:r w:rsidR="008E29FF">
        <w:t>ariance</w:t>
      </w:r>
      <w:r w:rsidRPr="0060235E">
        <w:t>.</w:t>
      </w:r>
    </w:p>
    <w:p w14:paraId="53B22FF6" w14:textId="7A5CC653" w:rsidR="00DB0632" w:rsidRPr="0060235E" w:rsidRDefault="00DB0632" w:rsidP="00CA4ABA">
      <w:pPr>
        <w:pStyle w:val="Heading3"/>
        <w:spacing w:after="0"/>
        <w:ind w:left="1440" w:hanging="720"/>
      </w:pPr>
      <w:r w:rsidRPr="0060235E">
        <w:t>3.6.7</w:t>
      </w:r>
      <w:r w:rsidRPr="0060235E">
        <w:tab/>
        <w:t xml:space="preserve">The Board of Adjustment shall hear and decide requests for </w:t>
      </w:r>
      <w:r w:rsidR="00466835">
        <w:t>v</w:t>
      </w:r>
      <w:r w:rsidR="008E29FF">
        <w:t>ariance</w:t>
      </w:r>
      <w:r w:rsidRPr="0060235E">
        <w:t xml:space="preserve">s in accordance with the rules that it has adopted for the conducting of business.  When a </w:t>
      </w:r>
      <w:r w:rsidR="00466835">
        <w:t>v</w:t>
      </w:r>
      <w:r w:rsidR="008E29FF">
        <w:t>ariance</w:t>
      </w:r>
      <w:r w:rsidRPr="0060235E">
        <w:t xml:space="preserve"> is approved after the Deportment of Natural Resources has formally recommended denial in the hearing record, the notification of the approved </w:t>
      </w:r>
      <w:r w:rsidR="00466835">
        <w:t>v</w:t>
      </w:r>
      <w:r w:rsidR="008E29FF">
        <w:t>ariance</w:t>
      </w:r>
      <w:r w:rsidRPr="0060235E">
        <w:t xml:space="preserve"> required in </w:t>
      </w:r>
      <w:r w:rsidR="00957F75" w:rsidRPr="0060235E">
        <w:t>Section 3.9.2</w:t>
      </w:r>
      <w:r w:rsidRPr="0060235E">
        <w:t xml:space="preserve"> below shall also include the Board of Adjustment's summary of the public record/testimony and the findings of facts and conclusions which supported the issuance, of the </w:t>
      </w:r>
      <w:r w:rsidR="00466835">
        <w:t>v</w:t>
      </w:r>
      <w:r w:rsidR="008E29FF">
        <w:t>ariance</w:t>
      </w:r>
      <w:r w:rsidRPr="0060235E">
        <w:t>.</w:t>
      </w:r>
    </w:p>
    <w:p w14:paraId="75E6DD16" w14:textId="03B03860" w:rsidR="00DB0632" w:rsidRPr="0060235E" w:rsidRDefault="00DB0632" w:rsidP="00CA4ABA">
      <w:pPr>
        <w:pStyle w:val="Heading3"/>
        <w:spacing w:after="0"/>
        <w:ind w:left="1440" w:hanging="720"/>
      </w:pPr>
      <w:r w:rsidRPr="0060235E">
        <w:t>3.6.8</w:t>
      </w:r>
      <w:r w:rsidRPr="0060235E">
        <w:tab/>
        <w:t xml:space="preserve">For existing developments, the application for </w:t>
      </w:r>
      <w:r w:rsidR="00466835">
        <w:t>v</w:t>
      </w:r>
      <w:r w:rsidR="008E29FF">
        <w:t>ariance</w:t>
      </w:r>
      <w:r w:rsidRPr="0060235E">
        <w:t xml:space="preserve"> must clearly demonstrate whether a conforming </w:t>
      </w:r>
      <w:r w:rsidR="00A4213A">
        <w:t>s</w:t>
      </w:r>
      <w:r w:rsidR="008E29FF">
        <w:t xml:space="preserve">ewage </w:t>
      </w:r>
      <w:r w:rsidR="00A4213A">
        <w:t>t</w:t>
      </w:r>
      <w:r w:rsidR="008E29FF">
        <w:t xml:space="preserve">reatment </w:t>
      </w:r>
      <w:r w:rsidR="00A4213A">
        <w:t>s</w:t>
      </w:r>
      <w:r w:rsidR="008E29FF">
        <w:t>ystem</w:t>
      </w:r>
      <w:r w:rsidRPr="0060235E">
        <w:t xml:space="preserve"> is present for the intended use of the property. The </w:t>
      </w:r>
      <w:r w:rsidR="00A4213A">
        <w:t>v</w:t>
      </w:r>
      <w:r w:rsidR="008E29FF">
        <w:t>ariance</w:t>
      </w:r>
      <w:r w:rsidRPr="0060235E">
        <w:t xml:space="preserve">, if issued, must require reconstruction of a </w:t>
      </w:r>
      <w:r w:rsidR="00A4213A">
        <w:t>n</w:t>
      </w:r>
      <w:r w:rsidR="00FA3A01">
        <w:t xml:space="preserve">onconforming </w:t>
      </w:r>
      <w:r w:rsidR="00A4213A">
        <w:t>s</w:t>
      </w:r>
      <w:r w:rsidR="008E29FF">
        <w:t xml:space="preserve">ewage </w:t>
      </w:r>
      <w:r w:rsidR="00A4213A">
        <w:t>t</w:t>
      </w:r>
      <w:r w:rsidR="008E29FF">
        <w:t xml:space="preserve">reatment </w:t>
      </w:r>
      <w:r w:rsidR="00A4213A">
        <w:t>s</w:t>
      </w:r>
      <w:r w:rsidR="008E29FF">
        <w:t>ystem</w:t>
      </w:r>
      <w:r w:rsidRPr="0060235E">
        <w:t>.</w:t>
      </w:r>
    </w:p>
    <w:p w14:paraId="4E84DCC6" w14:textId="593B7D75" w:rsidR="00071A58" w:rsidRPr="0060235E" w:rsidRDefault="00071A58" w:rsidP="00CA4ABA">
      <w:pPr>
        <w:pStyle w:val="ListParagraph"/>
        <w:spacing w:before="240"/>
        <w:ind w:left="1440" w:hanging="720"/>
        <w:rPr>
          <w:rFonts w:cstheme="minorHAnsi"/>
        </w:rPr>
      </w:pPr>
      <w:r w:rsidRPr="0060235E">
        <w:rPr>
          <w:rFonts w:cstheme="minorHAnsi"/>
        </w:rPr>
        <w:t>3.6.9</w:t>
      </w:r>
      <w:r w:rsidRPr="0060235E">
        <w:rPr>
          <w:rFonts w:cstheme="minorHAnsi"/>
        </w:rPr>
        <w:tab/>
      </w:r>
      <w:r w:rsidR="008E29FF">
        <w:rPr>
          <w:rFonts w:cstheme="minorHAnsi"/>
        </w:rPr>
        <w:t>Variance</w:t>
      </w:r>
      <w:r w:rsidRPr="0060235E">
        <w:rPr>
          <w:rFonts w:cstheme="minorHAnsi"/>
        </w:rPr>
        <w:t xml:space="preserve"> applications for </w:t>
      </w:r>
      <w:r w:rsidR="00A4213A">
        <w:rPr>
          <w:rFonts w:cstheme="minorHAnsi"/>
        </w:rPr>
        <w:t>s</w:t>
      </w:r>
      <w:r w:rsidR="008E29FF">
        <w:rPr>
          <w:rFonts w:cstheme="minorHAnsi"/>
        </w:rPr>
        <w:t>tructure</w:t>
      </w:r>
      <w:r w:rsidRPr="0060235E">
        <w:rPr>
          <w:rFonts w:cstheme="minorHAnsi"/>
        </w:rPr>
        <w:t xml:space="preserve"> </w:t>
      </w:r>
      <w:r w:rsidR="00A4213A">
        <w:rPr>
          <w:rFonts w:cstheme="minorHAnsi"/>
        </w:rPr>
        <w:t>s</w:t>
      </w:r>
      <w:r w:rsidR="008E29FF">
        <w:rPr>
          <w:rFonts w:cstheme="minorHAnsi"/>
        </w:rPr>
        <w:t>etback</w:t>
      </w:r>
      <w:r w:rsidRPr="0060235E">
        <w:rPr>
          <w:rFonts w:cstheme="minorHAnsi"/>
        </w:rPr>
        <w:t xml:space="preserve">s, </w:t>
      </w:r>
      <w:r w:rsidR="00A4213A">
        <w:rPr>
          <w:rFonts w:cstheme="minorHAnsi"/>
        </w:rPr>
        <w:t>i</w:t>
      </w:r>
      <w:r w:rsidR="00FA3A01">
        <w:rPr>
          <w:rFonts w:cstheme="minorHAnsi"/>
        </w:rPr>
        <w:t xml:space="preserve">mpervious </w:t>
      </w:r>
      <w:r w:rsidR="00A4213A">
        <w:rPr>
          <w:rFonts w:cstheme="minorHAnsi"/>
        </w:rPr>
        <w:t>s</w:t>
      </w:r>
      <w:r w:rsidR="00FA3A01">
        <w:rPr>
          <w:rFonts w:cstheme="minorHAnsi"/>
        </w:rPr>
        <w:t>urface</w:t>
      </w:r>
      <w:r w:rsidRPr="0060235E">
        <w:rPr>
          <w:rFonts w:cstheme="minorHAnsi"/>
        </w:rPr>
        <w:t xml:space="preserve">, or other standards of this ordinance may volunteer </w:t>
      </w:r>
      <w:r w:rsidR="00D45D99">
        <w:rPr>
          <w:rFonts w:cstheme="minorHAnsi"/>
        </w:rPr>
        <w:t>v</w:t>
      </w:r>
      <w:r w:rsidR="008E29FF">
        <w:rPr>
          <w:rFonts w:cstheme="minorHAnsi"/>
        </w:rPr>
        <w:t>ariance</w:t>
      </w:r>
      <w:r w:rsidRPr="0060235E">
        <w:rPr>
          <w:rFonts w:cstheme="minorHAnsi"/>
        </w:rPr>
        <w:t xml:space="preserve"> mitigation consistent with the practices set forth in this section, to strengthen consistency with </w:t>
      </w:r>
      <w:r w:rsidR="00D45D99">
        <w:rPr>
          <w:rFonts w:cstheme="minorHAnsi"/>
        </w:rPr>
        <w:t>v</w:t>
      </w:r>
      <w:r w:rsidR="008E29FF">
        <w:rPr>
          <w:rFonts w:cstheme="minorHAnsi"/>
        </w:rPr>
        <w:t>ariance</w:t>
      </w:r>
      <w:r w:rsidRPr="0060235E">
        <w:rPr>
          <w:rFonts w:cstheme="minorHAnsi"/>
        </w:rPr>
        <w:t xml:space="preserve"> criteria of Minnesota Statute 394.27. </w:t>
      </w:r>
    </w:p>
    <w:p w14:paraId="29FD8567" w14:textId="368ABD82" w:rsidR="00071A58" w:rsidRPr="0060235E" w:rsidRDefault="00071A58" w:rsidP="00CA4ABA">
      <w:pPr>
        <w:spacing w:before="240"/>
        <w:ind w:left="1440"/>
        <w:rPr>
          <w:rFonts w:cstheme="minorHAnsi"/>
        </w:rPr>
      </w:pPr>
      <w:r w:rsidRPr="0060235E">
        <w:rPr>
          <w:rFonts w:cstheme="minorHAnsi"/>
        </w:rPr>
        <w:t>A. Mitigatio</w:t>
      </w:r>
      <w:r w:rsidR="009F6C03" w:rsidRPr="0060235E">
        <w:rPr>
          <w:rFonts w:cstheme="minorHAnsi"/>
        </w:rPr>
        <w:t>n</w:t>
      </w:r>
      <w:r w:rsidRPr="0060235E">
        <w:rPr>
          <w:rFonts w:cstheme="minorHAnsi"/>
        </w:rPr>
        <w:t xml:space="preserve"> </w:t>
      </w:r>
    </w:p>
    <w:p w14:paraId="7DF39888" w14:textId="77F31C26" w:rsidR="00071A58" w:rsidRPr="0060235E" w:rsidRDefault="00071A58" w:rsidP="005D68D7">
      <w:pPr>
        <w:spacing w:before="240"/>
        <w:ind w:left="1800"/>
        <w:rPr>
          <w:rFonts w:cstheme="minorHAnsi"/>
        </w:rPr>
      </w:pPr>
      <w:r w:rsidRPr="0060235E">
        <w:rPr>
          <w:rFonts w:cstheme="minorHAnsi"/>
        </w:rPr>
        <w:t xml:space="preserve">The following example </w:t>
      </w:r>
      <w:r w:rsidR="00D45D99">
        <w:rPr>
          <w:rFonts w:cstheme="minorHAnsi"/>
        </w:rPr>
        <w:t>v</w:t>
      </w:r>
      <w:r w:rsidR="008E29FF">
        <w:rPr>
          <w:rFonts w:cstheme="minorHAnsi"/>
        </w:rPr>
        <w:t>ariance</w:t>
      </w:r>
      <w:r w:rsidRPr="0060235E">
        <w:rPr>
          <w:rFonts w:cstheme="minorHAnsi"/>
        </w:rPr>
        <w:t xml:space="preserve"> mitigation activities may be volunteered. </w:t>
      </w:r>
    </w:p>
    <w:p w14:paraId="27CE8BEC" w14:textId="2782DB9F" w:rsidR="00071A58" w:rsidRPr="0060235E" w:rsidRDefault="00071A58" w:rsidP="00CA4ABA">
      <w:pPr>
        <w:spacing w:before="240"/>
        <w:ind w:left="2246" w:hanging="356"/>
        <w:rPr>
          <w:rFonts w:cstheme="minorHAnsi"/>
        </w:rPr>
      </w:pPr>
      <w:r w:rsidRPr="0060235E">
        <w:rPr>
          <w:rFonts w:cstheme="minorHAnsi"/>
        </w:rPr>
        <w:t>1)</w:t>
      </w:r>
      <w:r w:rsidR="00EB158D" w:rsidRPr="0060235E">
        <w:rPr>
          <w:rFonts w:cstheme="minorHAnsi"/>
        </w:rPr>
        <w:tab/>
      </w:r>
      <w:r w:rsidRPr="0060235E">
        <w:rPr>
          <w:rFonts w:cstheme="minorHAnsi"/>
        </w:rPr>
        <w:t xml:space="preserve">Maintain, restore and maintain, or plant and maintain a 10’ wide natural vegetated buffer zone, parallel and adjacent to the OHWL (may be done for multiple increments). An access strip, may be </w:t>
      </w:r>
      <w:r w:rsidRPr="0060235E">
        <w:rPr>
          <w:rFonts w:cstheme="minorHAnsi"/>
        </w:rPr>
        <w:lastRenderedPageBreak/>
        <w:t xml:space="preserve">included to maintain access to the lake. </w:t>
      </w:r>
    </w:p>
    <w:p w14:paraId="6DDD0941" w14:textId="12D5EA82" w:rsidR="00071A58" w:rsidRPr="0060235E" w:rsidRDefault="00071A58" w:rsidP="00CA4ABA">
      <w:pPr>
        <w:spacing w:before="240"/>
        <w:ind w:left="2246" w:hanging="356"/>
        <w:rPr>
          <w:rFonts w:cstheme="minorHAnsi"/>
        </w:rPr>
      </w:pPr>
      <w:r w:rsidRPr="0060235E">
        <w:rPr>
          <w:rFonts w:cstheme="minorHAnsi"/>
        </w:rPr>
        <w:t>2)</w:t>
      </w:r>
      <w:r w:rsidR="00EB158D" w:rsidRPr="0060235E">
        <w:rPr>
          <w:rFonts w:cstheme="minorHAnsi"/>
        </w:rPr>
        <w:tab/>
      </w:r>
      <w:r w:rsidRPr="0060235E">
        <w:rPr>
          <w:rFonts w:cstheme="minorHAnsi"/>
        </w:rPr>
        <w:t xml:space="preserve">Maintain, restore and maintain, or plant and maintain a 10’ wide natural vegetated buffer along the top of a </w:t>
      </w:r>
      <w:r w:rsidR="00C8622A">
        <w:rPr>
          <w:rFonts w:cstheme="minorHAnsi"/>
        </w:rPr>
        <w:t>b</w:t>
      </w:r>
      <w:r w:rsidR="000A6FD0">
        <w:rPr>
          <w:rFonts w:cstheme="minorHAnsi"/>
        </w:rPr>
        <w:t>luff</w:t>
      </w:r>
      <w:r w:rsidRPr="0060235E">
        <w:rPr>
          <w:rFonts w:cstheme="minorHAnsi"/>
        </w:rPr>
        <w:t xml:space="preserve"> or </w:t>
      </w:r>
      <w:r w:rsidR="00C8622A">
        <w:rPr>
          <w:rFonts w:cstheme="minorHAnsi"/>
        </w:rPr>
        <w:t>s</w:t>
      </w:r>
      <w:r w:rsidR="008E29FF">
        <w:rPr>
          <w:rFonts w:cstheme="minorHAnsi"/>
        </w:rPr>
        <w:t xml:space="preserve">teep </w:t>
      </w:r>
      <w:r w:rsidR="00C8622A">
        <w:rPr>
          <w:rFonts w:cstheme="minorHAnsi"/>
        </w:rPr>
        <w:t>s</w:t>
      </w:r>
      <w:r w:rsidR="008E29FF">
        <w:rPr>
          <w:rFonts w:cstheme="minorHAnsi"/>
        </w:rPr>
        <w:t>lope</w:t>
      </w:r>
      <w:r w:rsidRPr="0060235E">
        <w:rPr>
          <w:rFonts w:cstheme="minorHAnsi"/>
        </w:rPr>
        <w:t>.</w:t>
      </w:r>
    </w:p>
    <w:p w14:paraId="777DADFC" w14:textId="5515BC61" w:rsidR="00071A58" w:rsidRPr="0060235E" w:rsidRDefault="00071A58" w:rsidP="00CA4ABA">
      <w:pPr>
        <w:spacing w:before="240"/>
        <w:ind w:left="2246" w:hanging="356"/>
        <w:rPr>
          <w:rFonts w:cstheme="minorHAnsi"/>
        </w:rPr>
      </w:pPr>
      <w:r w:rsidRPr="0060235E">
        <w:rPr>
          <w:rFonts w:cstheme="minorHAnsi"/>
        </w:rPr>
        <w:t>3)</w:t>
      </w:r>
      <w:r w:rsidR="00EB158D" w:rsidRPr="0060235E">
        <w:rPr>
          <w:rFonts w:cstheme="minorHAnsi"/>
        </w:rPr>
        <w:tab/>
      </w:r>
      <w:r w:rsidRPr="0060235E">
        <w:rPr>
          <w:rFonts w:cstheme="minorHAnsi"/>
        </w:rPr>
        <w:t xml:space="preserve">Removal of </w:t>
      </w:r>
      <w:r w:rsidR="00C8622A">
        <w:rPr>
          <w:rFonts w:cstheme="minorHAnsi"/>
        </w:rPr>
        <w:t>s</w:t>
      </w:r>
      <w:r w:rsidR="008E29FF">
        <w:rPr>
          <w:rFonts w:cstheme="minorHAnsi"/>
        </w:rPr>
        <w:t>tructure</w:t>
      </w:r>
      <w:r w:rsidRPr="0060235E">
        <w:rPr>
          <w:rFonts w:cstheme="minorHAnsi"/>
        </w:rPr>
        <w:t xml:space="preserve">s or patios that do not meet the standard </w:t>
      </w:r>
      <w:r w:rsidR="00C8622A">
        <w:rPr>
          <w:rFonts w:cstheme="minorHAnsi"/>
        </w:rPr>
        <w:t>s</w:t>
      </w:r>
      <w:r w:rsidR="008E29FF">
        <w:rPr>
          <w:rFonts w:cstheme="minorHAnsi"/>
        </w:rPr>
        <w:t>tructure</w:t>
      </w:r>
      <w:r w:rsidRPr="0060235E">
        <w:rPr>
          <w:rFonts w:cstheme="minorHAnsi"/>
        </w:rPr>
        <w:t xml:space="preserve"> </w:t>
      </w:r>
      <w:r w:rsidR="00C8622A">
        <w:rPr>
          <w:rFonts w:cstheme="minorHAnsi"/>
        </w:rPr>
        <w:t>s</w:t>
      </w:r>
      <w:r w:rsidR="008E29FF">
        <w:rPr>
          <w:rFonts w:cstheme="minorHAnsi"/>
        </w:rPr>
        <w:t>etback</w:t>
      </w:r>
      <w:r w:rsidRPr="0060235E">
        <w:rPr>
          <w:rFonts w:cstheme="minorHAnsi"/>
        </w:rPr>
        <w:t xml:space="preserve">s, including water-oriented </w:t>
      </w:r>
      <w:r w:rsidR="00C8622A">
        <w:rPr>
          <w:rFonts w:cstheme="minorHAnsi"/>
        </w:rPr>
        <w:t>s</w:t>
      </w:r>
      <w:r w:rsidR="008E29FF">
        <w:rPr>
          <w:rFonts w:cstheme="minorHAnsi"/>
        </w:rPr>
        <w:t>tructure</w:t>
      </w:r>
      <w:r w:rsidRPr="0060235E">
        <w:rPr>
          <w:rFonts w:cstheme="minorHAnsi"/>
        </w:rPr>
        <w:t>s.</w:t>
      </w:r>
    </w:p>
    <w:p w14:paraId="236645D7" w14:textId="6B7A189E" w:rsidR="00071A58" w:rsidRPr="0060235E" w:rsidRDefault="00071A58" w:rsidP="00CA4ABA">
      <w:pPr>
        <w:spacing w:before="240"/>
        <w:ind w:left="2246" w:hanging="356"/>
        <w:rPr>
          <w:rFonts w:cstheme="minorHAnsi"/>
        </w:rPr>
      </w:pPr>
      <w:r w:rsidRPr="0060235E">
        <w:rPr>
          <w:rFonts w:cstheme="minorHAnsi"/>
        </w:rPr>
        <w:t>4)</w:t>
      </w:r>
      <w:r w:rsidR="00EB158D" w:rsidRPr="0060235E">
        <w:rPr>
          <w:rFonts w:cstheme="minorHAnsi"/>
        </w:rPr>
        <w:tab/>
      </w:r>
      <w:r w:rsidRPr="0060235E">
        <w:rPr>
          <w:rFonts w:cstheme="minorHAnsi"/>
        </w:rPr>
        <w:t xml:space="preserve">Maintain </w:t>
      </w:r>
      <w:r w:rsidR="00C8622A">
        <w:rPr>
          <w:rFonts w:cstheme="minorHAnsi"/>
        </w:rPr>
        <w:t>i</w:t>
      </w:r>
      <w:r w:rsidR="00FA3A01">
        <w:rPr>
          <w:rFonts w:cstheme="minorHAnsi"/>
        </w:rPr>
        <w:t xml:space="preserve">mpervious </w:t>
      </w:r>
      <w:r w:rsidR="00C8622A">
        <w:rPr>
          <w:rFonts w:cstheme="minorHAnsi"/>
        </w:rPr>
        <w:t>s</w:t>
      </w:r>
      <w:r w:rsidR="00FA3A01">
        <w:rPr>
          <w:rFonts w:cstheme="minorHAnsi"/>
        </w:rPr>
        <w:t>urface</w:t>
      </w:r>
      <w:r w:rsidRPr="0060235E">
        <w:rPr>
          <w:rFonts w:cstheme="minorHAnsi"/>
        </w:rPr>
        <w:t>s (excluding bedrock) to at most half of the applicable ordinance maximum (12.5% impervious or less).</w:t>
      </w:r>
    </w:p>
    <w:p w14:paraId="57102247" w14:textId="05F4989B" w:rsidR="00071A58" w:rsidRPr="0060235E" w:rsidRDefault="00071A58" w:rsidP="00CA4ABA">
      <w:pPr>
        <w:spacing w:before="240"/>
        <w:ind w:left="2246" w:hanging="356"/>
        <w:rPr>
          <w:rFonts w:cstheme="minorHAnsi"/>
        </w:rPr>
      </w:pPr>
      <w:r w:rsidRPr="0060235E">
        <w:rPr>
          <w:rFonts w:cstheme="minorHAnsi"/>
        </w:rPr>
        <w:t>5)</w:t>
      </w:r>
      <w:r w:rsidR="00EB158D" w:rsidRPr="0060235E">
        <w:rPr>
          <w:rFonts w:cstheme="minorHAnsi"/>
        </w:rPr>
        <w:tab/>
      </w:r>
      <w:r w:rsidRPr="0060235E">
        <w:rPr>
          <w:rFonts w:cstheme="minorHAnsi"/>
        </w:rPr>
        <w:t xml:space="preserve">Reduction of 5% </w:t>
      </w:r>
      <w:r w:rsidR="00C8622A">
        <w:rPr>
          <w:rFonts w:cstheme="minorHAnsi"/>
        </w:rPr>
        <w:t>i</w:t>
      </w:r>
      <w:r w:rsidR="00FA3A01">
        <w:rPr>
          <w:rFonts w:cstheme="minorHAnsi"/>
        </w:rPr>
        <w:t xml:space="preserve">mpervious </w:t>
      </w:r>
      <w:r w:rsidR="00C8622A">
        <w:rPr>
          <w:rFonts w:cstheme="minorHAnsi"/>
        </w:rPr>
        <w:t>s</w:t>
      </w:r>
      <w:r w:rsidR="00FA3A01">
        <w:rPr>
          <w:rFonts w:cstheme="minorHAnsi"/>
        </w:rPr>
        <w:t>urface</w:t>
      </w:r>
      <w:r w:rsidRPr="0060235E">
        <w:rPr>
          <w:rFonts w:cstheme="minorHAnsi"/>
        </w:rPr>
        <w:t xml:space="preserve">s excluding bedrock </w:t>
      </w:r>
      <w:r w:rsidR="0060235E" w:rsidRPr="0060235E">
        <w:rPr>
          <w:rFonts w:cstheme="minorHAnsi"/>
        </w:rPr>
        <w:t>(m</w:t>
      </w:r>
      <w:r w:rsidRPr="0060235E">
        <w:rPr>
          <w:rFonts w:cstheme="minorHAnsi"/>
        </w:rPr>
        <w:t>ay be done for multiple increments</w:t>
      </w:r>
      <w:r w:rsidR="0060235E" w:rsidRPr="0060235E">
        <w:rPr>
          <w:rFonts w:cstheme="minorHAnsi"/>
        </w:rPr>
        <w:t>)</w:t>
      </w:r>
      <w:r w:rsidRPr="0060235E">
        <w:rPr>
          <w:rFonts w:cstheme="minorHAnsi"/>
        </w:rPr>
        <w:t xml:space="preserve">. </w:t>
      </w:r>
    </w:p>
    <w:p w14:paraId="20FFEF03" w14:textId="5A55DA6A" w:rsidR="00071A58" w:rsidRPr="0060235E" w:rsidRDefault="00071A58" w:rsidP="00CA4ABA">
      <w:pPr>
        <w:spacing w:before="240"/>
        <w:ind w:left="2246" w:hanging="356"/>
        <w:rPr>
          <w:rFonts w:cstheme="minorHAnsi"/>
        </w:rPr>
      </w:pPr>
      <w:r w:rsidRPr="0060235E">
        <w:rPr>
          <w:rFonts w:cstheme="minorHAnsi"/>
        </w:rPr>
        <w:t>6)</w:t>
      </w:r>
      <w:r w:rsidR="00EB158D" w:rsidRPr="0060235E">
        <w:rPr>
          <w:rFonts w:cstheme="minorHAnsi"/>
        </w:rPr>
        <w:tab/>
      </w:r>
      <w:r w:rsidRPr="0060235E">
        <w:rPr>
          <w:rFonts w:cstheme="minorHAnsi"/>
        </w:rPr>
        <w:t xml:space="preserve">Re-vegetate </w:t>
      </w:r>
      <w:r w:rsidR="006602C6">
        <w:rPr>
          <w:rFonts w:cstheme="minorHAnsi"/>
        </w:rPr>
        <w:t>b</w:t>
      </w:r>
      <w:r w:rsidR="000A6FD0">
        <w:rPr>
          <w:rFonts w:cstheme="minorHAnsi"/>
        </w:rPr>
        <w:t>luff</w:t>
      </w:r>
      <w:r w:rsidRPr="0060235E">
        <w:rPr>
          <w:rFonts w:cstheme="minorHAnsi"/>
        </w:rPr>
        <w:t xml:space="preserve"> or </w:t>
      </w:r>
      <w:r w:rsidR="006602C6">
        <w:rPr>
          <w:rFonts w:cstheme="minorHAnsi"/>
        </w:rPr>
        <w:t>s</w:t>
      </w:r>
      <w:r w:rsidR="008E29FF">
        <w:rPr>
          <w:rFonts w:cstheme="minorHAnsi"/>
        </w:rPr>
        <w:t xml:space="preserve">teep </w:t>
      </w:r>
      <w:r w:rsidR="006602C6">
        <w:rPr>
          <w:rFonts w:cstheme="minorHAnsi"/>
        </w:rPr>
        <w:t>s</w:t>
      </w:r>
      <w:r w:rsidR="008E29FF">
        <w:rPr>
          <w:rFonts w:cstheme="minorHAnsi"/>
        </w:rPr>
        <w:t>lope</w:t>
      </w:r>
      <w:r w:rsidRPr="0060235E">
        <w:rPr>
          <w:rFonts w:cstheme="minorHAnsi"/>
        </w:rPr>
        <w:t>s with natural vegetation</w:t>
      </w:r>
      <w:r w:rsidR="00EB158D" w:rsidRPr="0060235E">
        <w:rPr>
          <w:rFonts w:cstheme="minorHAnsi"/>
        </w:rPr>
        <w:t>.</w:t>
      </w:r>
    </w:p>
    <w:p w14:paraId="129682F6" w14:textId="36C98883" w:rsidR="00071A58" w:rsidRPr="0060235E" w:rsidRDefault="00071A58" w:rsidP="00CA4ABA">
      <w:pPr>
        <w:spacing w:before="240"/>
        <w:ind w:left="2246" w:hanging="356"/>
        <w:rPr>
          <w:rFonts w:cstheme="minorHAnsi"/>
        </w:rPr>
      </w:pPr>
      <w:r w:rsidRPr="0060235E">
        <w:rPr>
          <w:rFonts w:cstheme="minorHAnsi"/>
        </w:rPr>
        <w:t>7)</w:t>
      </w:r>
      <w:r w:rsidR="00EB158D" w:rsidRPr="0060235E">
        <w:rPr>
          <w:rFonts w:cstheme="minorHAnsi"/>
        </w:rPr>
        <w:tab/>
      </w:r>
      <w:r w:rsidRPr="0060235E">
        <w:rPr>
          <w:rFonts w:cstheme="minorHAnsi"/>
        </w:rPr>
        <w:t xml:space="preserve">Provide screening of </w:t>
      </w:r>
      <w:r w:rsidR="006602C6">
        <w:rPr>
          <w:rFonts w:cstheme="minorHAnsi"/>
        </w:rPr>
        <w:t>s</w:t>
      </w:r>
      <w:r w:rsidR="008E29FF">
        <w:rPr>
          <w:rFonts w:cstheme="minorHAnsi"/>
        </w:rPr>
        <w:t>tructure</w:t>
      </w:r>
      <w:r w:rsidRPr="0060235E">
        <w:rPr>
          <w:rFonts w:cstheme="minorHAnsi"/>
        </w:rPr>
        <w:t>s from the lake (may be done for multiple increments).</w:t>
      </w:r>
    </w:p>
    <w:p w14:paraId="3B4F18CB" w14:textId="2344CDB9" w:rsidR="00071A58" w:rsidRPr="0060235E" w:rsidRDefault="00071A58" w:rsidP="00CA4ABA">
      <w:pPr>
        <w:spacing w:before="240"/>
        <w:ind w:left="2246" w:hanging="356"/>
        <w:rPr>
          <w:rFonts w:cstheme="minorHAnsi"/>
        </w:rPr>
      </w:pPr>
      <w:r w:rsidRPr="0060235E">
        <w:rPr>
          <w:rFonts w:cstheme="minorHAnsi"/>
        </w:rPr>
        <w:t>8)</w:t>
      </w:r>
      <w:r w:rsidR="00EB158D" w:rsidRPr="0060235E">
        <w:rPr>
          <w:rFonts w:cstheme="minorHAnsi"/>
        </w:rPr>
        <w:tab/>
      </w:r>
      <w:r w:rsidRPr="0060235E">
        <w:rPr>
          <w:rFonts w:cstheme="minorHAnsi"/>
        </w:rPr>
        <w:t xml:space="preserve">Diversion of all water runoff from </w:t>
      </w:r>
      <w:r w:rsidR="006602C6">
        <w:rPr>
          <w:rFonts w:cstheme="minorHAnsi"/>
        </w:rPr>
        <w:t>i</w:t>
      </w:r>
      <w:r w:rsidR="00FA3A01">
        <w:rPr>
          <w:rFonts w:cstheme="minorHAnsi"/>
        </w:rPr>
        <w:t xml:space="preserve">mpervious </w:t>
      </w:r>
      <w:r w:rsidR="006602C6">
        <w:rPr>
          <w:rFonts w:cstheme="minorHAnsi"/>
        </w:rPr>
        <w:t>s</w:t>
      </w:r>
      <w:r w:rsidR="00FA3A01">
        <w:rPr>
          <w:rFonts w:cstheme="minorHAnsi"/>
        </w:rPr>
        <w:t>urface</w:t>
      </w:r>
      <w:r w:rsidRPr="0060235E">
        <w:rPr>
          <w:rFonts w:cstheme="minorHAnsi"/>
        </w:rPr>
        <w:t xml:space="preserve">s (excluding bedrock) away from the water body into retention ponds, subsurface drains, </w:t>
      </w:r>
      <w:r w:rsidR="006602C6">
        <w:rPr>
          <w:rFonts w:cstheme="minorHAnsi"/>
        </w:rPr>
        <w:t>w</w:t>
      </w:r>
      <w:r w:rsidR="008E29FF">
        <w:rPr>
          <w:rFonts w:cstheme="minorHAnsi"/>
        </w:rPr>
        <w:t>etland</w:t>
      </w:r>
      <w:r w:rsidRPr="0060235E">
        <w:rPr>
          <w:rFonts w:cstheme="minorHAnsi"/>
        </w:rPr>
        <w:t>s, etc, with no outlet to the lake or tributary.</w:t>
      </w:r>
    </w:p>
    <w:p w14:paraId="5C05FC32" w14:textId="5E2C0E8B" w:rsidR="00071A58" w:rsidRPr="0060235E" w:rsidRDefault="00071A58" w:rsidP="00CA4ABA">
      <w:pPr>
        <w:spacing w:before="240"/>
        <w:ind w:left="2246" w:hanging="356"/>
        <w:rPr>
          <w:rFonts w:cstheme="minorHAnsi"/>
        </w:rPr>
      </w:pPr>
      <w:r w:rsidRPr="0060235E">
        <w:rPr>
          <w:rFonts w:cstheme="minorHAnsi"/>
        </w:rPr>
        <w:t>9)</w:t>
      </w:r>
      <w:r w:rsidR="00EB158D" w:rsidRPr="0060235E">
        <w:rPr>
          <w:rFonts w:cstheme="minorHAnsi"/>
        </w:rPr>
        <w:tab/>
      </w:r>
      <w:r w:rsidRPr="0060235E">
        <w:rPr>
          <w:rFonts w:cstheme="minorHAnsi"/>
        </w:rPr>
        <w:t xml:space="preserve">Stabilize </w:t>
      </w:r>
      <w:r w:rsidR="006602C6">
        <w:rPr>
          <w:rFonts w:cstheme="minorHAnsi"/>
        </w:rPr>
        <w:t>e</w:t>
      </w:r>
      <w:r w:rsidRPr="0060235E">
        <w:rPr>
          <w:rFonts w:cstheme="minorHAnsi"/>
        </w:rPr>
        <w:t>roding shoreline with natural vegetation</w:t>
      </w:r>
      <w:r w:rsidR="0060235E" w:rsidRPr="0060235E">
        <w:rPr>
          <w:rFonts w:cstheme="minorHAnsi"/>
        </w:rPr>
        <w:t>.</w:t>
      </w:r>
      <w:r w:rsidRPr="0060235E">
        <w:rPr>
          <w:rFonts w:cstheme="minorHAnsi"/>
        </w:rPr>
        <w:t xml:space="preserve"> </w:t>
      </w:r>
      <w:r w:rsidR="0060235E" w:rsidRPr="0060235E">
        <w:rPr>
          <w:rFonts w:cstheme="minorHAnsi"/>
        </w:rPr>
        <w:t>A</w:t>
      </w:r>
      <w:r w:rsidRPr="0060235E">
        <w:rPr>
          <w:rFonts w:cstheme="minorHAnsi"/>
        </w:rPr>
        <w:t>ny grading must follow natural contours of shoreline.</w:t>
      </w:r>
    </w:p>
    <w:p w14:paraId="52B03334" w14:textId="7E747FE2" w:rsidR="00071A58" w:rsidRPr="0060235E" w:rsidRDefault="00071A58" w:rsidP="00CA4ABA">
      <w:pPr>
        <w:spacing w:before="240"/>
        <w:ind w:left="2246" w:hanging="356"/>
        <w:rPr>
          <w:rFonts w:cstheme="minorHAnsi"/>
        </w:rPr>
      </w:pPr>
      <w:r w:rsidRPr="0060235E">
        <w:rPr>
          <w:rFonts w:cstheme="minorHAnsi"/>
        </w:rPr>
        <w:t>10)</w:t>
      </w:r>
      <w:r w:rsidR="00EB158D" w:rsidRPr="0060235E">
        <w:rPr>
          <w:rFonts w:cstheme="minorHAnsi"/>
        </w:rPr>
        <w:tab/>
      </w:r>
      <w:r w:rsidRPr="0060235E">
        <w:rPr>
          <w:rFonts w:cstheme="minorHAnsi"/>
        </w:rPr>
        <w:t>Installation of 150 square foot natural vegetation infiltration area, within 150’ of the OHWL (may be done for multiple increments)</w:t>
      </w:r>
      <w:r w:rsidR="00EB158D" w:rsidRPr="0060235E">
        <w:rPr>
          <w:rFonts w:cstheme="minorHAnsi"/>
        </w:rPr>
        <w:t>.</w:t>
      </w:r>
    </w:p>
    <w:p w14:paraId="29D43F15" w14:textId="07FBCDD3" w:rsidR="00071A58" w:rsidRPr="0060235E" w:rsidRDefault="00EB158D" w:rsidP="00CA4ABA">
      <w:pPr>
        <w:spacing w:before="240"/>
        <w:ind w:left="1800" w:hanging="360"/>
      </w:pPr>
      <w:r w:rsidRPr="0060235E">
        <w:rPr>
          <w:rFonts w:cstheme="minorHAnsi"/>
        </w:rPr>
        <w:t>B.</w:t>
      </w:r>
      <w:r w:rsidRPr="0060235E">
        <w:rPr>
          <w:rFonts w:cstheme="minorHAnsi"/>
        </w:rPr>
        <w:tab/>
      </w:r>
      <w:r w:rsidR="00071A58" w:rsidRPr="0060235E">
        <w:rPr>
          <w:rFonts w:cstheme="minorHAnsi"/>
        </w:rPr>
        <w:t xml:space="preserve">All approved </w:t>
      </w:r>
      <w:r w:rsidR="00FD3394">
        <w:rPr>
          <w:rFonts w:cstheme="minorHAnsi"/>
        </w:rPr>
        <w:t>v</w:t>
      </w:r>
      <w:r w:rsidR="008E29FF">
        <w:rPr>
          <w:rFonts w:cstheme="minorHAnsi"/>
        </w:rPr>
        <w:t>ariance</w:t>
      </w:r>
      <w:r w:rsidR="00071A58" w:rsidRPr="0060235E">
        <w:rPr>
          <w:rFonts w:cstheme="minorHAnsi"/>
        </w:rPr>
        <w:t xml:space="preserve"> mitigation plans must be executed within twelve (12) months of the permit issuance date for the project receiving a </w:t>
      </w:r>
      <w:r w:rsidR="00FD3394">
        <w:rPr>
          <w:rFonts w:cstheme="minorHAnsi"/>
        </w:rPr>
        <w:t>v</w:t>
      </w:r>
      <w:r w:rsidR="008E29FF">
        <w:rPr>
          <w:rFonts w:cstheme="minorHAnsi"/>
        </w:rPr>
        <w:t>ariance</w:t>
      </w:r>
      <w:r w:rsidRPr="0060235E">
        <w:rPr>
          <w:rFonts w:cstheme="minorHAnsi"/>
        </w:rPr>
        <w:t xml:space="preserve"> unless</w:t>
      </w:r>
      <w:r w:rsidR="00071A58" w:rsidRPr="0060235E">
        <w:rPr>
          <w:rFonts w:cstheme="minorHAnsi"/>
        </w:rPr>
        <w:t xml:space="preserve"> a different execution date is otherwise agreed upon by the </w:t>
      </w:r>
      <w:r w:rsidR="00FD3394">
        <w:rPr>
          <w:rFonts w:cstheme="minorHAnsi"/>
        </w:rPr>
        <w:t>a</w:t>
      </w:r>
      <w:r w:rsidR="00071A58" w:rsidRPr="0060235E">
        <w:rPr>
          <w:rFonts w:cstheme="minorHAnsi"/>
        </w:rPr>
        <w:t>pplicant and Board</w:t>
      </w:r>
      <w:r w:rsidR="00FD3394">
        <w:rPr>
          <w:rFonts w:cstheme="minorHAnsi"/>
        </w:rPr>
        <w:t xml:space="preserve"> of Adjustment</w:t>
      </w:r>
      <w:r w:rsidRPr="0060235E">
        <w:rPr>
          <w:rFonts w:cstheme="minorHAnsi"/>
        </w:rPr>
        <w:t>.</w:t>
      </w:r>
    </w:p>
    <w:p w14:paraId="71C8128C" w14:textId="28E1338D" w:rsidR="00BB03BD" w:rsidRPr="0060235E" w:rsidRDefault="002A4A9C" w:rsidP="00CA4ABA">
      <w:pPr>
        <w:pStyle w:val="Heading2"/>
        <w:numPr>
          <w:ilvl w:val="0"/>
          <w:numId w:val="0"/>
        </w:numPr>
        <w:spacing w:after="0"/>
        <w:ind w:left="720" w:hanging="720"/>
      </w:pPr>
      <w:bookmarkStart w:id="23" w:name="_Toc92959434"/>
      <w:r w:rsidRPr="0060235E">
        <w:t>3.7</w:t>
      </w:r>
      <w:r w:rsidRPr="0060235E">
        <w:tab/>
      </w:r>
      <w:r w:rsidR="000A6FD0">
        <w:t>Conditional Use</w:t>
      </w:r>
      <w:r w:rsidR="00BB03BD" w:rsidRPr="0060235E">
        <w:t>s</w:t>
      </w:r>
      <w:bookmarkEnd w:id="23"/>
    </w:p>
    <w:p w14:paraId="237C6CF0" w14:textId="2D0DEC1B" w:rsidR="00BB03BD" w:rsidRPr="0060235E" w:rsidRDefault="00210A9E" w:rsidP="00CA4ABA">
      <w:pPr>
        <w:pStyle w:val="Heading3"/>
        <w:spacing w:after="0"/>
        <w:ind w:left="1440" w:hanging="720"/>
      </w:pPr>
      <w:r w:rsidRPr="0060235E">
        <w:t>3.7</w:t>
      </w:r>
      <w:r w:rsidR="00B21684" w:rsidRPr="0060235E">
        <w:t>.</w:t>
      </w:r>
      <w:r w:rsidRPr="0060235E">
        <w:t>1</w:t>
      </w:r>
      <w:r w:rsidR="002A4A9C" w:rsidRPr="0060235E">
        <w:tab/>
      </w:r>
      <w:r w:rsidR="00BB03BD" w:rsidRPr="0060235E">
        <w:t xml:space="preserve">Application for </w:t>
      </w:r>
      <w:r w:rsidR="00A45921">
        <w:t>c</w:t>
      </w:r>
      <w:r w:rsidR="000A6FD0">
        <w:t xml:space="preserve">onditional </w:t>
      </w:r>
      <w:r w:rsidR="00A45921">
        <w:t>u</w:t>
      </w:r>
      <w:r w:rsidR="000A6FD0">
        <w:t>se</w:t>
      </w:r>
      <w:r w:rsidR="00BB03BD" w:rsidRPr="0060235E">
        <w:t xml:space="preserve"> </w:t>
      </w:r>
      <w:r w:rsidR="00A45921">
        <w:t>p</w:t>
      </w:r>
      <w:r w:rsidR="00BB03BD" w:rsidRPr="0060235E">
        <w:t>ermit</w:t>
      </w:r>
    </w:p>
    <w:p w14:paraId="776BF233" w14:textId="5F8058BE" w:rsidR="00BB03BD" w:rsidRPr="0060235E" w:rsidRDefault="00C315A4" w:rsidP="00CA4ABA">
      <w:pPr>
        <w:widowControl/>
        <w:suppressLineNumbers/>
        <w:spacing w:before="240"/>
        <w:ind w:left="1440" w:right="216"/>
        <w:jc w:val="both"/>
      </w:pPr>
      <w:r w:rsidRPr="0060235E">
        <w:t>Any use listed as a</w:t>
      </w:r>
      <w:r w:rsidR="00BB03BD" w:rsidRPr="0060235E">
        <w:t xml:space="preserve"> </w:t>
      </w:r>
      <w:r w:rsidR="00A45921">
        <w:t>c</w:t>
      </w:r>
      <w:r w:rsidR="000A6FD0">
        <w:t xml:space="preserve">onditional </w:t>
      </w:r>
      <w:r w:rsidR="00A45921">
        <w:t>u</w:t>
      </w:r>
      <w:r w:rsidR="000A6FD0">
        <w:t>se</w:t>
      </w:r>
      <w:r w:rsidR="00BB03BD" w:rsidRPr="0060235E">
        <w:t xml:space="preserve"> in this ordinance shall be permitted only upon application to the Plan</w:t>
      </w:r>
      <w:r w:rsidRPr="0060235E">
        <w:t>ning Commission through the Zoni</w:t>
      </w:r>
      <w:r w:rsidR="00BB03BD" w:rsidRPr="0060235E">
        <w:t xml:space="preserve">ng Administrator and issuance of a </w:t>
      </w:r>
      <w:r w:rsidR="0042632F">
        <w:t>C</w:t>
      </w:r>
      <w:r w:rsidR="000A6FD0">
        <w:t xml:space="preserve">onditional </w:t>
      </w:r>
      <w:r w:rsidR="0042632F">
        <w:t>U</w:t>
      </w:r>
      <w:r w:rsidR="000A6FD0">
        <w:t>se</w:t>
      </w:r>
      <w:r w:rsidR="00BB03BD" w:rsidRPr="0060235E">
        <w:t xml:space="preserve"> </w:t>
      </w:r>
      <w:r w:rsidR="0042632F">
        <w:t>P</w:t>
      </w:r>
      <w:r w:rsidR="00BB03BD" w:rsidRPr="0060235E">
        <w:t>ermit</w:t>
      </w:r>
      <w:r w:rsidR="008F20B0">
        <w:t xml:space="preserve"> (CUP)</w:t>
      </w:r>
      <w:r w:rsidR="00BB03BD" w:rsidRPr="0060235E">
        <w:t xml:space="preserve"> by the Zoning Administrator upon order of the Planning Commission.</w:t>
      </w:r>
    </w:p>
    <w:p w14:paraId="03378584" w14:textId="7E0FB07F" w:rsidR="00BB03BD" w:rsidRPr="0060235E" w:rsidRDefault="00210A9E" w:rsidP="00CA4ABA">
      <w:pPr>
        <w:pStyle w:val="Heading3"/>
        <w:spacing w:after="0"/>
        <w:ind w:left="1440" w:hanging="720"/>
      </w:pPr>
      <w:r w:rsidRPr="0060235E">
        <w:t>3.7</w:t>
      </w:r>
      <w:r w:rsidR="00B21684" w:rsidRPr="0060235E">
        <w:t>.</w:t>
      </w:r>
      <w:r w:rsidRPr="0060235E">
        <w:t>2</w:t>
      </w:r>
      <w:r w:rsidR="002A4A9C" w:rsidRPr="0060235E">
        <w:tab/>
      </w:r>
      <w:r w:rsidR="00BB03BD" w:rsidRPr="0060235E">
        <w:t xml:space="preserve">Standards </w:t>
      </w:r>
      <w:r w:rsidR="00C245CB">
        <w:t>a</w:t>
      </w:r>
      <w:r w:rsidR="00BB03BD" w:rsidRPr="0060235E">
        <w:t xml:space="preserve">pplicable to all </w:t>
      </w:r>
      <w:r w:rsidR="00C245CB">
        <w:t>c</w:t>
      </w:r>
      <w:r w:rsidR="000A6FD0">
        <w:t xml:space="preserve">onditional </w:t>
      </w:r>
      <w:r w:rsidR="00C245CB">
        <w:t>u</w:t>
      </w:r>
      <w:r w:rsidR="000A6FD0">
        <w:t>se</w:t>
      </w:r>
      <w:r w:rsidR="00BB03BD" w:rsidRPr="0060235E">
        <w:t>s</w:t>
      </w:r>
    </w:p>
    <w:p w14:paraId="0409DD84" w14:textId="6F1C4C16" w:rsidR="00BB03BD" w:rsidRPr="0060235E" w:rsidRDefault="00BB03BD" w:rsidP="00CA4ABA">
      <w:pPr>
        <w:pStyle w:val="NoSpacing"/>
        <w:widowControl/>
        <w:suppressLineNumbers/>
        <w:spacing w:before="240" w:line="240" w:lineRule="auto"/>
        <w:ind w:left="1440"/>
      </w:pPr>
      <w:r w:rsidRPr="0060235E">
        <w:lastRenderedPageBreak/>
        <w:t xml:space="preserve">In passing upon a </w:t>
      </w:r>
      <w:r w:rsidR="006D7D08">
        <w:t>CUP</w:t>
      </w:r>
      <w:r w:rsidRPr="0060235E">
        <w:t>, the Planning Commission shall evaluate the effect of the proposed use upon:</w:t>
      </w:r>
    </w:p>
    <w:p w14:paraId="0983CC27" w14:textId="1E6356DB" w:rsidR="00C315A4" w:rsidRPr="0060235E" w:rsidRDefault="00BB03BD" w:rsidP="00CA4ABA">
      <w:pPr>
        <w:pStyle w:val="ListParagraph"/>
        <w:widowControl/>
        <w:numPr>
          <w:ilvl w:val="0"/>
          <w:numId w:val="1"/>
        </w:numPr>
        <w:suppressLineNumbers/>
        <w:spacing w:before="240"/>
        <w:jc w:val="both"/>
      </w:pPr>
      <w:r w:rsidRPr="0060235E">
        <w:rPr>
          <w:spacing w:val="-1"/>
        </w:rPr>
        <w:t>The maintenance of s</w:t>
      </w:r>
      <w:r w:rsidR="00B95289" w:rsidRPr="0060235E">
        <w:rPr>
          <w:spacing w:val="-1"/>
        </w:rPr>
        <w:t>afe</w:t>
      </w:r>
      <w:r w:rsidRPr="0060235E">
        <w:rPr>
          <w:spacing w:val="-1"/>
        </w:rPr>
        <w:t xml:space="preserve"> and healthful conditions;</w:t>
      </w:r>
    </w:p>
    <w:p w14:paraId="203BAB4F" w14:textId="77777777" w:rsidR="00C315A4" w:rsidRPr="0060235E" w:rsidRDefault="00BB03BD" w:rsidP="00CA4ABA">
      <w:pPr>
        <w:pStyle w:val="NoSpacing"/>
        <w:widowControl/>
        <w:numPr>
          <w:ilvl w:val="0"/>
          <w:numId w:val="1"/>
        </w:numPr>
        <w:suppressLineNumbers/>
        <w:spacing w:before="240" w:line="240" w:lineRule="auto"/>
      </w:pPr>
      <w:r w:rsidRPr="0060235E">
        <w:t>The prevention and control of water pollution including sedimentation;</w:t>
      </w:r>
    </w:p>
    <w:p w14:paraId="2C27B44B" w14:textId="77777777" w:rsidR="00A7403B" w:rsidRPr="0060235E" w:rsidRDefault="00BB03BD" w:rsidP="00CA4ABA">
      <w:pPr>
        <w:pStyle w:val="NoSpacing"/>
        <w:widowControl/>
        <w:numPr>
          <w:ilvl w:val="0"/>
          <w:numId w:val="1"/>
        </w:numPr>
        <w:suppressLineNumbers/>
        <w:spacing w:before="240" w:line="240" w:lineRule="auto"/>
      </w:pPr>
      <w:r w:rsidRPr="0060235E">
        <w:t>Existing topographic and drainage features end vegetative cover on the site</w:t>
      </w:r>
      <w:r w:rsidR="00A7403B" w:rsidRPr="0060235E">
        <w:t>;</w:t>
      </w:r>
    </w:p>
    <w:p w14:paraId="0A3C75D8" w14:textId="77777777" w:rsidR="00A7403B" w:rsidRPr="0060235E" w:rsidRDefault="00C315A4" w:rsidP="00CA4ABA">
      <w:pPr>
        <w:pStyle w:val="NoSpacing"/>
        <w:widowControl/>
        <w:numPr>
          <w:ilvl w:val="0"/>
          <w:numId w:val="1"/>
        </w:numPr>
        <w:suppressLineNumbers/>
        <w:spacing w:before="240" w:line="240" w:lineRule="auto"/>
      </w:pPr>
      <w:r w:rsidRPr="0060235E">
        <w:t>The location of site with respect to flood plains and</w:t>
      </w:r>
      <w:r w:rsidR="00A7403B" w:rsidRPr="0060235E">
        <w:t xml:space="preserve"> floodways of rivers or streams;</w:t>
      </w:r>
    </w:p>
    <w:p w14:paraId="4C8195B7" w14:textId="77777777" w:rsidR="00A7403B" w:rsidRPr="0060235E" w:rsidRDefault="00C315A4" w:rsidP="00CA4ABA">
      <w:pPr>
        <w:pStyle w:val="NoSpacing"/>
        <w:widowControl/>
        <w:numPr>
          <w:ilvl w:val="0"/>
          <w:numId w:val="1"/>
        </w:numPr>
        <w:suppressLineNumbers/>
        <w:spacing w:before="240" w:line="240" w:lineRule="auto"/>
      </w:pPr>
      <w:r w:rsidRPr="0060235E">
        <w:t>The erosion potential of the site based upon degree and direction of slope, soil type, and vegetative cover;</w:t>
      </w:r>
    </w:p>
    <w:p w14:paraId="22597ACE" w14:textId="77777777" w:rsidR="00A7403B" w:rsidRPr="0060235E" w:rsidRDefault="00C315A4" w:rsidP="00CA4ABA">
      <w:pPr>
        <w:pStyle w:val="NoSpacing"/>
        <w:widowControl/>
        <w:numPr>
          <w:ilvl w:val="0"/>
          <w:numId w:val="1"/>
        </w:numPr>
        <w:suppressLineNumbers/>
        <w:spacing w:before="240" w:line="240" w:lineRule="auto"/>
      </w:pPr>
      <w:r w:rsidRPr="0060235E">
        <w:t>The location of the site with respect to existing or future access ro</w:t>
      </w:r>
      <w:r w:rsidR="00F56A43" w:rsidRPr="0060235E">
        <w:t>a</w:t>
      </w:r>
      <w:r w:rsidRPr="0060235E">
        <w:t>ds;</w:t>
      </w:r>
    </w:p>
    <w:p w14:paraId="5DC8E4D6" w14:textId="3434BF75" w:rsidR="00A7403B" w:rsidRPr="0060235E" w:rsidRDefault="00C315A4" w:rsidP="00CA4ABA">
      <w:pPr>
        <w:pStyle w:val="NoSpacing"/>
        <w:widowControl/>
        <w:numPr>
          <w:ilvl w:val="0"/>
          <w:numId w:val="1"/>
        </w:numPr>
        <w:suppressLineNumbers/>
        <w:spacing w:before="240" w:line="240" w:lineRule="auto"/>
      </w:pPr>
      <w:r w:rsidRPr="0060235E">
        <w:t xml:space="preserve">The need of the proposed use for a </w:t>
      </w:r>
      <w:r w:rsidR="00B86605">
        <w:t>s</w:t>
      </w:r>
      <w:r w:rsidR="008E29FF">
        <w:t>horeland</w:t>
      </w:r>
      <w:r w:rsidRPr="0060235E">
        <w:t xml:space="preserve"> location:</w:t>
      </w:r>
    </w:p>
    <w:p w14:paraId="7EFFC1D3" w14:textId="7DF16E22" w:rsidR="00A7403B" w:rsidRPr="0060235E" w:rsidRDefault="00C315A4" w:rsidP="00CA4ABA">
      <w:pPr>
        <w:pStyle w:val="NoSpacing"/>
        <w:widowControl/>
        <w:numPr>
          <w:ilvl w:val="0"/>
          <w:numId w:val="1"/>
        </w:numPr>
        <w:suppressLineNumbers/>
        <w:spacing w:before="240" w:line="240" w:lineRule="auto"/>
      </w:pPr>
      <w:r w:rsidRPr="0060235E">
        <w:t xml:space="preserve">The visibility of </w:t>
      </w:r>
      <w:r w:rsidR="00B86605">
        <w:t>s</w:t>
      </w:r>
      <w:r w:rsidR="008E29FF">
        <w:t>tructure</w:t>
      </w:r>
      <w:r w:rsidRPr="0060235E">
        <w:t xml:space="preserve">s and other facilities as viewed from </w:t>
      </w:r>
      <w:r w:rsidR="00B86605">
        <w:t>p</w:t>
      </w:r>
      <w:r w:rsidR="008E29FF">
        <w:t xml:space="preserve">ublic </w:t>
      </w:r>
      <w:r w:rsidR="00B86605">
        <w:t>w</w:t>
      </w:r>
      <w:r w:rsidR="008E29FF">
        <w:t>aters</w:t>
      </w:r>
      <w:r w:rsidRPr="0060235E">
        <w:t xml:space="preserve"> is limited; </w:t>
      </w:r>
    </w:p>
    <w:p w14:paraId="34BBC4EC" w14:textId="77777777" w:rsidR="00A7403B" w:rsidRPr="0060235E" w:rsidRDefault="00C315A4" w:rsidP="00CA4ABA">
      <w:pPr>
        <w:pStyle w:val="NoSpacing"/>
        <w:widowControl/>
        <w:numPr>
          <w:ilvl w:val="0"/>
          <w:numId w:val="1"/>
        </w:numPr>
        <w:suppressLineNumbers/>
        <w:spacing w:before="240" w:line="240" w:lineRule="auto"/>
      </w:pPr>
      <w:r w:rsidRPr="0060235E">
        <w:t>The site is adequate for water supply and on-site sewage treatment;</w:t>
      </w:r>
    </w:p>
    <w:p w14:paraId="227E6296" w14:textId="25069F40" w:rsidR="00A7403B" w:rsidRPr="0060235E" w:rsidRDefault="00C315A4" w:rsidP="00CA4ABA">
      <w:pPr>
        <w:pStyle w:val="NoSpacing"/>
        <w:widowControl/>
        <w:numPr>
          <w:ilvl w:val="0"/>
          <w:numId w:val="1"/>
        </w:numPr>
        <w:suppressLineNumbers/>
        <w:spacing w:before="240" w:line="240" w:lineRule="auto"/>
      </w:pPr>
      <w:r w:rsidRPr="0060235E">
        <w:t xml:space="preserve">The types, uses, and numbers of watercraft that the project will generate are compatible in relation to the suitability of </w:t>
      </w:r>
      <w:r w:rsidR="008E29FF">
        <w:t>Public Waters</w:t>
      </w:r>
      <w:r w:rsidRPr="0060235E">
        <w:t xml:space="preserve"> to safely accommodate these watercraft;</w:t>
      </w:r>
    </w:p>
    <w:p w14:paraId="6598C797" w14:textId="77777777" w:rsidR="00A7403B" w:rsidRPr="0060235E" w:rsidRDefault="00C315A4" w:rsidP="00CA4ABA">
      <w:pPr>
        <w:pStyle w:val="NoSpacing"/>
        <w:widowControl/>
        <w:numPr>
          <w:ilvl w:val="0"/>
          <w:numId w:val="1"/>
        </w:numPr>
        <w:suppressLineNumbers/>
        <w:spacing w:before="240" w:line="240" w:lineRule="auto"/>
      </w:pPr>
      <w:r w:rsidRPr="0060235E">
        <w:t>Its compatibility with uses on adjacent land;</w:t>
      </w:r>
    </w:p>
    <w:p w14:paraId="312DE76A" w14:textId="77777777" w:rsidR="00C315A4" w:rsidRPr="0060235E" w:rsidRDefault="00C315A4" w:rsidP="00CA4ABA">
      <w:pPr>
        <w:pStyle w:val="NoSpacing"/>
        <w:widowControl/>
        <w:numPr>
          <w:ilvl w:val="0"/>
          <w:numId w:val="1"/>
        </w:numPr>
        <w:suppressLineNumbers/>
        <w:spacing w:before="240" w:line="240" w:lineRule="auto"/>
      </w:pPr>
      <w:r w:rsidRPr="0060235E">
        <w:t>The amount of liquid wastes to be generated and the adequacy of the proposed disposal systems; and</w:t>
      </w:r>
    </w:p>
    <w:p w14:paraId="49139524" w14:textId="575CB882" w:rsidR="00BB03BD" w:rsidRPr="0060235E" w:rsidRDefault="00CB60E6" w:rsidP="00CA4ABA">
      <w:pPr>
        <w:pStyle w:val="Heading4"/>
        <w:spacing w:after="0"/>
        <w:ind w:left="1800" w:hanging="360"/>
        <w:rPr>
          <w:bCs w:val="0"/>
        </w:rPr>
      </w:pPr>
      <w:r w:rsidRPr="0060235E">
        <w:rPr>
          <w:bCs w:val="0"/>
        </w:rPr>
        <w:t>M.</w:t>
      </w:r>
      <w:r w:rsidR="00BC6B92" w:rsidRPr="0060235E">
        <w:rPr>
          <w:bCs w:val="0"/>
        </w:rPr>
        <w:tab/>
      </w:r>
      <w:r w:rsidR="00BB03BD" w:rsidRPr="0060235E">
        <w:rPr>
          <w:bCs w:val="0"/>
        </w:rPr>
        <w:t>Locational factors under which:</w:t>
      </w:r>
    </w:p>
    <w:p w14:paraId="0F4D526F" w14:textId="77777777" w:rsidR="00A7403B" w:rsidRPr="0060235E" w:rsidRDefault="002A4A9C" w:rsidP="00CA4ABA">
      <w:pPr>
        <w:widowControl/>
        <w:suppressLineNumbers/>
        <w:spacing w:before="240"/>
        <w:ind w:left="2160" w:hanging="274"/>
        <w:jc w:val="both"/>
      </w:pPr>
      <w:r w:rsidRPr="0060235E">
        <w:t>1)</w:t>
      </w:r>
      <w:r w:rsidRPr="0060235E">
        <w:tab/>
      </w:r>
      <w:r w:rsidR="00BB03BD" w:rsidRPr="0060235E">
        <w:t>domestic uses shall be generally preferred;</w:t>
      </w:r>
    </w:p>
    <w:p w14:paraId="24602353" w14:textId="77777777" w:rsidR="00A7403B" w:rsidRPr="0060235E" w:rsidRDefault="002A4A9C" w:rsidP="00CA4ABA">
      <w:pPr>
        <w:widowControl/>
        <w:suppressLineNumbers/>
        <w:spacing w:before="240"/>
        <w:ind w:left="2160" w:hanging="274"/>
        <w:jc w:val="both"/>
      </w:pPr>
      <w:r w:rsidRPr="0060235E">
        <w:t>2)</w:t>
      </w:r>
      <w:r w:rsidRPr="0060235E">
        <w:tab/>
      </w:r>
      <w:r w:rsidR="00BB03BD" w:rsidRPr="0060235E">
        <w:t>uses not inherently a source of pollution within an area sha</w:t>
      </w:r>
      <w:r w:rsidR="00F56A43" w:rsidRPr="0060235E">
        <w:t>ll be preferred over uses that a</w:t>
      </w:r>
      <w:r w:rsidR="00BB03BD" w:rsidRPr="0060235E">
        <w:t>re or may be a pollution source; and</w:t>
      </w:r>
    </w:p>
    <w:p w14:paraId="1737E712" w14:textId="77777777" w:rsidR="00BB03BD" w:rsidRPr="0060235E" w:rsidRDefault="002A4A9C" w:rsidP="00CA4ABA">
      <w:pPr>
        <w:widowControl/>
        <w:suppressLineNumbers/>
        <w:spacing w:before="240"/>
        <w:ind w:left="2160" w:hanging="274"/>
        <w:jc w:val="both"/>
      </w:pPr>
      <w:r w:rsidRPr="0060235E">
        <w:t>3)</w:t>
      </w:r>
      <w:r w:rsidRPr="0060235E">
        <w:tab/>
      </w:r>
      <w:r w:rsidR="00A7403B" w:rsidRPr="0060235E">
        <w:t>use locations within an a</w:t>
      </w:r>
      <w:r w:rsidR="00BB03BD" w:rsidRPr="0060235E">
        <w:t>re</w:t>
      </w:r>
      <w:r w:rsidR="00F56A43" w:rsidRPr="0060235E">
        <w:t>a</w:t>
      </w:r>
      <w:r w:rsidR="00BB03BD" w:rsidRPr="0060235E">
        <w:t xml:space="preserve"> tending to minimize the possibility of pollution shall be preferred over use locations tending to increase that possibility.</w:t>
      </w:r>
    </w:p>
    <w:p w14:paraId="56A84EB1" w14:textId="447740EF" w:rsidR="00D716AC" w:rsidRPr="0060235E" w:rsidRDefault="00225CB9" w:rsidP="00CA4ABA">
      <w:pPr>
        <w:pStyle w:val="Heading4"/>
        <w:spacing w:after="0"/>
        <w:ind w:left="1800" w:hanging="360"/>
        <w:rPr>
          <w:bCs w:val="0"/>
        </w:rPr>
      </w:pPr>
      <w:r w:rsidRPr="0060235E">
        <w:rPr>
          <w:bCs w:val="0"/>
        </w:rPr>
        <w:lastRenderedPageBreak/>
        <w:t>N.</w:t>
      </w:r>
      <w:r w:rsidR="00BC6B92" w:rsidRPr="0060235E">
        <w:rPr>
          <w:bCs w:val="0"/>
        </w:rPr>
        <w:tab/>
      </w:r>
      <w:r w:rsidR="00D716AC" w:rsidRPr="0060235E">
        <w:rPr>
          <w:bCs w:val="0"/>
        </w:rPr>
        <w:t>The CUP will not be detrimental to the use and enjoyment or property values of other properties</w:t>
      </w:r>
      <w:r w:rsidR="005B57CC">
        <w:rPr>
          <w:bCs w:val="0"/>
        </w:rPr>
        <w:t>, especially those</w:t>
      </w:r>
      <w:r w:rsidR="00D716AC" w:rsidRPr="0060235E">
        <w:rPr>
          <w:bCs w:val="0"/>
        </w:rPr>
        <w:t xml:space="preserve"> within 500’ of the subject property.</w:t>
      </w:r>
    </w:p>
    <w:p w14:paraId="11DFBC23" w14:textId="7C34480A" w:rsidR="00D716AC" w:rsidRPr="0060235E" w:rsidRDefault="00D716AC" w:rsidP="00CA4ABA">
      <w:pPr>
        <w:pStyle w:val="Heading4"/>
        <w:spacing w:after="0"/>
        <w:ind w:left="1800" w:hanging="360"/>
      </w:pPr>
      <w:r w:rsidRPr="0060235E">
        <w:rPr>
          <w:bCs w:val="0"/>
        </w:rPr>
        <w:t>O.</w:t>
      </w:r>
      <w:r w:rsidR="00BC6B92" w:rsidRPr="0060235E">
        <w:rPr>
          <w:bCs w:val="0"/>
        </w:rPr>
        <w:tab/>
      </w:r>
      <w:r w:rsidRPr="0060235E">
        <w:rPr>
          <w:bCs w:val="0"/>
        </w:rPr>
        <w:t>Adequate measures are included to provide off-street parking to serve the proposed use, as no on-street parking is allowed.</w:t>
      </w:r>
    </w:p>
    <w:p w14:paraId="4F414A67" w14:textId="208E145F" w:rsidR="00BB03BD" w:rsidRPr="0060235E" w:rsidRDefault="00210A9E" w:rsidP="00CA4ABA">
      <w:pPr>
        <w:pStyle w:val="Heading3"/>
        <w:spacing w:after="0"/>
        <w:ind w:left="1440" w:hanging="702"/>
      </w:pPr>
      <w:r w:rsidRPr="0060235E">
        <w:t>3.7</w:t>
      </w:r>
      <w:r w:rsidR="00B21684" w:rsidRPr="0060235E">
        <w:t>.</w:t>
      </w:r>
      <w:r w:rsidRPr="0060235E">
        <w:t>3</w:t>
      </w:r>
      <w:r w:rsidR="002A4A9C" w:rsidRPr="0060235E">
        <w:tab/>
      </w:r>
      <w:r w:rsidR="00A7403B" w:rsidRPr="0060235E">
        <w:t xml:space="preserve">Conditions </w:t>
      </w:r>
      <w:r w:rsidR="009F4E2D">
        <w:t>a</w:t>
      </w:r>
      <w:r w:rsidR="00A7403B" w:rsidRPr="0060235E">
        <w:t>ttached t</w:t>
      </w:r>
      <w:r w:rsidR="00BB03BD" w:rsidRPr="0060235E">
        <w:t xml:space="preserve">o </w:t>
      </w:r>
      <w:r w:rsidR="009F4E2D">
        <w:t>c</w:t>
      </w:r>
      <w:r w:rsidR="000A6FD0">
        <w:t xml:space="preserve">onditional </w:t>
      </w:r>
      <w:r w:rsidR="009F4E2D">
        <w:t>u</w:t>
      </w:r>
      <w:r w:rsidR="000A6FD0">
        <w:t>se</w:t>
      </w:r>
      <w:r w:rsidR="00BB03BD" w:rsidRPr="0060235E">
        <w:t>s</w:t>
      </w:r>
    </w:p>
    <w:p w14:paraId="16D03A65" w14:textId="6C0F695A" w:rsidR="00BE634D" w:rsidRPr="0060235E" w:rsidRDefault="00BB03BD" w:rsidP="00CA4ABA">
      <w:pPr>
        <w:widowControl/>
        <w:suppressLineNumbers/>
        <w:spacing w:before="240"/>
        <w:ind w:left="1440"/>
        <w:jc w:val="both"/>
      </w:pPr>
      <w:r w:rsidRPr="0060235E">
        <w:t xml:space="preserve">Upon consideration of the factors listed above, </w:t>
      </w:r>
      <w:r w:rsidR="00A7403B" w:rsidRPr="0060235E">
        <w:t>the Planning Commission may atta</w:t>
      </w:r>
      <w:r w:rsidRPr="0060235E">
        <w:t>ch such conditions, in addition to those required elsewhere in this ordinance, that it deems necessary in furthering the purposes of this ordinance. Violation of any of th</w:t>
      </w:r>
      <w:r w:rsidR="005B0203" w:rsidRPr="0060235E">
        <w:t>ese conditions shall be deemed a</w:t>
      </w:r>
      <w:r w:rsidRPr="0060235E">
        <w:t xml:space="preserve"> violation of this ordinance. Such conditions may include specifications for, without limitation because of specific enumeration: type of shore cover; increased </w:t>
      </w:r>
      <w:r w:rsidR="003503DC">
        <w:t>s</w:t>
      </w:r>
      <w:r w:rsidR="008E29FF">
        <w:t>etback</w:t>
      </w:r>
      <w:r w:rsidRPr="0060235E">
        <w:t>s and yards; specified sewage disposal and water supply facilities; landscaping and planting screens; period of operation; operational control; sureties; deed restrictions; locations of piers, docks, parking and signs; type of construction or any other requirements necessary to fulfill the purpo</w:t>
      </w:r>
      <w:r w:rsidR="00BE634D" w:rsidRPr="0060235E">
        <w:t>se and intent of this ordinance.</w:t>
      </w:r>
    </w:p>
    <w:p w14:paraId="4D5CFA86" w14:textId="77777777" w:rsidR="00BB03BD" w:rsidRPr="0060235E" w:rsidRDefault="00BB03BD" w:rsidP="00CA4ABA">
      <w:pPr>
        <w:widowControl/>
        <w:suppressLineNumbers/>
        <w:spacing w:before="240"/>
        <w:ind w:left="1440"/>
        <w:jc w:val="both"/>
      </w:pPr>
      <w:r w:rsidRPr="0060235E">
        <w:t>In order to secure information upon which to base its determination, the Planning Commission may require the applicant to furnish, in addition to the information required for a zoning permit, the following information.</w:t>
      </w:r>
    </w:p>
    <w:p w14:paraId="0303CB9D" w14:textId="160D5DBB" w:rsidR="00A7403B" w:rsidRPr="0060235E" w:rsidRDefault="00E250D4" w:rsidP="00CA4ABA">
      <w:pPr>
        <w:widowControl/>
        <w:suppressLineNumbers/>
        <w:spacing w:before="240"/>
        <w:ind w:left="1800" w:hanging="360"/>
        <w:jc w:val="both"/>
      </w:pPr>
      <w:r w:rsidRPr="0060235E">
        <w:t>A.</w:t>
      </w:r>
      <w:r w:rsidR="00BC6B92" w:rsidRPr="0060235E">
        <w:tab/>
      </w:r>
      <w:r w:rsidR="00BB03BD" w:rsidRPr="0060235E">
        <w:t>A plan of the area showing contours, soil types, high water mark, groundwater conditions, bedrock, slope, and vegetative cover.</w:t>
      </w:r>
    </w:p>
    <w:p w14:paraId="43A6ECD9" w14:textId="042D2750" w:rsidR="00A7403B" w:rsidRPr="0060235E" w:rsidRDefault="00E250D4" w:rsidP="00CA4ABA">
      <w:pPr>
        <w:widowControl/>
        <w:suppressLineNumbers/>
        <w:spacing w:before="240"/>
        <w:ind w:left="1800" w:hanging="360"/>
        <w:jc w:val="both"/>
      </w:pPr>
      <w:r w:rsidRPr="0060235E">
        <w:t>B.</w:t>
      </w:r>
      <w:r w:rsidR="00BC6B92" w:rsidRPr="0060235E">
        <w:tab/>
      </w:r>
      <w:r w:rsidR="00BB03BD" w:rsidRPr="0060235E">
        <w:t>Location of buildings, parkin</w:t>
      </w:r>
      <w:r w:rsidR="00A7403B" w:rsidRPr="0060235E">
        <w:t xml:space="preserve">g areas, traffic access, </w:t>
      </w:r>
      <w:r w:rsidR="00EE56B7">
        <w:t>d</w:t>
      </w:r>
      <w:r w:rsidR="000A6FD0">
        <w:t>riveway</w:t>
      </w:r>
      <w:r w:rsidR="00BB03BD" w:rsidRPr="0060235E">
        <w:t>s, walkways, piers, open spaces, and landscaping.</w:t>
      </w:r>
    </w:p>
    <w:p w14:paraId="75D91E1E" w14:textId="3AF894FD" w:rsidR="00A7403B" w:rsidRPr="0060235E" w:rsidRDefault="00E250D4" w:rsidP="00CA4ABA">
      <w:pPr>
        <w:widowControl/>
        <w:suppressLineNumbers/>
        <w:spacing w:before="240"/>
        <w:ind w:left="1800" w:hanging="360"/>
        <w:jc w:val="both"/>
      </w:pPr>
      <w:r w:rsidRPr="0060235E">
        <w:t>C.</w:t>
      </w:r>
      <w:r w:rsidR="00BC6B92" w:rsidRPr="0060235E">
        <w:tab/>
      </w:r>
      <w:r w:rsidR="00BB03BD" w:rsidRPr="0060235E">
        <w:t>Plans of buildings, sewage disposal facilities, water supply systems, and arrangements of operations.</w:t>
      </w:r>
    </w:p>
    <w:p w14:paraId="25655B36" w14:textId="4098897B" w:rsidR="00A7403B" w:rsidRPr="0060235E" w:rsidRDefault="00E250D4" w:rsidP="00CA4ABA">
      <w:pPr>
        <w:widowControl/>
        <w:suppressLineNumbers/>
        <w:spacing w:before="240"/>
        <w:ind w:left="1800" w:hanging="360"/>
        <w:jc w:val="both"/>
      </w:pPr>
      <w:r w:rsidRPr="0060235E">
        <w:t>D.</w:t>
      </w:r>
      <w:r w:rsidR="00BC6B92" w:rsidRPr="0060235E">
        <w:tab/>
      </w:r>
      <w:r w:rsidR="00BB03BD" w:rsidRPr="0060235E">
        <w:t xml:space="preserve">Specifications for areas </w:t>
      </w:r>
      <w:r w:rsidR="00A7403B" w:rsidRPr="0060235E">
        <w:t>of proposed filling, grading, la</w:t>
      </w:r>
      <w:r w:rsidR="00BB03BD" w:rsidRPr="0060235E">
        <w:t>gooning, or dredging.</w:t>
      </w:r>
    </w:p>
    <w:p w14:paraId="3C68F943" w14:textId="049B5104" w:rsidR="00BE634D" w:rsidRPr="0060235E" w:rsidRDefault="00E250D4" w:rsidP="00CA4ABA">
      <w:pPr>
        <w:widowControl/>
        <w:suppressLineNumbers/>
        <w:spacing w:before="240"/>
        <w:ind w:left="1800" w:hanging="360"/>
        <w:jc w:val="both"/>
      </w:pPr>
      <w:r w:rsidRPr="0060235E">
        <w:t>E.</w:t>
      </w:r>
      <w:r w:rsidR="00BC6B92" w:rsidRPr="0060235E">
        <w:tab/>
      </w:r>
      <w:r w:rsidR="00BB03BD" w:rsidRPr="0060235E">
        <w:t xml:space="preserve">Other pertinent information necessary to determine if the proposed use meets the requirements of this </w:t>
      </w:r>
      <w:r w:rsidR="001B1460" w:rsidRPr="0060235E">
        <w:t>ordinance</w:t>
      </w:r>
      <w:r w:rsidR="00BB03BD" w:rsidRPr="0060235E">
        <w:t>.</w:t>
      </w:r>
    </w:p>
    <w:p w14:paraId="2C66926C" w14:textId="2617C930" w:rsidR="00256FBD" w:rsidRPr="0060235E" w:rsidRDefault="003203A5" w:rsidP="00CA4ABA">
      <w:pPr>
        <w:pStyle w:val="Heading2"/>
        <w:spacing w:after="0"/>
      </w:pPr>
      <w:bookmarkStart w:id="24" w:name="_Toc92959435"/>
      <w:r w:rsidRPr="0060235E">
        <w:t>3.</w:t>
      </w:r>
      <w:r w:rsidR="00EC1A1A">
        <w:t>8</w:t>
      </w:r>
      <w:r w:rsidRPr="0060235E">
        <w:tab/>
      </w:r>
      <w:r w:rsidR="00FA3A01">
        <w:t>Interim Use</w:t>
      </w:r>
      <w:r w:rsidRPr="0060235E">
        <w:t>s</w:t>
      </w:r>
      <w:bookmarkEnd w:id="24"/>
    </w:p>
    <w:p w14:paraId="4514364E" w14:textId="7797B8A0" w:rsidR="003203A5" w:rsidRPr="0060235E" w:rsidRDefault="003203A5" w:rsidP="00CA4ABA">
      <w:pPr>
        <w:pStyle w:val="Heading3"/>
        <w:spacing w:after="0"/>
        <w:ind w:left="1440" w:hanging="720"/>
      </w:pPr>
      <w:r w:rsidRPr="0060235E">
        <w:t>3.</w:t>
      </w:r>
      <w:r w:rsidR="008005DC">
        <w:t>8</w:t>
      </w:r>
      <w:r w:rsidRPr="0060235E">
        <w:t>.1</w:t>
      </w:r>
      <w:r w:rsidR="006D2C61" w:rsidRPr="0060235E">
        <w:tab/>
      </w:r>
      <w:r w:rsidRPr="0060235E">
        <w:t>Purpose and Intent</w:t>
      </w:r>
    </w:p>
    <w:p w14:paraId="337414FF" w14:textId="1A399162" w:rsidR="003203A5" w:rsidRPr="0060235E" w:rsidRDefault="003203A5" w:rsidP="00CA4ABA">
      <w:pPr>
        <w:pStyle w:val="Heading3"/>
        <w:spacing w:after="0"/>
        <w:ind w:left="1800" w:hanging="360"/>
      </w:pPr>
      <w:r w:rsidRPr="0060235E">
        <w:lastRenderedPageBreak/>
        <w:t>A.</w:t>
      </w:r>
      <w:r w:rsidR="00BC6B92" w:rsidRPr="0060235E">
        <w:tab/>
      </w:r>
      <w:r w:rsidRPr="0060235E">
        <w:t>To allow a use for a limited period of time that reasonably utilized the property in a manner not permitted in the applicable zoning district.</w:t>
      </w:r>
    </w:p>
    <w:p w14:paraId="07563921" w14:textId="475B38BB" w:rsidR="003203A5" w:rsidRPr="0060235E" w:rsidRDefault="003203A5" w:rsidP="00CA4ABA">
      <w:pPr>
        <w:pStyle w:val="Heading3"/>
        <w:spacing w:after="0"/>
        <w:ind w:left="1800" w:hanging="360"/>
      </w:pPr>
      <w:r w:rsidRPr="0060235E">
        <w:t>B.</w:t>
      </w:r>
      <w:r w:rsidR="00BC6B92" w:rsidRPr="0060235E">
        <w:tab/>
      </w:r>
      <w:r w:rsidRPr="0060235E">
        <w:t>To allow a use that is presently acceptable, but not permitted within the zoning districts described in Sections 4.3 through 4.7.</w:t>
      </w:r>
    </w:p>
    <w:p w14:paraId="039BF893" w14:textId="65F06CF9" w:rsidR="003203A5" w:rsidRPr="0060235E" w:rsidRDefault="003203A5" w:rsidP="00CA4ABA">
      <w:pPr>
        <w:spacing w:before="240"/>
      </w:pPr>
      <w:r w:rsidRPr="0060235E">
        <w:tab/>
        <w:t>3.</w:t>
      </w:r>
      <w:r w:rsidR="008005DC">
        <w:t>8</w:t>
      </w:r>
      <w:r w:rsidRPr="0060235E">
        <w:t>.2</w:t>
      </w:r>
      <w:r w:rsidR="006D2C61" w:rsidRPr="0060235E">
        <w:tab/>
      </w:r>
      <w:r w:rsidRPr="0060235E">
        <w:t>Procedure</w:t>
      </w:r>
    </w:p>
    <w:p w14:paraId="22B94A9E" w14:textId="42FA634B" w:rsidR="003203A5" w:rsidRPr="0060235E" w:rsidRDefault="003203A5" w:rsidP="00CA4ABA">
      <w:pPr>
        <w:spacing w:before="240"/>
        <w:ind w:left="1440"/>
      </w:pPr>
      <w:r w:rsidRPr="0060235E">
        <w:t xml:space="preserve">The application, public notice, public hearing, and procedure requirements for </w:t>
      </w:r>
      <w:r w:rsidR="00451876">
        <w:t>i</w:t>
      </w:r>
      <w:r w:rsidR="00FA3A01">
        <w:t xml:space="preserve">nterim </w:t>
      </w:r>
      <w:r w:rsidR="00451876">
        <w:t>u</w:t>
      </w:r>
      <w:r w:rsidR="00FA3A01">
        <w:t>se</w:t>
      </w:r>
      <w:r w:rsidRPr="0060235E">
        <w:t xml:space="preserve"> permits shall be the same as those for </w:t>
      </w:r>
      <w:r w:rsidR="00451876">
        <w:t>c</w:t>
      </w:r>
      <w:r w:rsidR="000A6FD0">
        <w:t xml:space="preserve">onditional </w:t>
      </w:r>
      <w:r w:rsidR="00451876">
        <w:t>u</w:t>
      </w:r>
      <w:r w:rsidR="000A6FD0">
        <w:t>se</w:t>
      </w:r>
      <w:r w:rsidRPr="0060235E">
        <w:t xml:space="preserve"> </w:t>
      </w:r>
      <w:r w:rsidR="00451876">
        <w:t>p</w:t>
      </w:r>
      <w:r w:rsidRPr="0060235E">
        <w:t>ermits as provided in M.S. 394.26</w:t>
      </w:r>
    </w:p>
    <w:p w14:paraId="26B06FC9" w14:textId="483EE428" w:rsidR="003203A5" w:rsidRPr="0060235E" w:rsidRDefault="003203A5" w:rsidP="00CA4ABA">
      <w:pPr>
        <w:spacing w:before="240"/>
      </w:pPr>
      <w:r w:rsidRPr="0060235E">
        <w:tab/>
        <w:t>3.</w:t>
      </w:r>
      <w:r w:rsidR="008005DC">
        <w:t>8</w:t>
      </w:r>
      <w:r w:rsidRPr="0060235E">
        <w:t>.3</w:t>
      </w:r>
      <w:r w:rsidR="006D2C61" w:rsidRPr="0060235E">
        <w:tab/>
      </w:r>
      <w:r w:rsidRPr="0060235E">
        <w:t xml:space="preserve">Standards </w:t>
      </w:r>
      <w:r w:rsidR="00451876">
        <w:t>a</w:t>
      </w:r>
      <w:r w:rsidRPr="0060235E">
        <w:t xml:space="preserve">pplicable to all </w:t>
      </w:r>
      <w:r w:rsidR="00451876">
        <w:t>i</w:t>
      </w:r>
      <w:r w:rsidR="00FA3A01">
        <w:t xml:space="preserve">nterim </w:t>
      </w:r>
      <w:r w:rsidR="00451876">
        <w:t>u</w:t>
      </w:r>
      <w:r w:rsidR="00FA3A01">
        <w:t>se</w:t>
      </w:r>
      <w:r w:rsidRPr="0060235E">
        <w:t>s</w:t>
      </w:r>
    </w:p>
    <w:p w14:paraId="4A9330F1" w14:textId="7F1FE6B5" w:rsidR="003203A5" w:rsidRPr="0060235E" w:rsidRDefault="003203A5" w:rsidP="00CA4ABA">
      <w:pPr>
        <w:spacing w:before="240"/>
        <w:ind w:left="1440"/>
      </w:pPr>
      <w:r w:rsidRPr="0060235E">
        <w:t xml:space="preserve">The </w:t>
      </w:r>
      <w:r w:rsidR="0070463C">
        <w:t xml:space="preserve">Township </w:t>
      </w:r>
      <w:r w:rsidRPr="0060235E">
        <w:t xml:space="preserve">Board shall issue </w:t>
      </w:r>
      <w:r w:rsidR="00451876">
        <w:t>i</w:t>
      </w:r>
      <w:r w:rsidR="00FA3A01">
        <w:t xml:space="preserve">nterim </w:t>
      </w:r>
      <w:r w:rsidR="00451876">
        <w:t>u</w:t>
      </w:r>
      <w:r w:rsidR="00FA3A01">
        <w:t>se</w:t>
      </w:r>
      <w:r w:rsidRPr="0060235E">
        <w:t xml:space="preserve"> permits only if it finds that such use at the proposed location:</w:t>
      </w:r>
    </w:p>
    <w:p w14:paraId="0BC97ABA" w14:textId="35E34AE6" w:rsidR="003203A5" w:rsidRPr="0060235E" w:rsidRDefault="003203A5" w:rsidP="00CA4ABA">
      <w:pPr>
        <w:pStyle w:val="Heading3"/>
        <w:numPr>
          <w:ilvl w:val="0"/>
          <w:numId w:val="4"/>
        </w:numPr>
        <w:spacing w:after="0"/>
      </w:pPr>
      <w:r w:rsidRPr="0060235E">
        <w:t xml:space="preserve">Meets the standards of a </w:t>
      </w:r>
      <w:r w:rsidR="000A6FD0">
        <w:t>C</w:t>
      </w:r>
      <w:r w:rsidR="00BB1837">
        <w:t>UP</w:t>
      </w:r>
      <w:r w:rsidRPr="0060235E">
        <w:t xml:space="preserve"> set forth in section 3.7 of this ordinance.</w:t>
      </w:r>
    </w:p>
    <w:p w14:paraId="4B75D7A2" w14:textId="77777777" w:rsidR="003203A5" w:rsidRPr="0060235E" w:rsidRDefault="003203A5" w:rsidP="00CA4ABA">
      <w:pPr>
        <w:pStyle w:val="Heading3"/>
        <w:numPr>
          <w:ilvl w:val="0"/>
          <w:numId w:val="4"/>
        </w:numPr>
        <w:spacing w:after="0"/>
      </w:pPr>
      <w:r w:rsidRPr="0060235E">
        <w:t>Conforms to the zoning regulations and standards of this ordinance.</w:t>
      </w:r>
    </w:p>
    <w:p w14:paraId="02DE462F" w14:textId="73F8A6CA" w:rsidR="003203A5" w:rsidRPr="0060235E" w:rsidRDefault="003203A5" w:rsidP="00CA4ABA">
      <w:pPr>
        <w:pStyle w:val="Heading3"/>
        <w:numPr>
          <w:ilvl w:val="0"/>
          <w:numId w:val="4"/>
        </w:numPr>
        <w:spacing w:after="0"/>
      </w:pPr>
      <w:r w:rsidRPr="0060235E">
        <w:t xml:space="preserve">Will terminate upon a specific date or event specified in </w:t>
      </w:r>
      <w:r w:rsidR="00BB1837">
        <w:t>the Towns</w:t>
      </w:r>
      <w:r w:rsidR="00D84043">
        <w:t>hip</w:t>
      </w:r>
      <w:r w:rsidRPr="0060235E">
        <w:t xml:space="preserve"> Board’s approval of said </w:t>
      </w:r>
      <w:r w:rsidR="00D84043">
        <w:t>i</w:t>
      </w:r>
      <w:r w:rsidR="00FA3A01">
        <w:t xml:space="preserve">nterim </w:t>
      </w:r>
      <w:r w:rsidR="00D84043">
        <w:t>u</w:t>
      </w:r>
      <w:r w:rsidR="00FA3A01">
        <w:t>se</w:t>
      </w:r>
      <w:r w:rsidRPr="0060235E">
        <w:t xml:space="preserve"> permit.</w:t>
      </w:r>
    </w:p>
    <w:p w14:paraId="243734DE" w14:textId="77777777" w:rsidR="003203A5" w:rsidRPr="0060235E" w:rsidRDefault="003203A5" w:rsidP="00CA4ABA">
      <w:pPr>
        <w:pStyle w:val="Heading3"/>
        <w:numPr>
          <w:ilvl w:val="0"/>
          <w:numId w:val="4"/>
        </w:numPr>
        <w:spacing w:after="0"/>
      </w:pPr>
      <w:r w:rsidRPr="0060235E">
        <w:t>Will not impose additional costs on the public if it is necessary for the public to remediate or restore the property back to compliance in the future.</w:t>
      </w:r>
    </w:p>
    <w:p w14:paraId="74F4008A" w14:textId="77777777" w:rsidR="001D7819" w:rsidRPr="0060235E" w:rsidRDefault="001D7819" w:rsidP="00CA4ABA">
      <w:pPr>
        <w:pStyle w:val="Heading3"/>
        <w:numPr>
          <w:ilvl w:val="0"/>
          <w:numId w:val="4"/>
        </w:numPr>
        <w:spacing w:after="0"/>
      </w:pPr>
      <w:r w:rsidRPr="0060235E">
        <w:t>Will be subjected to any conditions that the Zoning Board has deemed appropriate for permission of the use which may include a condition that the owner will provide an appropriate financial surety to cover the cost to remediate or restore the property back to compliance in the future.</w:t>
      </w:r>
    </w:p>
    <w:p w14:paraId="4FC5A172" w14:textId="77777777" w:rsidR="001D7819" w:rsidRPr="0060235E" w:rsidRDefault="001D7819" w:rsidP="00CA4ABA">
      <w:pPr>
        <w:pStyle w:val="Heading3"/>
        <w:numPr>
          <w:ilvl w:val="0"/>
          <w:numId w:val="4"/>
        </w:numPr>
        <w:spacing w:after="0"/>
      </w:pPr>
      <w:r w:rsidRPr="0060235E">
        <w:t>Meets all other requirements set forth in M.S. 394.303</w:t>
      </w:r>
    </w:p>
    <w:p w14:paraId="4B82B764" w14:textId="5020496F" w:rsidR="001D7819" w:rsidRPr="0060235E" w:rsidRDefault="001D7819" w:rsidP="00CA4ABA">
      <w:pPr>
        <w:spacing w:before="240"/>
        <w:ind w:left="1440" w:hanging="720"/>
      </w:pPr>
      <w:r w:rsidRPr="0060235E">
        <w:t>3.</w:t>
      </w:r>
      <w:r w:rsidR="008005DC">
        <w:t>8</w:t>
      </w:r>
      <w:r w:rsidRPr="0060235E">
        <w:t>.4</w:t>
      </w:r>
      <w:r w:rsidR="006D2C61" w:rsidRPr="0060235E">
        <w:tab/>
      </w:r>
      <w:r w:rsidRPr="0060235E">
        <w:t>Termination</w:t>
      </w:r>
      <w:r w:rsidR="007529E7">
        <w:t xml:space="preserve"> of interim use permit.</w:t>
      </w:r>
    </w:p>
    <w:p w14:paraId="67CDC605" w14:textId="0A6AA802" w:rsidR="001D7819" w:rsidRPr="0060235E" w:rsidRDefault="001D7819" w:rsidP="00CA4ABA">
      <w:pPr>
        <w:spacing w:before="240"/>
        <w:ind w:left="1440"/>
      </w:pPr>
      <w:r w:rsidRPr="0060235E">
        <w:t xml:space="preserve">An </w:t>
      </w:r>
      <w:r w:rsidR="002A1990">
        <w:t>i</w:t>
      </w:r>
      <w:r w:rsidR="00FA3A01">
        <w:t xml:space="preserve">nterim </w:t>
      </w:r>
      <w:r w:rsidR="00B36DE4">
        <w:t>u</w:t>
      </w:r>
      <w:r w:rsidR="00FA3A01">
        <w:t>se</w:t>
      </w:r>
      <w:r w:rsidRPr="0060235E">
        <w:t xml:space="preserve"> permit shall terminate upon the occurrence of any of the following events; whichever </w:t>
      </w:r>
      <w:r w:rsidR="00674800" w:rsidRPr="0060235E">
        <w:t>occurs first</w:t>
      </w:r>
      <w:r w:rsidRPr="0060235E">
        <w:t>:</w:t>
      </w:r>
    </w:p>
    <w:p w14:paraId="5C328927" w14:textId="77777777" w:rsidR="001D7819" w:rsidRPr="0060235E" w:rsidRDefault="001D7819" w:rsidP="00CA4ABA">
      <w:pPr>
        <w:pStyle w:val="Heading3"/>
        <w:numPr>
          <w:ilvl w:val="0"/>
          <w:numId w:val="6"/>
        </w:numPr>
        <w:spacing w:after="0"/>
      </w:pPr>
      <w:r w:rsidRPr="0060235E">
        <w:t>The date or event specified in the permit.</w:t>
      </w:r>
    </w:p>
    <w:p w14:paraId="19C4871F" w14:textId="77777777" w:rsidR="001D7819" w:rsidRPr="0060235E" w:rsidRDefault="001D7819" w:rsidP="00CA4ABA">
      <w:pPr>
        <w:pStyle w:val="Heading3"/>
        <w:numPr>
          <w:ilvl w:val="0"/>
          <w:numId w:val="6"/>
        </w:numPr>
        <w:spacing w:after="0"/>
      </w:pPr>
      <w:r w:rsidRPr="0060235E">
        <w:t>A violation of the conditions under which the permit was issued.</w:t>
      </w:r>
    </w:p>
    <w:p w14:paraId="23805D98" w14:textId="5DE1AB7B" w:rsidR="001D7819" w:rsidRPr="0060235E" w:rsidRDefault="001D7819" w:rsidP="00CA4ABA">
      <w:pPr>
        <w:pStyle w:val="Heading3"/>
        <w:numPr>
          <w:ilvl w:val="0"/>
          <w:numId w:val="6"/>
        </w:numPr>
        <w:spacing w:after="0"/>
      </w:pPr>
      <w:r w:rsidRPr="0060235E">
        <w:t xml:space="preserve">A change in the </w:t>
      </w:r>
      <w:r w:rsidR="00B36DE4">
        <w:t>Township’s</w:t>
      </w:r>
      <w:r w:rsidRPr="0060235E">
        <w:t xml:space="preserve"> zoning regulations that no longer permits the use</w:t>
      </w:r>
    </w:p>
    <w:p w14:paraId="0E9365F1" w14:textId="6B53992B" w:rsidR="001D7819" w:rsidRPr="0060235E" w:rsidRDefault="001D7819" w:rsidP="00CA4ABA">
      <w:pPr>
        <w:pStyle w:val="Heading3"/>
        <w:numPr>
          <w:ilvl w:val="0"/>
          <w:numId w:val="6"/>
        </w:numPr>
        <w:spacing w:after="0"/>
      </w:pPr>
      <w:r w:rsidRPr="0060235E">
        <w:lastRenderedPageBreak/>
        <w:t>Upon the written request of the permit</w:t>
      </w:r>
      <w:r w:rsidR="009A5108">
        <w:t>t</w:t>
      </w:r>
      <w:r w:rsidRPr="0060235E">
        <w:t>ee.</w:t>
      </w:r>
    </w:p>
    <w:p w14:paraId="57F025AA" w14:textId="459018A8" w:rsidR="001D7819" w:rsidRPr="0060235E" w:rsidRDefault="001D7819" w:rsidP="00CA4ABA">
      <w:pPr>
        <w:pStyle w:val="Heading3"/>
        <w:spacing w:after="0"/>
        <w:ind w:left="1440" w:hanging="720"/>
      </w:pPr>
      <w:r w:rsidRPr="0060235E">
        <w:t>3.</w:t>
      </w:r>
      <w:r w:rsidR="008005DC">
        <w:t>8</w:t>
      </w:r>
      <w:r w:rsidRPr="0060235E">
        <w:t>.5</w:t>
      </w:r>
      <w:r w:rsidR="006D2C61" w:rsidRPr="0060235E">
        <w:tab/>
      </w:r>
      <w:r w:rsidRPr="0060235E">
        <w:t xml:space="preserve">No more than </w:t>
      </w:r>
      <w:r w:rsidR="00AE67E6">
        <w:t>one</w:t>
      </w:r>
      <w:r w:rsidRPr="0060235E">
        <w:t xml:space="preserve"> </w:t>
      </w:r>
      <w:r w:rsidR="009A5108">
        <w:t>i</w:t>
      </w:r>
      <w:r w:rsidR="00FA3A01">
        <w:t xml:space="preserve">nterim </w:t>
      </w:r>
      <w:r w:rsidR="009A5108">
        <w:t>u</w:t>
      </w:r>
      <w:r w:rsidR="00FA3A01">
        <w:t>se</w:t>
      </w:r>
      <w:r w:rsidRPr="0060235E">
        <w:t xml:space="preserve"> permits shall be granted to a single property at one time.</w:t>
      </w:r>
    </w:p>
    <w:p w14:paraId="1B2BA8A7" w14:textId="37E504F5" w:rsidR="00BB03BD" w:rsidRPr="0060235E" w:rsidRDefault="002A4A9C" w:rsidP="00CA4ABA">
      <w:pPr>
        <w:pStyle w:val="Heading2"/>
        <w:numPr>
          <w:ilvl w:val="0"/>
          <w:numId w:val="0"/>
        </w:numPr>
        <w:spacing w:after="0"/>
        <w:ind w:left="720" w:hanging="720"/>
      </w:pPr>
      <w:bookmarkStart w:id="25" w:name="_Toc433191745"/>
      <w:bookmarkStart w:id="26" w:name="_Toc92959436"/>
      <w:r w:rsidRPr="0060235E">
        <w:t>3.</w:t>
      </w:r>
      <w:r w:rsidR="00E56AED">
        <w:t>9</w:t>
      </w:r>
      <w:r w:rsidRPr="0060235E">
        <w:tab/>
      </w:r>
      <w:r w:rsidR="008E29FF">
        <w:t>Shoreland</w:t>
      </w:r>
      <w:r w:rsidR="00BB03BD" w:rsidRPr="0060235E">
        <w:t xml:space="preserve"> Zoning Amendments</w:t>
      </w:r>
      <w:bookmarkEnd w:id="25"/>
      <w:bookmarkEnd w:id="26"/>
    </w:p>
    <w:p w14:paraId="74F1C909" w14:textId="592A02BF" w:rsidR="00BB03BD" w:rsidRPr="0060235E" w:rsidRDefault="00BB03BD" w:rsidP="00CA4ABA">
      <w:pPr>
        <w:pStyle w:val="NoSpacing"/>
        <w:widowControl/>
        <w:suppressLineNumbers/>
        <w:spacing w:before="240" w:line="240" w:lineRule="auto"/>
      </w:pPr>
      <w:r w:rsidRPr="0060235E">
        <w:t xml:space="preserve">The </w:t>
      </w:r>
      <w:r w:rsidR="00E56AED">
        <w:t>Township</w:t>
      </w:r>
      <w:r w:rsidRPr="0060235E">
        <w:t xml:space="preserve"> Board may adopt amendments to the </w:t>
      </w:r>
      <w:r w:rsidR="0030571C">
        <w:t>s</w:t>
      </w:r>
      <w:r w:rsidR="008E29FF">
        <w:t>horeland</w:t>
      </w:r>
      <w:r w:rsidR="00561F2E" w:rsidRPr="0060235E">
        <w:t xml:space="preserve"> </w:t>
      </w:r>
      <w:r w:rsidR="0030571C">
        <w:t>o</w:t>
      </w:r>
      <w:r w:rsidR="00561F2E" w:rsidRPr="0060235E">
        <w:t xml:space="preserve">rdinance and </w:t>
      </w:r>
      <w:r w:rsidR="00755582">
        <w:t>z</w:t>
      </w:r>
      <w:r w:rsidR="00561F2E" w:rsidRPr="0060235E">
        <w:t xml:space="preserve">oning </w:t>
      </w:r>
      <w:r w:rsidR="00755582">
        <w:t>m</w:t>
      </w:r>
      <w:r w:rsidR="00561F2E" w:rsidRPr="0060235E">
        <w:t>a</w:t>
      </w:r>
      <w:r w:rsidRPr="0060235E">
        <w:t xml:space="preserve">p in relation both to the provisions within a particular district or to the location of the district lines. Such amendments shall not be issued indiscriminately, but shall only be used as a means to reflect changes in the goals and policies or changes in conditions of the </w:t>
      </w:r>
      <w:r w:rsidR="00755582">
        <w:t>Township</w:t>
      </w:r>
      <w:r w:rsidRPr="0060235E">
        <w:t>.</w:t>
      </w:r>
    </w:p>
    <w:p w14:paraId="7ABA4B36" w14:textId="405BBF5B" w:rsidR="00BB03BD" w:rsidRPr="0060235E" w:rsidRDefault="008240B3" w:rsidP="00CA4ABA">
      <w:pPr>
        <w:pStyle w:val="Heading3"/>
        <w:spacing w:after="0"/>
        <w:ind w:left="1440" w:hanging="702"/>
      </w:pPr>
      <w:r w:rsidRPr="0060235E">
        <w:t>3.</w:t>
      </w:r>
      <w:r w:rsidR="008005DC">
        <w:t>9</w:t>
      </w:r>
      <w:r w:rsidR="00177EF1" w:rsidRPr="0060235E">
        <w:t>.</w:t>
      </w:r>
      <w:r w:rsidRPr="0060235E">
        <w:t>1</w:t>
      </w:r>
      <w:r w:rsidR="002A4A9C" w:rsidRPr="0060235E">
        <w:tab/>
      </w:r>
      <w:r w:rsidR="00BB03BD" w:rsidRPr="0060235E">
        <w:t xml:space="preserve">Kinds of </w:t>
      </w:r>
      <w:r w:rsidR="00755582">
        <w:t>a</w:t>
      </w:r>
      <w:r w:rsidR="00BB03BD" w:rsidRPr="0060235E">
        <w:t>mendments</w:t>
      </w:r>
    </w:p>
    <w:p w14:paraId="57E45B04" w14:textId="18B62D13" w:rsidR="00A17A74" w:rsidRPr="0060235E" w:rsidRDefault="00F32ABB" w:rsidP="00CA4ABA">
      <w:pPr>
        <w:pStyle w:val="Heading3"/>
        <w:spacing w:after="0"/>
        <w:ind w:left="1800" w:hanging="360"/>
      </w:pPr>
      <w:r w:rsidRPr="0060235E">
        <w:t>A.</w:t>
      </w:r>
      <w:r w:rsidR="00BC6B92" w:rsidRPr="0060235E">
        <w:tab/>
      </w:r>
      <w:r w:rsidR="00A17A74" w:rsidRPr="0060235E">
        <w:t xml:space="preserve">A change </w:t>
      </w:r>
      <w:r w:rsidR="00BB03BD" w:rsidRPr="0060235E">
        <w:t>in a district's boundary (rezoning)</w:t>
      </w:r>
    </w:p>
    <w:p w14:paraId="6E8480CB" w14:textId="1BFB7ACD" w:rsidR="00A17A74" w:rsidRPr="0060235E" w:rsidRDefault="00F32ABB" w:rsidP="00CA4ABA">
      <w:pPr>
        <w:pStyle w:val="Heading3"/>
        <w:spacing w:after="0"/>
        <w:ind w:left="1800" w:hanging="360"/>
      </w:pPr>
      <w:r w:rsidRPr="0060235E">
        <w:t>B.</w:t>
      </w:r>
      <w:r w:rsidR="00BC6B92" w:rsidRPr="0060235E">
        <w:tab/>
      </w:r>
      <w:r w:rsidR="00BB03BD" w:rsidRPr="0060235E">
        <w:t>A change in a district's regulations</w:t>
      </w:r>
    </w:p>
    <w:p w14:paraId="6C4DCB81" w14:textId="7E9A25B9" w:rsidR="00A17A74" w:rsidRPr="0060235E" w:rsidRDefault="00F32ABB" w:rsidP="00CA4ABA">
      <w:pPr>
        <w:pStyle w:val="Heading3"/>
        <w:spacing w:after="0"/>
        <w:ind w:left="1800" w:hanging="360"/>
      </w:pPr>
      <w:r w:rsidRPr="0060235E">
        <w:t>C.</w:t>
      </w:r>
      <w:r w:rsidR="00BC6B92" w:rsidRPr="0060235E">
        <w:tab/>
      </w:r>
      <w:r w:rsidR="00BB03BD" w:rsidRPr="0060235E">
        <w:t>A change in any other p</w:t>
      </w:r>
      <w:r w:rsidR="00A7403B" w:rsidRPr="0060235E">
        <w:t>rovision of this ordinance</w:t>
      </w:r>
    </w:p>
    <w:p w14:paraId="7F84F318" w14:textId="5222BB85" w:rsidR="00A7403B" w:rsidRPr="0060235E" w:rsidRDefault="008240B3" w:rsidP="00CA4ABA">
      <w:pPr>
        <w:pStyle w:val="Heading3"/>
        <w:spacing w:after="0"/>
        <w:ind w:left="1440" w:hanging="702"/>
      </w:pPr>
      <w:r w:rsidRPr="0060235E">
        <w:t>3.</w:t>
      </w:r>
      <w:r w:rsidR="006173C1">
        <w:t>9</w:t>
      </w:r>
      <w:r w:rsidR="00177EF1" w:rsidRPr="0060235E">
        <w:t>.</w:t>
      </w:r>
      <w:r w:rsidRPr="0060235E">
        <w:t>2</w:t>
      </w:r>
      <w:r w:rsidR="002A4A9C" w:rsidRPr="0060235E">
        <w:tab/>
      </w:r>
      <w:r w:rsidR="00BB03BD" w:rsidRPr="0060235E">
        <w:t xml:space="preserve">Initiation of </w:t>
      </w:r>
      <w:r w:rsidR="00662760">
        <w:t>p</w:t>
      </w:r>
      <w:r w:rsidR="00BB03BD" w:rsidRPr="0060235E">
        <w:t>roceedings</w:t>
      </w:r>
    </w:p>
    <w:p w14:paraId="2A6EDAD4" w14:textId="2D22196A" w:rsidR="00BB03BD" w:rsidRPr="0060235E" w:rsidRDefault="00E250D4" w:rsidP="00CA4ABA">
      <w:pPr>
        <w:pStyle w:val="Heading3"/>
        <w:spacing w:after="0"/>
        <w:ind w:left="1800" w:hanging="360"/>
      </w:pPr>
      <w:r w:rsidRPr="0060235E">
        <w:t>A.</w:t>
      </w:r>
      <w:r w:rsidR="00BC6B92" w:rsidRPr="0060235E">
        <w:tab/>
      </w:r>
      <w:r w:rsidR="00BB03BD" w:rsidRPr="0060235E">
        <w:t>Proceedings for amending this or</w:t>
      </w:r>
      <w:r w:rsidR="00953BE2" w:rsidRPr="0060235E">
        <w:t>dinance shall be initiated by at</w:t>
      </w:r>
      <w:r w:rsidR="00BB03BD" w:rsidRPr="0060235E">
        <w:t xml:space="preserve"> least one </w:t>
      </w:r>
      <w:r w:rsidR="00662760">
        <w:t>(</w:t>
      </w:r>
      <w:r w:rsidR="00BB03BD" w:rsidRPr="0060235E">
        <w:t>1) of the following three (3) methods:</w:t>
      </w:r>
    </w:p>
    <w:p w14:paraId="79CDBB46" w14:textId="08E1E353" w:rsidR="00A17A74" w:rsidRPr="0060235E" w:rsidRDefault="00662760" w:rsidP="0008533D">
      <w:pPr>
        <w:pStyle w:val="Heading3"/>
        <w:spacing w:after="0"/>
        <w:ind w:left="2880" w:hanging="1080"/>
      </w:pPr>
      <w:r>
        <w:t>1.</w:t>
      </w:r>
      <w:r w:rsidR="0008533D">
        <w:t xml:space="preserve">   </w:t>
      </w:r>
      <w:r w:rsidR="00B42E2B" w:rsidRPr="0060235E">
        <w:t>By petition of a</w:t>
      </w:r>
      <w:r w:rsidR="00BB03BD" w:rsidRPr="0060235E">
        <w:t>n owner or owners of property which is proposed to be rezoned, or for which district</w:t>
      </w:r>
      <w:r w:rsidR="00A17A74" w:rsidRPr="0060235E">
        <w:t xml:space="preserve"> regulation changes are propose</w:t>
      </w:r>
      <w:r w:rsidR="00B42E2B" w:rsidRPr="0060235E">
        <w:t>d</w:t>
      </w:r>
    </w:p>
    <w:p w14:paraId="64965879" w14:textId="32410514" w:rsidR="00A17A74" w:rsidRPr="0060235E" w:rsidRDefault="00662760" w:rsidP="0008533D">
      <w:pPr>
        <w:pStyle w:val="Heading3"/>
        <w:spacing w:after="0"/>
        <w:ind w:left="1800"/>
      </w:pPr>
      <w:r>
        <w:t>2</w:t>
      </w:r>
      <w:r w:rsidR="006173C1">
        <w:t>.</w:t>
      </w:r>
      <w:r w:rsidR="00BC6B92" w:rsidRPr="0060235E">
        <w:tab/>
      </w:r>
      <w:r w:rsidR="00BB03BD" w:rsidRPr="0060235E">
        <w:t>By recommendation of the Planning Commission</w:t>
      </w:r>
    </w:p>
    <w:p w14:paraId="00DC4495" w14:textId="0D2520F7" w:rsidR="00957F75" w:rsidRPr="0060235E" w:rsidRDefault="006173C1" w:rsidP="0008533D">
      <w:pPr>
        <w:pStyle w:val="Heading3"/>
        <w:spacing w:after="0"/>
        <w:ind w:left="1800"/>
      </w:pPr>
      <w:r>
        <w:t>3.</w:t>
      </w:r>
      <w:r w:rsidR="00BC6B92" w:rsidRPr="0060235E">
        <w:tab/>
      </w:r>
      <w:r w:rsidR="00BB03BD" w:rsidRPr="0060235E">
        <w:t xml:space="preserve">By action of the </w:t>
      </w:r>
      <w:r>
        <w:t>Township</w:t>
      </w:r>
      <w:r w:rsidR="00BB03BD" w:rsidRPr="0060235E">
        <w:t xml:space="preserve"> Board</w:t>
      </w:r>
    </w:p>
    <w:p w14:paraId="3509ED39" w14:textId="1BBFE55B" w:rsidR="00BB03BD" w:rsidRPr="0060235E" w:rsidRDefault="008240B3" w:rsidP="00CA4ABA">
      <w:pPr>
        <w:pStyle w:val="Heading3"/>
        <w:spacing w:after="0"/>
        <w:ind w:left="1440" w:hanging="702"/>
      </w:pPr>
      <w:r w:rsidRPr="0060235E">
        <w:t>3.</w:t>
      </w:r>
      <w:r w:rsidR="00F94D43">
        <w:t>9</w:t>
      </w:r>
      <w:r w:rsidR="00177EF1" w:rsidRPr="0060235E">
        <w:t>.</w:t>
      </w:r>
      <w:r w:rsidRPr="0060235E">
        <w:t>3</w:t>
      </w:r>
      <w:r w:rsidR="002A4A9C" w:rsidRPr="0060235E">
        <w:tab/>
      </w:r>
      <w:r w:rsidR="00BB03BD" w:rsidRPr="0060235E">
        <w:t xml:space="preserve">Required </w:t>
      </w:r>
      <w:r w:rsidR="00F94D43">
        <w:t>e</w:t>
      </w:r>
      <w:r w:rsidR="00BB03BD" w:rsidRPr="0060235E">
        <w:t xml:space="preserve">xhibits for </w:t>
      </w:r>
      <w:r w:rsidR="00F94D43">
        <w:t>r</w:t>
      </w:r>
      <w:r w:rsidR="00BB03BD" w:rsidRPr="0060235E">
        <w:t xml:space="preserve">ezoning or </w:t>
      </w:r>
      <w:r w:rsidR="00F94D43">
        <w:t>d</w:t>
      </w:r>
      <w:r w:rsidR="00BB03BD" w:rsidRPr="0060235E">
        <w:t xml:space="preserve">istrict </w:t>
      </w:r>
      <w:r w:rsidR="00F94D43">
        <w:t>r</w:t>
      </w:r>
      <w:r w:rsidR="00BB03BD" w:rsidRPr="0060235E">
        <w:t xml:space="preserve">egulation </w:t>
      </w:r>
      <w:r w:rsidR="00F94D43">
        <w:t>c</w:t>
      </w:r>
      <w:r w:rsidR="00BB03BD" w:rsidRPr="0060235E">
        <w:t xml:space="preserve">hanges </w:t>
      </w:r>
      <w:r w:rsidR="00F94D43">
        <w:t>i</w:t>
      </w:r>
      <w:r w:rsidR="00BB03BD" w:rsidRPr="0060235E">
        <w:t xml:space="preserve">nitiated by </w:t>
      </w:r>
      <w:r w:rsidR="00F94D43">
        <w:t>p</w:t>
      </w:r>
      <w:r w:rsidR="00BB03BD" w:rsidRPr="0060235E">
        <w:t xml:space="preserve">roperty </w:t>
      </w:r>
      <w:r w:rsidR="00F94D43">
        <w:t>o</w:t>
      </w:r>
      <w:r w:rsidR="00BB03BD" w:rsidRPr="0060235E">
        <w:t>wners</w:t>
      </w:r>
    </w:p>
    <w:p w14:paraId="58DE7826" w14:textId="19CFD5CE" w:rsidR="00A17A74" w:rsidRPr="0060235E" w:rsidRDefault="00E250D4" w:rsidP="00CA4ABA">
      <w:pPr>
        <w:pStyle w:val="Heading3"/>
        <w:spacing w:after="0"/>
        <w:ind w:left="1800" w:hanging="360"/>
      </w:pPr>
      <w:r w:rsidRPr="0060235E">
        <w:t xml:space="preserve">A. </w:t>
      </w:r>
      <w:r w:rsidR="00A7403B" w:rsidRPr="0060235E">
        <w:t xml:space="preserve">A </w:t>
      </w:r>
      <w:r w:rsidR="00BB03BD" w:rsidRPr="0060235E">
        <w:t xml:space="preserve">preliminary building or </w:t>
      </w:r>
      <w:r w:rsidR="00F94D43">
        <w:t>s</w:t>
      </w:r>
      <w:r w:rsidR="008E29FF">
        <w:t>tructure</w:t>
      </w:r>
      <w:r w:rsidR="00BB03BD" w:rsidRPr="0060235E">
        <w:t xml:space="preserve"> and site development plan. Site plan requirements</w:t>
      </w:r>
      <w:r w:rsidR="00A17A74" w:rsidRPr="0060235E">
        <w:t xml:space="preserve"> are as listed in Sec</w:t>
      </w:r>
      <w:r w:rsidR="00BB03BD" w:rsidRPr="0060235E">
        <w:t>tion 3.4</w:t>
      </w:r>
      <w:r w:rsidR="00177EF1" w:rsidRPr="0060235E">
        <w:t>.</w:t>
      </w:r>
      <w:r w:rsidR="00BB03BD" w:rsidRPr="0060235E">
        <w:t>1 of this ordinance.</w:t>
      </w:r>
    </w:p>
    <w:p w14:paraId="69B43ED7" w14:textId="0E333408" w:rsidR="00A17A74" w:rsidRPr="0060235E" w:rsidRDefault="00E250D4" w:rsidP="00CA4ABA">
      <w:pPr>
        <w:pStyle w:val="Heading3"/>
        <w:spacing w:after="0"/>
        <w:ind w:left="1800" w:hanging="360"/>
      </w:pPr>
      <w:r w:rsidRPr="0060235E">
        <w:t>B.</w:t>
      </w:r>
      <w:r w:rsidR="00BC6B92" w:rsidRPr="0060235E">
        <w:tab/>
      </w:r>
      <w:r w:rsidR="00BB03BD" w:rsidRPr="0060235E">
        <w:t>Evidence of ownership or enforceable option or</w:t>
      </w:r>
      <w:r w:rsidR="00A17A74" w:rsidRPr="0060235E">
        <w:t xml:space="preserve"> easement on the property. </w:t>
      </w:r>
    </w:p>
    <w:p w14:paraId="42DBB3AB" w14:textId="0465349C" w:rsidR="00BB03BD" w:rsidRPr="0060235E" w:rsidRDefault="008240B3" w:rsidP="00CA4ABA">
      <w:pPr>
        <w:pStyle w:val="Heading3"/>
        <w:spacing w:after="0"/>
        <w:ind w:left="1440" w:hanging="702"/>
      </w:pPr>
      <w:r w:rsidRPr="0060235E">
        <w:t>3.</w:t>
      </w:r>
      <w:r w:rsidR="00F94D43">
        <w:t>9</w:t>
      </w:r>
      <w:r w:rsidR="00177EF1" w:rsidRPr="0060235E">
        <w:t>.</w:t>
      </w:r>
      <w:r w:rsidRPr="0060235E">
        <w:t>4</w:t>
      </w:r>
      <w:r w:rsidR="002A4A9C" w:rsidRPr="0060235E">
        <w:tab/>
      </w:r>
      <w:r w:rsidR="00BB03BD" w:rsidRPr="0060235E">
        <w:t>Procedure</w:t>
      </w:r>
    </w:p>
    <w:p w14:paraId="018880BD" w14:textId="02360221" w:rsidR="00A17A74" w:rsidRPr="0060235E" w:rsidRDefault="00E250D4" w:rsidP="00CA4ABA">
      <w:pPr>
        <w:pStyle w:val="Heading3"/>
        <w:spacing w:after="0"/>
        <w:ind w:left="1800" w:hanging="360"/>
      </w:pPr>
      <w:r w:rsidRPr="0060235E">
        <w:t>A.</w:t>
      </w:r>
      <w:r w:rsidR="00BC6B92" w:rsidRPr="0060235E">
        <w:tab/>
      </w:r>
      <w:r w:rsidR="005B0203" w:rsidRPr="0060235E">
        <w:t>The procedure for a</w:t>
      </w:r>
      <w:r w:rsidR="00BB03BD" w:rsidRPr="0060235E">
        <w:t xml:space="preserve"> property owner to initiate a rezoning or district regulation change applying to this property is as follows:</w:t>
      </w:r>
    </w:p>
    <w:p w14:paraId="6CBF8F6D" w14:textId="45955BFB" w:rsidR="00A17A74" w:rsidRPr="0060235E" w:rsidRDefault="00EF7207" w:rsidP="00E41071">
      <w:pPr>
        <w:pStyle w:val="Heading3"/>
        <w:spacing w:after="0"/>
        <w:ind w:left="1800"/>
      </w:pPr>
      <w:r>
        <w:lastRenderedPageBreak/>
        <w:t>1.</w:t>
      </w:r>
      <w:r w:rsidR="00BC6B92" w:rsidRPr="0060235E">
        <w:tab/>
      </w:r>
      <w:r w:rsidR="00BB03BD" w:rsidRPr="0060235E">
        <w:t>The applicant completes the application form and pays the required filing fee with the Zoning Administrator.</w:t>
      </w:r>
    </w:p>
    <w:p w14:paraId="0BEE2E5B" w14:textId="340D121A" w:rsidR="00A17A74" w:rsidRPr="0060235E" w:rsidRDefault="00EF7207" w:rsidP="00E41071">
      <w:pPr>
        <w:pStyle w:val="Heading3"/>
        <w:spacing w:after="0"/>
        <w:ind w:left="1800"/>
      </w:pPr>
      <w:r>
        <w:t>2.</w:t>
      </w:r>
      <w:r w:rsidR="00BC6B92" w:rsidRPr="0060235E">
        <w:tab/>
      </w:r>
      <w:r w:rsidR="00BB03BD" w:rsidRPr="0060235E">
        <w:t>The Planning Commission reviews the request, sets the public he</w:t>
      </w:r>
      <w:r w:rsidR="00A7403B" w:rsidRPr="0060235E">
        <w:t>aring, and prepares th</w:t>
      </w:r>
      <w:r w:rsidR="00A17A74" w:rsidRPr="0060235E">
        <w:t>e notices.</w:t>
      </w:r>
    </w:p>
    <w:p w14:paraId="4B750B56" w14:textId="5AAE2FFF" w:rsidR="00A17A74" w:rsidRPr="0060235E" w:rsidRDefault="00E41071" w:rsidP="00CA4ABA">
      <w:pPr>
        <w:pStyle w:val="Heading3"/>
        <w:spacing w:after="0"/>
        <w:ind w:left="1800" w:hanging="360"/>
      </w:pPr>
      <w:r>
        <w:t xml:space="preserve">     </w:t>
      </w:r>
      <w:r w:rsidR="00EF7207">
        <w:t>3.</w:t>
      </w:r>
      <w:r w:rsidR="006E33A6">
        <w:tab/>
      </w:r>
      <w:r w:rsidR="00BB03BD" w:rsidRPr="0060235E">
        <w:t xml:space="preserve">The Planning Commission prepares its recommendation after the public hearing and forwards it to the </w:t>
      </w:r>
      <w:r w:rsidR="006E33A6">
        <w:t>Township</w:t>
      </w:r>
      <w:r w:rsidR="00BB03BD" w:rsidRPr="0060235E">
        <w:t xml:space="preserve"> Board.</w:t>
      </w:r>
    </w:p>
    <w:p w14:paraId="6440B782" w14:textId="4459F494" w:rsidR="00A7403B" w:rsidRPr="0060235E" w:rsidRDefault="005D3BBC" w:rsidP="00CA4ABA">
      <w:pPr>
        <w:pStyle w:val="Heading3"/>
        <w:spacing w:after="0"/>
        <w:ind w:left="1800" w:hanging="360"/>
      </w:pPr>
      <w:r>
        <w:t xml:space="preserve">     </w:t>
      </w:r>
      <w:r w:rsidR="006E33A6">
        <w:t>4.</w:t>
      </w:r>
      <w:r w:rsidR="006E33A6">
        <w:tab/>
      </w:r>
      <w:r w:rsidR="00BB03BD" w:rsidRPr="0060235E">
        <w:t xml:space="preserve">The </w:t>
      </w:r>
      <w:r w:rsidR="006E33A6">
        <w:t>Township</w:t>
      </w:r>
      <w:r w:rsidR="00BB03BD" w:rsidRPr="0060235E">
        <w:t xml:space="preserve"> Board takes final approval or denial action on the amendment </w:t>
      </w:r>
      <w:r w:rsidR="00A7403B" w:rsidRPr="0060235E">
        <w:t>request.</w:t>
      </w:r>
    </w:p>
    <w:p w14:paraId="21CCEB31" w14:textId="2EFA8447" w:rsidR="00BB03BD" w:rsidRPr="0060235E" w:rsidRDefault="002A4A9C" w:rsidP="00CA4ABA">
      <w:pPr>
        <w:pStyle w:val="Heading2"/>
        <w:numPr>
          <w:ilvl w:val="0"/>
          <w:numId w:val="0"/>
        </w:numPr>
        <w:spacing w:after="0"/>
        <w:ind w:left="720" w:hanging="720"/>
      </w:pPr>
      <w:bookmarkStart w:id="27" w:name="_Toc433191746"/>
      <w:bookmarkStart w:id="28" w:name="_Toc92959437"/>
      <w:r w:rsidRPr="0060235E">
        <w:t>3.</w:t>
      </w:r>
      <w:r w:rsidR="00436CE5">
        <w:t>10</w:t>
      </w:r>
      <w:r w:rsidRPr="0060235E">
        <w:tab/>
      </w:r>
      <w:r w:rsidR="00BB03BD" w:rsidRPr="0060235E">
        <w:t>Notifications to the Department of Natural Resources</w:t>
      </w:r>
      <w:bookmarkEnd w:id="27"/>
      <w:bookmarkEnd w:id="28"/>
    </w:p>
    <w:p w14:paraId="4D677F08" w14:textId="13A44BD8" w:rsidR="00BB03BD" w:rsidRPr="0060235E" w:rsidRDefault="008240B3" w:rsidP="00CA4ABA">
      <w:pPr>
        <w:pStyle w:val="Heading3"/>
        <w:spacing w:after="0"/>
        <w:ind w:left="1440" w:hanging="720"/>
      </w:pPr>
      <w:r w:rsidRPr="0060235E">
        <w:t>3.</w:t>
      </w:r>
      <w:r w:rsidR="00436CE5">
        <w:t>10</w:t>
      </w:r>
      <w:r w:rsidR="00B860B5">
        <w:t>.1</w:t>
      </w:r>
      <w:r w:rsidR="002A4A9C" w:rsidRPr="0060235E">
        <w:tab/>
      </w:r>
      <w:r w:rsidR="00BB03BD" w:rsidRPr="0060235E">
        <w:t xml:space="preserve">Copies </w:t>
      </w:r>
      <w:r w:rsidR="00145A26" w:rsidRPr="0060235E">
        <w:t>of al</w:t>
      </w:r>
      <w:r w:rsidR="00BB03BD" w:rsidRPr="0060235E">
        <w:t xml:space="preserve">l notices of any public hearings to consider </w:t>
      </w:r>
      <w:r w:rsidR="00436CE5">
        <w:t>v</w:t>
      </w:r>
      <w:r w:rsidR="008E29FF">
        <w:t>ariance</w:t>
      </w:r>
      <w:r w:rsidR="00BB03BD" w:rsidRPr="0060235E">
        <w:t xml:space="preserve">s, amendments, </w:t>
      </w:r>
      <w:r w:rsidR="00436CE5">
        <w:t>i</w:t>
      </w:r>
      <w:r w:rsidR="00FA3A01">
        <w:t xml:space="preserve">nterim </w:t>
      </w:r>
      <w:r w:rsidR="00436CE5">
        <w:t>u</w:t>
      </w:r>
      <w:r w:rsidR="00FA3A01">
        <w:t>se</w:t>
      </w:r>
      <w:r w:rsidR="00666DB1" w:rsidRPr="0060235E">
        <w:t xml:space="preserve">s, </w:t>
      </w:r>
      <w:r w:rsidR="00BB03BD" w:rsidRPr="0060235E">
        <w:t xml:space="preserve">or </w:t>
      </w:r>
      <w:r w:rsidR="00436CE5">
        <w:t>c</w:t>
      </w:r>
      <w:r w:rsidR="000A6FD0">
        <w:t xml:space="preserve">onditional </w:t>
      </w:r>
      <w:r w:rsidR="00436CE5">
        <w:t>u</w:t>
      </w:r>
      <w:r w:rsidR="000A6FD0">
        <w:t>se</w:t>
      </w:r>
      <w:r w:rsidR="00BB03BD" w:rsidRPr="0060235E">
        <w:t xml:space="preserve">s under local </w:t>
      </w:r>
      <w:r w:rsidR="001E0DCE">
        <w:t>s</w:t>
      </w:r>
      <w:r w:rsidR="008E29FF">
        <w:t>horeland</w:t>
      </w:r>
      <w:r w:rsidR="00BB03BD" w:rsidRPr="0060235E">
        <w:t xml:space="preserve"> management controls must be sent to the </w:t>
      </w:r>
      <w:r w:rsidR="000A6FD0">
        <w:t>Commissioner</w:t>
      </w:r>
      <w:r w:rsidR="00BB03BD" w:rsidRPr="0060235E">
        <w:t xml:space="preserve"> or the </w:t>
      </w:r>
      <w:r w:rsidR="000A6FD0">
        <w:t>Commissioner</w:t>
      </w:r>
      <w:r w:rsidR="00145A26" w:rsidRPr="0060235E">
        <w:t>'s designated representa</w:t>
      </w:r>
      <w:r w:rsidR="00BB03BD" w:rsidRPr="0060235E">
        <w:t xml:space="preserve">tive and postmarked at least ten (10) days before the hearings. Notices </w:t>
      </w:r>
      <w:r w:rsidR="00561F2E" w:rsidRPr="0060235E">
        <w:t>of hearings to consider proposed</w:t>
      </w:r>
      <w:r w:rsidR="00BB03BD" w:rsidRPr="0060235E">
        <w:t xml:space="preserve"> </w:t>
      </w:r>
      <w:r w:rsidR="001E0DCE">
        <w:t>s</w:t>
      </w:r>
      <w:r w:rsidR="008E29FF">
        <w:t>ubdivision</w:t>
      </w:r>
      <w:r w:rsidR="00BB03BD" w:rsidRPr="0060235E">
        <w:t>s/</w:t>
      </w:r>
      <w:r w:rsidR="00561F2E" w:rsidRPr="0060235E">
        <w:t>pla</w:t>
      </w:r>
      <w:r w:rsidR="00BB03BD" w:rsidRPr="0060235E">
        <w:t xml:space="preserve">ts must include copies of the </w:t>
      </w:r>
      <w:r w:rsidR="001E0DCE">
        <w:t>s</w:t>
      </w:r>
      <w:r w:rsidR="008E29FF">
        <w:t>ubdivision</w:t>
      </w:r>
      <w:r w:rsidR="00BB03BD" w:rsidRPr="0060235E">
        <w:t>/plat.</w:t>
      </w:r>
    </w:p>
    <w:p w14:paraId="168133A5" w14:textId="668170E2" w:rsidR="00E22225" w:rsidRPr="0060235E" w:rsidRDefault="008240B3" w:rsidP="00CA4ABA">
      <w:pPr>
        <w:pStyle w:val="Heading3"/>
        <w:spacing w:after="0"/>
        <w:ind w:left="1440" w:hanging="720"/>
      </w:pPr>
      <w:r w:rsidRPr="0060235E">
        <w:t>3.</w:t>
      </w:r>
      <w:r w:rsidR="001E0DCE">
        <w:t>10</w:t>
      </w:r>
      <w:r w:rsidR="00177EF1" w:rsidRPr="0060235E">
        <w:t>.</w:t>
      </w:r>
      <w:r w:rsidRPr="0060235E">
        <w:t>2</w:t>
      </w:r>
      <w:r w:rsidR="002A4A9C" w:rsidRPr="0060235E">
        <w:tab/>
      </w:r>
      <w:r w:rsidR="00BB03BD" w:rsidRPr="0060235E">
        <w:t>A copy of approved</w:t>
      </w:r>
      <w:r w:rsidR="00145A26" w:rsidRPr="0060235E">
        <w:t xml:space="preserve"> amendments and </w:t>
      </w:r>
      <w:r w:rsidR="00B860B5">
        <w:t>s</w:t>
      </w:r>
      <w:r w:rsidR="008E29FF">
        <w:t>ubdivision</w:t>
      </w:r>
      <w:r w:rsidR="00145A26" w:rsidRPr="0060235E">
        <w:t>s/pla</w:t>
      </w:r>
      <w:r w:rsidR="00BB03BD" w:rsidRPr="0060235E">
        <w:t xml:space="preserve">ts and final decisions granting </w:t>
      </w:r>
      <w:r w:rsidR="00B860B5">
        <w:t>v</w:t>
      </w:r>
      <w:r w:rsidR="008E29FF">
        <w:t>ariance</w:t>
      </w:r>
      <w:r w:rsidR="00BB03BD" w:rsidRPr="0060235E">
        <w:t>s</w:t>
      </w:r>
      <w:r w:rsidR="00666DB1" w:rsidRPr="0060235E">
        <w:t xml:space="preserve">, </w:t>
      </w:r>
      <w:r w:rsidR="00B860B5">
        <w:t>i</w:t>
      </w:r>
      <w:r w:rsidR="00FA3A01">
        <w:t xml:space="preserve">nterim </w:t>
      </w:r>
      <w:r w:rsidR="006C43ED">
        <w:t>u</w:t>
      </w:r>
      <w:r w:rsidR="00FA3A01">
        <w:t>se</w:t>
      </w:r>
      <w:r w:rsidR="00666DB1" w:rsidRPr="0060235E">
        <w:t>s,</w:t>
      </w:r>
      <w:r w:rsidR="00BB03BD" w:rsidRPr="0060235E">
        <w:t xml:space="preserve"> or </w:t>
      </w:r>
      <w:r w:rsidR="006C43ED">
        <w:t>c</w:t>
      </w:r>
      <w:r w:rsidR="000A6FD0">
        <w:t xml:space="preserve">onditional </w:t>
      </w:r>
      <w:r w:rsidR="006C43ED">
        <w:t>u</w:t>
      </w:r>
      <w:r w:rsidR="000A6FD0">
        <w:t>se</w:t>
      </w:r>
      <w:r w:rsidR="00BB03BD" w:rsidRPr="0060235E">
        <w:t xml:space="preserve">s under local </w:t>
      </w:r>
      <w:r w:rsidR="006C43ED">
        <w:t>s</w:t>
      </w:r>
      <w:r w:rsidR="008E29FF">
        <w:t>horeland</w:t>
      </w:r>
      <w:r w:rsidR="00BB03BD" w:rsidRPr="0060235E">
        <w:t xml:space="preserve"> management controls must be sent to the </w:t>
      </w:r>
      <w:r w:rsidR="000A6FD0">
        <w:t>Commissioner</w:t>
      </w:r>
      <w:r w:rsidR="00BB03BD" w:rsidRPr="0060235E">
        <w:t xml:space="preserve"> or the </w:t>
      </w:r>
      <w:r w:rsidR="000A6FD0">
        <w:t>Commissioner</w:t>
      </w:r>
      <w:r w:rsidR="00BB03BD" w:rsidRPr="0060235E">
        <w:t>'s designated representative and postmarked within ten (10) days of final action.</w:t>
      </w:r>
    </w:p>
    <w:p w14:paraId="3D332A5F" w14:textId="7FF1E405" w:rsidR="00FC61DD" w:rsidRDefault="008240B3" w:rsidP="00C9218A">
      <w:pPr>
        <w:pStyle w:val="Heading3"/>
        <w:spacing w:after="0"/>
        <w:ind w:left="1440" w:hanging="720"/>
      </w:pPr>
      <w:r w:rsidRPr="0060235E">
        <w:t>3.</w:t>
      </w:r>
      <w:r w:rsidR="00B860B5">
        <w:t>10</w:t>
      </w:r>
      <w:r w:rsidR="00177EF1" w:rsidRPr="0060235E">
        <w:t>.</w:t>
      </w:r>
      <w:r w:rsidRPr="0060235E">
        <w:t>3</w:t>
      </w:r>
      <w:r w:rsidR="002A4A9C" w:rsidRPr="0060235E">
        <w:tab/>
      </w:r>
      <w:r w:rsidR="00BB03BD" w:rsidRPr="0060235E">
        <w:t xml:space="preserve">In addition to formal notifications, the </w:t>
      </w:r>
      <w:r w:rsidR="006C43ED">
        <w:t>Township</w:t>
      </w:r>
      <w:r w:rsidR="00BB03BD" w:rsidRPr="0060235E">
        <w:t xml:space="preserve"> may request that all written responses be forwarded to the applicant prior to any hearings. Failure to receive any such written comments by the applicant shall not </w:t>
      </w:r>
      <w:r w:rsidR="00145A26" w:rsidRPr="0060235E">
        <w:t>invalidate</w:t>
      </w:r>
      <w:r w:rsidR="00BB03BD" w:rsidRPr="0060235E">
        <w:t xml:space="preserve"> any hearings.</w:t>
      </w:r>
    </w:p>
    <w:p w14:paraId="06CED56A" w14:textId="77777777" w:rsidR="00C9218A" w:rsidRPr="00C9218A" w:rsidRDefault="00C9218A" w:rsidP="00C9218A"/>
    <w:p w14:paraId="22518F28" w14:textId="060BE93C" w:rsidR="00E22225" w:rsidRPr="0060235E" w:rsidRDefault="002A4A9C" w:rsidP="007D03A1">
      <w:pPr>
        <w:pStyle w:val="Heading1"/>
        <w:keepNext w:val="0"/>
        <w:widowControl/>
        <w:suppressLineNumbers/>
        <w:spacing w:after="0"/>
      </w:pPr>
      <w:bookmarkStart w:id="29" w:name="_Toc92959438"/>
      <w:r w:rsidRPr="0060235E">
        <w:t>Section 4.0</w:t>
      </w:r>
      <w:r w:rsidRPr="0060235E">
        <w:tab/>
      </w:r>
      <w:bookmarkStart w:id="30" w:name="_Toc433191747"/>
      <w:r w:rsidR="008E29FF">
        <w:t>Shoreland</w:t>
      </w:r>
      <w:r w:rsidR="00E22225" w:rsidRPr="0060235E">
        <w:t xml:space="preserve"> Classification System and Land Use Districts</w:t>
      </w:r>
      <w:bookmarkEnd w:id="29"/>
      <w:bookmarkEnd w:id="30"/>
    </w:p>
    <w:p w14:paraId="2DEDACF3" w14:textId="08C6ACC2" w:rsidR="00E22225" w:rsidRPr="0060235E" w:rsidRDefault="002A4A9C" w:rsidP="007D03A1">
      <w:pPr>
        <w:pStyle w:val="Heading2"/>
        <w:numPr>
          <w:ilvl w:val="0"/>
          <w:numId w:val="0"/>
        </w:numPr>
        <w:spacing w:after="0"/>
        <w:ind w:left="720" w:hanging="720"/>
      </w:pPr>
      <w:bookmarkStart w:id="31" w:name="_Toc433191748"/>
      <w:bookmarkStart w:id="32" w:name="_Toc92959439"/>
      <w:r w:rsidRPr="0060235E">
        <w:t>4.1</w:t>
      </w:r>
      <w:r w:rsidRPr="0060235E">
        <w:tab/>
      </w:r>
      <w:r w:rsidR="008E29FF">
        <w:t>Shoreland</w:t>
      </w:r>
      <w:r w:rsidR="00E22225" w:rsidRPr="0060235E">
        <w:t xml:space="preserve"> Classification System</w:t>
      </w:r>
      <w:bookmarkEnd w:id="31"/>
      <w:bookmarkEnd w:id="32"/>
    </w:p>
    <w:p w14:paraId="1210C1B1" w14:textId="19E4591C" w:rsidR="00BB03BD" w:rsidRPr="0060235E" w:rsidRDefault="00BB03BD" w:rsidP="007D03A1">
      <w:pPr>
        <w:pStyle w:val="NoSpacing"/>
        <w:widowControl/>
        <w:suppressLineNumbers/>
        <w:spacing w:before="240" w:line="240" w:lineRule="auto"/>
      </w:pPr>
      <w:r w:rsidRPr="0060235E">
        <w:t xml:space="preserve">The </w:t>
      </w:r>
      <w:r w:rsidR="0042239A">
        <w:t>p</w:t>
      </w:r>
      <w:r w:rsidR="008E29FF">
        <w:t xml:space="preserve">ublic </w:t>
      </w:r>
      <w:r w:rsidR="0042239A">
        <w:t>w</w:t>
      </w:r>
      <w:r w:rsidR="008E29FF">
        <w:t>aters</w:t>
      </w:r>
      <w:r w:rsidRPr="0060235E">
        <w:t xml:space="preserve"> of </w:t>
      </w:r>
      <w:r w:rsidR="0042239A">
        <w:t>Windemere Township</w:t>
      </w:r>
      <w:r w:rsidRPr="0060235E">
        <w:t>, Minnesota h</w:t>
      </w:r>
      <w:r w:rsidR="00B42E2B" w:rsidRPr="0060235E">
        <w:t>a</w:t>
      </w:r>
      <w:r w:rsidRPr="0060235E">
        <w:t xml:space="preserve">ve been classified below consistent with the criteria found in Minnesota </w:t>
      </w:r>
      <w:r w:rsidR="005F0057">
        <w:t>Rules</w:t>
      </w:r>
      <w:r w:rsidRPr="0060235E">
        <w:t xml:space="preserve">, Part 6120.3330, and the Protected Waters Inventory Map for Pine </w:t>
      </w:r>
      <w:r w:rsidR="000A6FD0">
        <w:t>County</w:t>
      </w:r>
      <w:r w:rsidRPr="0060235E">
        <w:t>, Minnesota.</w:t>
      </w:r>
    </w:p>
    <w:p w14:paraId="27E36DDB" w14:textId="6D07ABDD" w:rsidR="00E22225" w:rsidRPr="0060235E" w:rsidRDefault="009E74CE" w:rsidP="007D03A1">
      <w:pPr>
        <w:pStyle w:val="Heading3"/>
        <w:spacing w:after="0"/>
        <w:ind w:left="1440" w:hanging="720"/>
      </w:pPr>
      <w:r w:rsidRPr="0060235E">
        <w:t>4.1</w:t>
      </w:r>
      <w:r w:rsidR="00177EF1" w:rsidRPr="0060235E">
        <w:t>.</w:t>
      </w:r>
      <w:r w:rsidRPr="0060235E">
        <w:t>1</w:t>
      </w:r>
      <w:r w:rsidR="002A4A9C" w:rsidRPr="0060235E">
        <w:tab/>
      </w:r>
      <w:r w:rsidR="00EE7DE6" w:rsidRPr="0060235E">
        <w:t xml:space="preserve">The </w:t>
      </w:r>
      <w:r w:rsidR="005F0057">
        <w:t>s</w:t>
      </w:r>
      <w:r w:rsidR="008E29FF">
        <w:t>horeland</w:t>
      </w:r>
      <w:r w:rsidR="00EE7DE6" w:rsidRPr="0060235E">
        <w:t xml:space="preserve"> for t</w:t>
      </w:r>
      <w:r w:rsidR="00BB03BD" w:rsidRPr="0060235E">
        <w:t>he waterbodies listed in Sections 4.1</w:t>
      </w:r>
      <w:r w:rsidR="00177EF1" w:rsidRPr="0060235E">
        <w:t>.</w:t>
      </w:r>
      <w:r w:rsidR="00BB03BD" w:rsidRPr="0060235E">
        <w:t>2 and 4.1</w:t>
      </w:r>
      <w:r w:rsidR="00177EF1" w:rsidRPr="0060235E">
        <w:t>.</w:t>
      </w:r>
      <w:r w:rsidR="00BB03BD" w:rsidRPr="0060235E">
        <w:t>3 shall be as</w:t>
      </w:r>
      <w:r w:rsidR="00E22225" w:rsidRPr="0060235E">
        <w:t xml:space="preserve"> </w:t>
      </w:r>
      <w:r w:rsidR="00EE7DE6" w:rsidRPr="0060235E">
        <w:t xml:space="preserve">defined in Section 2.7 and as shown on the </w:t>
      </w:r>
      <w:r w:rsidR="00FF217F">
        <w:t>o</w:t>
      </w:r>
      <w:r w:rsidR="00EE7DE6" w:rsidRPr="0060235E">
        <w:t xml:space="preserve">fficial </w:t>
      </w:r>
      <w:r w:rsidR="00FF217F">
        <w:t>z</w:t>
      </w:r>
      <w:r w:rsidR="00EE7DE6" w:rsidRPr="0060235E">
        <w:t xml:space="preserve">oning </w:t>
      </w:r>
      <w:r w:rsidR="00FF217F">
        <w:t>m</w:t>
      </w:r>
      <w:r w:rsidR="00EE7DE6" w:rsidRPr="0060235E">
        <w:t>a</w:t>
      </w:r>
      <w:r w:rsidR="00BB03BD" w:rsidRPr="0060235E">
        <w:t>p.</w:t>
      </w:r>
    </w:p>
    <w:p w14:paraId="5AFA3A22" w14:textId="4C396557" w:rsidR="00BB03BD" w:rsidRPr="0060235E" w:rsidRDefault="009E74CE" w:rsidP="007D03A1">
      <w:pPr>
        <w:pStyle w:val="Heading3"/>
        <w:spacing w:after="0"/>
        <w:ind w:left="1440" w:hanging="720"/>
      </w:pPr>
      <w:r w:rsidRPr="0060235E">
        <w:t>4.1</w:t>
      </w:r>
      <w:r w:rsidR="00177EF1" w:rsidRPr="0060235E">
        <w:t>.</w:t>
      </w:r>
      <w:r w:rsidRPr="0060235E">
        <w:t>2</w:t>
      </w:r>
      <w:r w:rsidR="002A4A9C" w:rsidRPr="0060235E">
        <w:tab/>
      </w:r>
      <w:r w:rsidR="00BB03BD" w:rsidRPr="0060235E">
        <w:t>Lakes</w:t>
      </w:r>
    </w:p>
    <w:p w14:paraId="4C950072" w14:textId="77777777" w:rsidR="00BB03BD" w:rsidRPr="0060235E" w:rsidRDefault="00BB03BD" w:rsidP="00522A78">
      <w:pPr>
        <w:widowControl/>
        <w:suppressLineNumbers/>
        <w:spacing w:before="253" w:after="135"/>
        <w:jc w:val="center"/>
        <w:rPr>
          <w:u w:val="single"/>
        </w:rPr>
      </w:pPr>
      <w:r w:rsidRPr="0060235E">
        <w:lastRenderedPageBreak/>
        <w:t xml:space="preserve">A. </w:t>
      </w:r>
      <w:r w:rsidRPr="0060235E">
        <w:rPr>
          <w:u w:val="single"/>
        </w:rPr>
        <w:t>Natural Environment Lakes</w:t>
      </w:r>
    </w:p>
    <w:tbl>
      <w:tblPr>
        <w:tblW w:w="8704" w:type="dxa"/>
        <w:jc w:val="center"/>
        <w:tblLayout w:type="fixed"/>
        <w:tblCellMar>
          <w:left w:w="0" w:type="dxa"/>
          <w:right w:w="0" w:type="dxa"/>
        </w:tblCellMar>
        <w:tblLook w:val="0000" w:firstRow="0" w:lastRow="0" w:firstColumn="0" w:lastColumn="0" w:noHBand="0" w:noVBand="0"/>
      </w:tblPr>
      <w:tblGrid>
        <w:gridCol w:w="1835"/>
        <w:gridCol w:w="2280"/>
        <w:gridCol w:w="1105"/>
        <w:gridCol w:w="1017"/>
        <w:gridCol w:w="2467"/>
      </w:tblGrid>
      <w:tr w:rsidR="00BB03BD" w:rsidRPr="0060235E" w14:paraId="692FB94E" w14:textId="77777777" w:rsidTr="001C65F2">
        <w:trPr>
          <w:trHeight w:val="374"/>
          <w:jc w:val="center"/>
        </w:trPr>
        <w:tc>
          <w:tcPr>
            <w:tcW w:w="1835" w:type="dxa"/>
            <w:tcBorders>
              <w:top w:val="nil"/>
              <w:left w:val="nil"/>
              <w:bottom w:val="single" w:sz="4" w:space="0" w:color="auto"/>
              <w:right w:val="nil"/>
            </w:tcBorders>
            <w:vAlign w:val="center"/>
          </w:tcPr>
          <w:p w14:paraId="0B3EE3F1" w14:textId="77777777" w:rsidR="00BB03BD" w:rsidRPr="0060235E" w:rsidRDefault="00EE7DE6" w:rsidP="00246FA1">
            <w:pPr>
              <w:widowControl/>
              <w:suppressLineNumbers/>
              <w:jc w:val="center"/>
              <w:rPr>
                <w:rFonts w:eastAsiaTheme="minorEastAsia"/>
              </w:rPr>
            </w:pPr>
            <w:r w:rsidRPr="0060235E">
              <w:rPr>
                <w:rFonts w:eastAsiaTheme="minorEastAsia"/>
              </w:rPr>
              <w:t>Protected Lakes</w:t>
            </w:r>
            <w:r w:rsidR="007961B3" w:rsidRPr="0060235E">
              <w:rPr>
                <w:rFonts w:eastAsiaTheme="minorEastAsia"/>
              </w:rPr>
              <w:t xml:space="preserve"> </w:t>
            </w:r>
            <w:r w:rsidR="00BB03BD" w:rsidRPr="0060235E">
              <w:rPr>
                <w:rFonts w:eastAsiaTheme="minorEastAsia"/>
              </w:rPr>
              <w:t>In</w:t>
            </w:r>
            <w:r w:rsidRPr="0060235E">
              <w:rPr>
                <w:rFonts w:eastAsiaTheme="minorEastAsia"/>
              </w:rPr>
              <w:t>ventor</w:t>
            </w:r>
            <w:r w:rsidR="0018474E" w:rsidRPr="0060235E">
              <w:rPr>
                <w:rFonts w:eastAsiaTheme="minorEastAsia"/>
              </w:rPr>
              <w:t>y</w:t>
            </w:r>
            <w:r w:rsidRPr="0060235E">
              <w:rPr>
                <w:rFonts w:eastAsiaTheme="minorEastAsia"/>
              </w:rPr>
              <w:t xml:space="preserve"> I.D.</w:t>
            </w:r>
            <w:r w:rsidR="00BB03BD" w:rsidRPr="0060235E">
              <w:rPr>
                <w:rFonts w:eastAsiaTheme="minorEastAsia"/>
              </w:rPr>
              <w:t xml:space="preserve"> #</w:t>
            </w:r>
          </w:p>
        </w:tc>
        <w:tc>
          <w:tcPr>
            <w:tcW w:w="2280" w:type="dxa"/>
            <w:tcBorders>
              <w:top w:val="nil"/>
              <w:left w:val="nil"/>
              <w:bottom w:val="single" w:sz="4" w:space="0" w:color="auto"/>
              <w:right w:val="nil"/>
            </w:tcBorders>
            <w:vAlign w:val="center"/>
          </w:tcPr>
          <w:p w14:paraId="06BB55D1" w14:textId="77777777" w:rsidR="00BB03BD" w:rsidRPr="0060235E" w:rsidRDefault="00E22225" w:rsidP="00246FA1">
            <w:pPr>
              <w:widowControl/>
              <w:suppressLineNumbers/>
              <w:jc w:val="center"/>
              <w:rPr>
                <w:rFonts w:eastAsiaTheme="minorEastAsia"/>
              </w:rPr>
            </w:pPr>
            <w:r w:rsidRPr="0060235E">
              <w:rPr>
                <w:rFonts w:eastAsiaTheme="minorEastAsia"/>
              </w:rPr>
              <w:t>L</w:t>
            </w:r>
            <w:r w:rsidR="00EE7DE6" w:rsidRPr="0060235E">
              <w:rPr>
                <w:rFonts w:eastAsiaTheme="minorEastAsia"/>
              </w:rPr>
              <w:t>ake H</w:t>
            </w:r>
            <w:r w:rsidR="00BB03BD" w:rsidRPr="0060235E">
              <w:rPr>
                <w:rFonts w:eastAsiaTheme="minorEastAsia"/>
              </w:rPr>
              <w:t>ome</w:t>
            </w:r>
          </w:p>
        </w:tc>
        <w:tc>
          <w:tcPr>
            <w:tcW w:w="1105" w:type="dxa"/>
            <w:tcBorders>
              <w:top w:val="nil"/>
              <w:left w:val="nil"/>
              <w:bottom w:val="single" w:sz="4" w:space="0" w:color="auto"/>
              <w:right w:val="nil"/>
            </w:tcBorders>
            <w:vAlign w:val="center"/>
          </w:tcPr>
          <w:p w14:paraId="5BD7EE6B" w14:textId="77777777" w:rsidR="00BB03BD" w:rsidRPr="0060235E" w:rsidRDefault="00BB03BD" w:rsidP="00246FA1">
            <w:pPr>
              <w:widowControl/>
              <w:suppressLineNumbers/>
              <w:jc w:val="center"/>
              <w:rPr>
                <w:rFonts w:eastAsiaTheme="minorEastAsia"/>
              </w:rPr>
            </w:pPr>
            <w:r w:rsidRPr="0060235E">
              <w:rPr>
                <w:rFonts w:eastAsiaTheme="minorEastAsia"/>
              </w:rPr>
              <w:t>Township</w:t>
            </w:r>
          </w:p>
        </w:tc>
        <w:tc>
          <w:tcPr>
            <w:tcW w:w="1017" w:type="dxa"/>
            <w:tcBorders>
              <w:top w:val="nil"/>
              <w:left w:val="nil"/>
              <w:bottom w:val="single" w:sz="4" w:space="0" w:color="auto"/>
              <w:right w:val="nil"/>
            </w:tcBorders>
            <w:vAlign w:val="center"/>
          </w:tcPr>
          <w:p w14:paraId="05E26141" w14:textId="77777777" w:rsidR="00BB03BD" w:rsidRPr="0060235E" w:rsidRDefault="00EE7DE6" w:rsidP="00246FA1">
            <w:pPr>
              <w:widowControl/>
              <w:suppressLineNumbers/>
              <w:jc w:val="center"/>
              <w:rPr>
                <w:rFonts w:eastAsiaTheme="minorEastAsia"/>
              </w:rPr>
            </w:pPr>
            <w:r w:rsidRPr="0060235E">
              <w:rPr>
                <w:rFonts w:eastAsiaTheme="minorEastAsia"/>
              </w:rPr>
              <w:t>Range</w:t>
            </w:r>
          </w:p>
        </w:tc>
        <w:tc>
          <w:tcPr>
            <w:tcW w:w="2467" w:type="dxa"/>
            <w:tcBorders>
              <w:top w:val="nil"/>
              <w:left w:val="nil"/>
              <w:bottom w:val="single" w:sz="4" w:space="0" w:color="auto"/>
              <w:right w:val="nil"/>
            </w:tcBorders>
            <w:vAlign w:val="center"/>
          </w:tcPr>
          <w:p w14:paraId="58B9C10B" w14:textId="77777777" w:rsidR="00BB03BD" w:rsidRPr="0060235E" w:rsidRDefault="00BB03BD" w:rsidP="00246FA1">
            <w:pPr>
              <w:widowControl/>
              <w:suppressLineNumbers/>
              <w:jc w:val="center"/>
              <w:rPr>
                <w:rFonts w:eastAsiaTheme="minorEastAsia"/>
              </w:rPr>
            </w:pPr>
            <w:r w:rsidRPr="0060235E">
              <w:rPr>
                <w:rFonts w:eastAsiaTheme="minorEastAsia"/>
              </w:rPr>
              <w:t>Section</w:t>
            </w:r>
          </w:p>
        </w:tc>
      </w:tr>
      <w:tr w:rsidR="00BB03BD" w:rsidRPr="0060235E" w14:paraId="56E273D6" w14:textId="77777777" w:rsidTr="001C65F2">
        <w:trPr>
          <w:trHeight w:val="374"/>
          <w:jc w:val="center"/>
        </w:trPr>
        <w:tc>
          <w:tcPr>
            <w:tcW w:w="1835" w:type="dxa"/>
            <w:tcBorders>
              <w:top w:val="single" w:sz="4" w:space="0" w:color="auto"/>
              <w:left w:val="nil"/>
              <w:bottom w:val="nil"/>
              <w:right w:val="nil"/>
            </w:tcBorders>
            <w:vAlign w:val="center"/>
          </w:tcPr>
          <w:p w14:paraId="66E4DE45" w14:textId="364DEBD3" w:rsidR="00BB03BD" w:rsidRPr="0060235E" w:rsidRDefault="00BB03BD" w:rsidP="00246FA1">
            <w:pPr>
              <w:widowControl/>
              <w:suppressLineNumbers/>
              <w:tabs>
                <w:tab w:val="center" w:pos="3897"/>
              </w:tabs>
              <w:ind w:left="10"/>
              <w:jc w:val="center"/>
              <w:rPr>
                <w:rFonts w:eastAsiaTheme="minorEastAsia"/>
              </w:rPr>
            </w:pPr>
          </w:p>
        </w:tc>
        <w:tc>
          <w:tcPr>
            <w:tcW w:w="2280" w:type="dxa"/>
            <w:tcBorders>
              <w:top w:val="single" w:sz="4" w:space="0" w:color="auto"/>
              <w:left w:val="nil"/>
              <w:bottom w:val="nil"/>
              <w:right w:val="nil"/>
            </w:tcBorders>
            <w:vAlign w:val="center"/>
          </w:tcPr>
          <w:p w14:paraId="752FDD59" w14:textId="665CE188" w:rsidR="00BB03BD" w:rsidRPr="0060235E" w:rsidRDefault="00BB03BD" w:rsidP="00246FA1">
            <w:pPr>
              <w:widowControl/>
              <w:suppressLineNumbers/>
              <w:tabs>
                <w:tab w:val="center" w:pos="3897"/>
              </w:tabs>
              <w:ind w:left="10"/>
              <w:jc w:val="center"/>
              <w:rPr>
                <w:rFonts w:eastAsiaTheme="minorEastAsia"/>
              </w:rPr>
            </w:pPr>
          </w:p>
        </w:tc>
        <w:tc>
          <w:tcPr>
            <w:tcW w:w="1105" w:type="dxa"/>
            <w:tcBorders>
              <w:top w:val="single" w:sz="4" w:space="0" w:color="auto"/>
              <w:left w:val="nil"/>
              <w:bottom w:val="nil"/>
              <w:right w:val="nil"/>
            </w:tcBorders>
            <w:vAlign w:val="center"/>
          </w:tcPr>
          <w:p w14:paraId="484B88D5" w14:textId="1444FD1E" w:rsidR="00BB03BD" w:rsidRPr="0060235E" w:rsidRDefault="00BB03BD" w:rsidP="00246FA1">
            <w:pPr>
              <w:widowControl/>
              <w:suppressLineNumbers/>
              <w:tabs>
                <w:tab w:val="center" w:pos="3897"/>
              </w:tabs>
              <w:ind w:left="10"/>
              <w:jc w:val="center"/>
              <w:rPr>
                <w:rFonts w:eastAsiaTheme="minorEastAsia"/>
              </w:rPr>
            </w:pPr>
          </w:p>
        </w:tc>
        <w:tc>
          <w:tcPr>
            <w:tcW w:w="1017" w:type="dxa"/>
            <w:tcBorders>
              <w:top w:val="single" w:sz="4" w:space="0" w:color="auto"/>
              <w:left w:val="nil"/>
              <w:bottom w:val="nil"/>
              <w:right w:val="nil"/>
            </w:tcBorders>
            <w:vAlign w:val="center"/>
          </w:tcPr>
          <w:p w14:paraId="14CD23A1" w14:textId="35AF3227" w:rsidR="00BB03BD" w:rsidRPr="0060235E" w:rsidRDefault="00BB03BD" w:rsidP="00246FA1">
            <w:pPr>
              <w:widowControl/>
              <w:suppressLineNumbers/>
              <w:tabs>
                <w:tab w:val="center" w:pos="3897"/>
              </w:tabs>
              <w:ind w:left="10"/>
              <w:jc w:val="center"/>
              <w:rPr>
                <w:rFonts w:eastAsiaTheme="minorEastAsia"/>
              </w:rPr>
            </w:pPr>
          </w:p>
        </w:tc>
        <w:tc>
          <w:tcPr>
            <w:tcW w:w="2467" w:type="dxa"/>
            <w:tcBorders>
              <w:top w:val="single" w:sz="4" w:space="0" w:color="auto"/>
              <w:left w:val="nil"/>
              <w:bottom w:val="nil"/>
              <w:right w:val="nil"/>
            </w:tcBorders>
            <w:vAlign w:val="center"/>
          </w:tcPr>
          <w:p w14:paraId="1CDC9F92" w14:textId="1D23DC3C" w:rsidR="00BB03BD" w:rsidRPr="0060235E" w:rsidRDefault="00BB03BD" w:rsidP="00246FA1">
            <w:pPr>
              <w:widowControl/>
              <w:suppressLineNumbers/>
              <w:tabs>
                <w:tab w:val="center" w:pos="3897"/>
              </w:tabs>
              <w:jc w:val="center"/>
              <w:rPr>
                <w:rFonts w:eastAsiaTheme="minorEastAsia"/>
              </w:rPr>
            </w:pPr>
          </w:p>
        </w:tc>
      </w:tr>
      <w:tr w:rsidR="00BB03BD" w:rsidRPr="0060235E" w14:paraId="73408E85" w14:textId="77777777" w:rsidTr="001C65F2">
        <w:trPr>
          <w:trHeight w:val="374"/>
          <w:jc w:val="center"/>
        </w:trPr>
        <w:tc>
          <w:tcPr>
            <w:tcW w:w="1835" w:type="dxa"/>
            <w:tcBorders>
              <w:top w:val="nil"/>
              <w:left w:val="nil"/>
              <w:bottom w:val="nil"/>
              <w:right w:val="nil"/>
            </w:tcBorders>
            <w:vAlign w:val="center"/>
          </w:tcPr>
          <w:p w14:paraId="4882C3BD" w14:textId="03C4AA04" w:rsidR="00BB03BD" w:rsidRPr="0060235E" w:rsidRDefault="00BB03BD" w:rsidP="00246FA1">
            <w:pPr>
              <w:widowControl/>
              <w:suppressLineNumbers/>
              <w:tabs>
                <w:tab w:val="center" w:pos="3897"/>
              </w:tabs>
              <w:ind w:left="10"/>
              <w:jc w:val="center"/>
              <w:rPr>
                <w:rFonts w:eastAsiaTheme="minorEastAsia"/>
              </w:rPr>
            </w:pPr>
          </w:p>
        </w:tc>
        <w:tc>
          <w:tcPr>
            <w:tcW w:w="2280" w:type="dxa"/>
            <w:tcBorders>
              <w:top w:val="nil"/>
              <w:left w:val="nil"/>
              <w:bottom w:val="nil"/>
              <w:right w:val="nil"/>
            </w:tcBorders>
            <w:vAlign w:val="center"/>
          </w:tcPr>
          <w:p w14:paraId="5B9C122F" w14:textId="1D424071" w:rsidR="00BB03BD" w:rsidRPr="0060235E" w:rsidRDefault="00BB03BD" w:rsidP="00246FA1">
            <w:pPr>
              <w:widowControl/>
              <w:suppressLineNumbers/>
              <w:tabs>
                <w:tab w:val="center" w:pos="3897"/>
              </w:tabs>
              <w:ind w:left="10"/>
              <w:jc w:val="center"/>
              <w:rPr>
                <w:rFonts w:eastAsiaTheme="minorEastAsia"/>
              </w:rPr>
            </w:pPr>
          </w:p>
        </w:tc>
        <w:tc>
          <w:tcPr>
            <w:tcW w:w="1105" w:type="dxa"/>
            <w:tcBorders>
              <w:top w:val="nil"/>
              <w:left w:val="nil"/>
              <w:bottom w:val="nil"/>
              <w:right w:val="nil"/>
            </w:tcBorders>
            <w:vAlign w:val="center"/>
          </w:tcPr>
          <w:p w14:paraId="0D727DD4" w14:textId="11AEE394" w:rsidR="00BB03BD" w:rsidRPr="0060235E" w:rsidRDefault="00BB03BD" w:rsidP="00246FA1">
            <w:pPr>
              <w:widowControl/>
              <w:suppressLineNumbers/>
              <w:tabs>
                <w:tab w:val="center" w:pos="3897"/>
              </w:tabs>
              <w:ind w:left="10"/>
              <w:jc w:val="center"/>
              <w:rPr>
                <w:rFonts w:eastAsiaTheme="minorEastAsia"/>
              </w:rPr>
            </w:pPr>
          </w:p>
        </w:tc>
        <w:tc>
          <w:tcPr>
            <w:tcW w:w="1017" w:type="dxa"/>
            <w:tcBorders>
              <w:top w:val="nil"/>
              <w:left w:val="nil"/>
              <w:bottom w:val="nil"/>
              <w:right w:val="nil"/>
            </w:tcBorders>
            <w:vAlign w:val="center"/>
          </w:tcPr>
          <w:p w14:paraId="7C51DEF1" w14:textId="7D5D64E7" w:rsidR="00BB03BD" w:rsidRPr="0060235E" w:rsidRDefault="00BB03BD" w:rsidP="00246FA1">
            <w:pPr>
              <w:widowControl/>
              <w:suppressLineNumbers/>
              <w:tabs>
                <w:tab w:val="center" w:pos="3897"/>
              </w:tabs>
              <w:ind w:left="10"/>
              <w:jc w:val="center"/>
              <w:rPr>
                <w:rFonts w:eastAsiaTheme="minorEastAsia"/>
              </w:rPr>
            </w:pPr>
          </w:p>
        </w:tc>
        <w:tc>
          <w:tcPr>
            <w:tcW w:w="2467" w:type="dxa"/>
            <w:tcBorders>
              <w:top w:val="nil"/>
              <w:left w:val="nil"/>
              <w:bottom w:val="nil"/>
              <w:right w:val="nil"/>
            </w:tcBorders>
            <w:vAlign w:val="center"/>
          </w:tcPr>
          <w:p w14:paraId="6BE2B4D7" w14:textId="02F4DE58" w:rsidR="00BB03BD" w:rsidRPr="0060235E" w:rsidRDefault="00BB03BD" w:rsidP="00246FA1">
            <w:pPr>
              <w:widowControl/>
              <w:suppressLineNumbers/>
              <w:tabs>
                <w:tab w:val="center" w:pos="3897"/>
              </w:tabs>
              <w:jc w:val="center"/>
              <w:rPr>
                <w:rFonts w:eastAsiaTheme="minorEastAsia"/>
              </w:rPr>
            </w:pPr>
          </w:p>
        </w:tc>
      </w:tr>
      <w:tr w:rsidR="00BB03BD" w:rsidRPr="0060235E" w14:paraId="49D74DBF" w14:textId="77777777" w:rsidTr="001C65F2">
        <w:trPr>
          <w:trHeight w:val="374"/>
          <w:jc w:val="center"/>
        </w:trPr>
        <w:tc>
          <w:tcPr>
            <w:tcW w:w="1835" w:type="dxa"/>
            <w:tcBorders>
              <w:top w:val="nil"/>
              <w:left w:val="nil"/>
              <w:bottom w:val="nil"/>
              <w:right w:val="nil"/>
            </w:tcBorders>
            <w:vAlign w:val="center"/>
          </w:tcPr>
          <w:p w14:paraId="0EA86C3F" w14:textId="066E36F5" w:rsidR="00BB03BD" w:rsidRPr="0060235E" w:rsidRDefault="00BB03BD" w:rsidP="00246FA1">
            <w:pPr>
              <w:widowControl/>
              <w:suppressLineNumbers/>
              <w:tabs>
                <w:tab w:val="center" w:pos="3897"/>
              </w:tabs>
              <w:ind w:left="10"/>
              <w:jc w:val="center"/>
              <w:rPr>
                <w:rFonts w:eastAsiaTheme="minorEastAsia"/>
              </w:rPr>
            </w:pPr>
          </w:p>
        </w:tc>
        <w:tc>
          <w:tcPr>
            <w:tcW w:w="2280" w:type="dxa"/>
            <w:tcBorders>
              <w:top w:val="nil"/>
              <w:left w:val="nil"/>
              <w:bottom w:val="nil"/>
              <w:right w:val="nil"/>
            </w:tcBorders>
            <w:vAlign w:val="center"/>
          </w:tcPr>
          <w:p w14:paraId="6E4D5DF6" w14:textId="4D3EF98F" w:rsidR="00BB03BD" w:rsidRPr="0060235E" w:rsidRDefault="00BB03BD" w:rsidP="00246FA1">
            <w:pPr>
              <w:widowControl/>
              <w:suppressLineNumbers/>
              <w:tabs>
                <w:tab w:val="center" w:pos="3897"/>
              </w:tabs>
              <w:ind w:left="10"/>
              <w:jc w:val="center"/>
              <w:rPr>
                <w:rFonts w:eastAsiaTheme="minorEastAsia"/>
              </w:rPr>
            </w:pPr>
          </w:p>
        </w:tc>
        <w:tc>
          <w:tcPr>
            <w:tcW w:w="1105" w:type="dxa"/>
            <w:tcBorders>
              <w:top w:val="nil"/>
              <w:left w:val="nil"/>
              <w:bottom w:val="nil"/>
              <w:right w:val="nil"/>
            </w:tcBorders>
            <w:vAlign w:val="center"/>
          </w:tcPr>
          <w:p w14:paraId="291AA599" w14:textId="03F8C61D" w:rsidR="00BB03BD" w:rsidRPr="0060235E" w:rsidRDefault="00BB03BD" w:rsidP="00246FA1">
            <w:pPr>
              <w:widowControl/>
              <w:suppressLineNumbers/>
              <w:tabs>
                <w:tab w:val="center" w:pos="3897"/>
              </w:tabs>
              <w:ind w:left="10"/>
              <w:jc w:val="center"/>
              <w:rPr>
                <w:rFonts w:eastAsiaTheme="minorEastAsia"/>
              </w:rPr>
            </w:pPr>
          </w:p>
        </w:tc>
        <w:tc>
          <w:tcPr>
            <w:tcW w:w="1017" w:type="dxa"/>
            <w:tcBorders>
              <w:top w:val="nil"/>
              <w:left w:val="nil"/>
              <w:bottom w:val="nil"/>
              <w:right w:val="nil"/>
            </w:tcBorders>
            <w:vAlign w:val="center"/>
          </w:tcPr>
          <w:p w14:paraId="7E4FA28A" w14:textId="68010000" w:rsidR="00BB03BD" w:rsidRPr="0060235E" w:rsidRDefault="00BB03BD" w:rsidP="00246FA1">
            <w:pPr>
              <w:widowControl/>
              <w:suppressLineNumbers/>
              <w:tabs>
                <w:tab w:val="center" w:pos="3897"/>
              </w:tabs>
              <w:ind w:left="10"/>
              <w:jc w:val="center"/>
              <w:rPr>
                <w:rFonts w:eastAsiaTheme="minorEastAsia"/>
              </w:rPr>
            </w:pPr>
          </w:p>
        </w:tc>
        <w:tc>
          <w:tcPr>
            <w:tcW w:w="2467" w:type="dxa"/>
            <w:tcBorders>
              <w:top w:val="nil"/>
              <w:left w:val="nil"/>
              <w:bottom w:val="nil"/>
              <w:right w:val="nil"/>
            </w:tcBorders>
            <w:vAlign w:val="center"/>
          </w:tcPr>
          <w:p w14:paraId="501B7EAB" w14:textId="0969E23C" w:rsidR="00BB03BD" w:rsidRPr="0060235E" w:rsidRDefault="00BB03BD" w:rsidP="00246FA1">
            <w:pPr>
              <w:widowControl/>
              <w:suppressLineNumbers/>
              <w:tabs>
                <w:tab w:val="center" w:pos="3897"/>
              </w:tabs>
              <w:jc w:val="center"/>
              <w:rPr>
                <w:rFonts w:eastAsiaTheme="minorEastAsia"/>
              </w:rPr>
            </w:pPr>
          </w:p>
        </w:tc>
      </w:tr>
      <w:tr w:rsidR="00BB03BD" w:rsidRPr="0060235E" w14:paraId="02FABBFD" w14:textId="77777777" w:rsidTr="001C65F2">
        <w:trPr>
          <w:trHeight w:val="374"/>
          <w:jc w:val="center"/>
        </w:trPr>
        <w:tc>
          <w:tcPr>
            <w:tcW w:w="1835" w:type="dxa"/>
            <w:tcBorders>
              <w:top w:val="nil"/>
              <w:left w:val="nil"/>
              <w:bottom w:val="nil"/>
              <w:right w:val="nil"/>
            </w:tcBorders>
            <w:vAlign w:val="center"/>
          </w:tcPr>
          <w:p w14:paraId="63CE7A3E" w14:textId="3E18D04B" w:rsidR="00BB03BD" w:rsidRPr="0060235E" w:rsidRDefault="00BB03BD" w:rsidP="00246FA1">
            <w:pPr>
              <w:widowControl/>
              <w:suppressLineNumbers/>
              <w:tabs>
                <w:tab w:val="center" w:pos="3897"/>
              </w:tabs>
              <w:ind w:left="10"/>
              <w:jc w:val="center"/>
              <w:rPr>
                <w:rFonts w:eastAsiaTheme="minorEastAsia"/>
              </w:rPr>
            </w:pPr>
          </w:p>
        </w:tc>
        <w:tc>
          <w:tcPr>
            <w:tcW w:w="2280" w:type="dxa"/>
            <w:tcBorders>
              <w:top w:val="nil"/>
              <w:left w:val="nil"/>
              <w:bottom w:val="nil"/>
              <w:right w:val="nil"/>
            </w:tcBorders>
            <w:vAlign w:val="center"/>
          </w:tcPr>
          <w:p w14:paraId="03347EE9" w14:textId="58FBA56F" w:rsidR="00BB03BD" w:rsidRPr="0060235E" w:rsidRDefault="00BB03BD" w:rsidP="00246FA1">
            <w:pPr>
              <w:widowControl/>
              <w:suppressLineNumbers/>
              <w:tabs>
                <w:tab w:val="center" w:pos="3897"/>
              </w:tabs>
              <w:ind w:left="10"/>
              <w:jc w:val="center"/>
              <w:rPr>
                <w:rFonts w:eastAsiaTheme="minorEastAsia"/>
              </w:rPr>
            </w:pPr>
          </w:p>
        </w:tc>
        <w:tc>
          <w:tcPr>
            <w:tcW w:w="1105" w:type="dxa"/>
            <w:tcBorders>
              <w:top w:val="nil"/>
              <w:left w:val="nil"/>
              <w:bottom w:val="nil"/>
              <w:right w:val="nil"/>
            </w:tcBorders>
            <w:vAlign w:val="center"/>
          </w:tcPr>
          <w:p w14:paraId="0FF550B8" w14:textId="49068B82" w:rsidR="00BB03BD" w:rsidRPr="0060235E" w:rsidRDefault="00BB03BD" w:rsidP="00246FA1">
            <w:pPr>
              <w:widowControl/>
              <w:suppressLineNumbers/>
              <w:tabs>
                <w:tab w:val="center" w:pos="3897"/>
              </w:tabs>
              <w:ind w:left="10"/>
              <w:jc w:val="center"/>
              <w:rPr>
                <w:rFonts w:eastAsiaTheme="minorEastAsia"/>
              </w:rPr>
            </w:pPr>
          </w:p>
        </w:tc>
        <w:tc>
          <w:tcPr>
            <w:tcW w:w="1017" w:type="dxa"/>
            <w:tcBorders>
              <w:top w:val="nil"/>
              <w:left w:val="nil"/>
              <w:bottom w:val="nil"/>
              <w:right w:val="nil"/>
            </w:tcBorders>
            <w:vAlign w:val="center"/>
          </w:tcPr>
          <w:p w14:paraId="51264C6E" w14:textId="71EF0F8A" w:rsidR="00BB03BD" w:rsidRPr="0060235E" w:rsidRDefault="00BB03BD" w:rsidP="00246FA1">
            <w:pPr>
              <w:widowControl/>
              <w:suppressLineNumbers/>
              <w:tabs>
                <w:tab w:val="center" w:pos="3897"/>
              </w:tabs>
              <w:ind w:left="10"/>
              <w:jc w:val="center"/>
              <w:rPr>
                <w:rFonts w:eastAsiaTheme="minorEastAsia"/>
              </w:rPr>
            </w:pPr>
          </w:p>
        </w:tc>
        <w:tc>
          <w:tcPr>
            <w:tcW w:w="2467" w:type="dxa"/>
            <w:tcBorders>
              <w:top w:val="nil"/>
              <w:left w:val="nil"/>
              <w:bottom w:val="nil"/>
              <w:right w:val="nil"/>
            </w:tcBorders>
            <w:vAlign w:val="center"/>
          </w:tcPr>
          <w:p w14:paraId="454F0189" w14:textId="7B340C6D" w:rsidR="00BB03BD" w:rsidRPr="0060235E" w:rsidRDefault="00BB03BD" w:rsidP="00246FA1">
            <w:pPr>
              <w:widowControl/>
              <w:suppressLineNumbers/>
              <w:tabs>
                <w:tab w:val="center" w:pos="3897"/>
              </w:tabs>
              <w:jc w:val="center"/>
              <w:rPr>
                <w:rFonts w:eastAsiaTheme="minorEastAsia"/>
              </w:rPr>
            </w:pPr>
          </w:p>
        </w:tc>
      </w:tr>
      <w:tr w:rsidR="00BB03BD" w:rsidRPr="0060235E" w14:paraId="28E84E53" w14:textId="77777777" w:rsidTr="00CA4ABA">
        <w:trPr>
          <w:trHeight w:val="374"/>
          <w:jc w:val="center"/>
        </w:trPr>
        <w:tc>
          <w:tcPr>
            <w:tcW w:w="1835" w:type="dxa"/>
            <w:tcBorders>
              <w:top w:val="nil"/>
              <w:left w:val="nil"/>
              <w:right w:val="nil"/>
            </w:tcBorders>
            <w:vAlign w:val="center"/>
          </w:tcPr>
          <w:p w14:paraId="680A9CDE" w14:textId="16CDB600" w:rsidR="00BB03BD" w:rsidRPr="0060235E" w:rsidRDefault="00BB03BD" w:rsidP="00246FA1">
            <w:pPr>
              <w:widowControl/>
              <w:suppressLineNumbers/>
              <w:tabs>
                <w:tab w:val="center" w:pos="3897"/>
              </w:tabs>
              <w:ind w:left="10"/>
              <w:jc w:val="center"/>
              <w:rPr>
                <w:rFonts w:eastAsiaTheme="minorEastAsia"/>
              </w:rPr>
            </w:pPr>
          </w:p>
        </w:tc>
        <w:tc>
          <w:tcPr>
            <w:tcW w:w="2280" w:type="dxa"/>
            <w:tcBorders>
              <w:top w:val="nil"/>
              <w:left w:val="nil"/>
              <w:right w:val="nil"/>
            </w:tcBorders>
            <w:vAlign w:val="center"/>
          </w:tcPr>
          <w:p w14:paraId="7A30E72F" w14:textId="6CCBCFFA" w:rsidR="00BB03BD" w:rsidRPr="0060235E" w:rsidRDefault="00BB03BD" w:rsidP="00246FA1">
            <w:pPr>
              <w:widowControl/>
              <w:suppressLineNumbers/>
              <w:tabs>
                <w:tab w:val="center" w:pos="3897"/>
              </w:tabs>
              <w:ind w:left="10"/>
              <w:jc w:val="center"/>
              <w:rPr>
                <w:rFonts w:eastAsiaTheme="minorEastAsia"/>
              </w:rPr>
            </w:pPr>
          </w:p>
        </w:tc>
        <w:tc>
          <w:tcPr>
            <w:tcW w:w="1105" w:type="dxa"/>
            <w:tcBorders>
              <w:top w:val="nil"/>
              <w:left w:val="nil"/>
              <w:right w:val="nil"/>
            </w:tcBorders>
            <w:vAlign w:val="center"/>
          </w:tcPr>
          <w:p w14:paraId="4121F48E" w14:textId="61F68994" w:rsidR="00BB03BD" w:rsidRPr="0060235E" w:rsidRDefault="00BB03BD" w:rsidP="00246FA1">
            <w:pPr>
              <w:widowControl/>
              <w:suppressLineNumbers/>
              <w:tabs>
                <w:tab w:val="center" w:pos="3897"/>
              </w:tabs>
              <w:ind w:left="10"/>
              <w:jc w:val="center"/>
              <w:rPr>
                <w:rFonts w:eastAsiaTheme="minorEastAsia"/>
              </w:rPr>
            </w:pPr>
          </w:p>
        </w:tc>
        <w:tc>
          <w:tcPr>
            <w:tcW w:w="1017" w:type="dxa"/>
            <w:tcBorders>
              <w:top w:val="nil"/>
              <w:left w:val="nil"/>
              <w:right w:val="nil"/>
            </w:tcBorders>
            <w:vAlign w:val="center"/>
          </w:tcPr>
          <w:p w14:paraId="4EAFB670" w14:textId="4A08D200" w:rsidR="00BB03BD" w:rsidRPr="0060235E" w:rsidRDefault="00BB03BD" w:rsidP="00246FA1">
            <w:pPr>
              <w:widowControl/>
              <w:suppressLineNumbers/>
              <w:tabs>
                <w:tab w:val="center" w:pos="3897"/>
              </w:tabs>
              <w:ind w:left="10"/>
              <w:jc w:val="center"/>
              <w:rPr>
                <w:rFonts w:eastAsiaTheme="minorEastAsia"/>
              </w:rPr>
            </w:pPr>
          </w:p>
        </w:tc>
        <w:tc>
          <w:tcPr>
            <w:tcW w:w="2467" w:type="dxa"/>
            <w:tcBorders>
              <w:top w:val="nil"/>
              <w:left w:val="nil"/>
              <w:right w:val="nil"/>
            </w:tcBorders>
            <w:vAlign w:val="center"/>
          </w:tcPr>
          <w:p w14:paraId="45F6D222" w14:textId="4F6D1EAB" w:rsidR="00BB03BD" w:rsidRPr="0060235E" w:rsidRDefault="00BB03BD" w:rsidP="00246FA1">
            <w:pPr>
              <w:widowControl/>
              <w:suppressLineNumbers/>
              <w:tabs>
                <w:tab w:val="center" w:pos="3897"/>
              </w:tabs>
              <w:jc w:val="center"/>
              <w:rPr>
                <w:rFonts w:eastAsiaTheme="minorEastAsia"/>
              </w:rPr>
            </w:pPr>
          </w:p>
        </w:tc>
      </w:tr>
      <w:tr w:rsidR="00BB03BD" w:rsidRPr="0060235E" w14:paraId="09C7AEB1" w14:textId="77777777" w:rsidTr="001C65F2">
        <w:trPr>
          <w:trHeight w:val="374"/>
          <w:jc w:val="center"/>
        </w:trPr>
        <w:tc>
          <w:tcPr>
            <w:tcW w:w="1835" w:type="dxa"/>
            <w:tcBorders>
              <w:top w:val="nil"/>
              <w:left w:val="nil"/>
              <w:right w:val="nil"/>
            </w:tcBorders>
            <w:vAlign w:val="center"/>
          </w:tcPr>
          <w:p w14:paraId="7311962C" w14:textId="283E69B4" w:rsidR="00BB03BD" w:rsidRPr="0060235E" w:rsidRDefault="00BB03BD" w:rsidP="00246FA1">
            <w:pPr>
              <w:widowControl/>
              <w:suppressLineNumbers/>
              <w:tabs>
                <w:tab w:val="center" w:pos="3897"/>
              </w:tabs>
              <w:ind w:left="10"/>
              <w:jc w:val="center"/>
              <w:rPr>
                <w:rFonts w:eastAsiaTheme="minorEastAsia"/>
              </w:rPr>
            </w:pPr>
          </w:p>
        </w:tc>
        <w:tc>
          <w:tcPr>
            <w:tcW w:w="2280" w:type="dxa"/>
            <w:tcBorders>
              <w:top w:val="nil"/>
              <w:left w:val="nil"/>
              <w:right w:val="nil"/>
            </w:tcBorders>
            <w:vAlign w:val="center"/>
          </w:tcPr>
          <w:p w14:paraId="04BB15E4" w14:textId="61F248CF" w:rsidR="00BB03BD" w:rsidRPr="0060235E" w:rsidRDefault="00BB03BD" w:rsidP="00246FA1">
            <w:pPr>
              <w:widowControl/>
              <w:suppressLineNumbers/>
              <w:tabs>
                <w:tab w:val="center" w:pos="3897"/>
              </w:tabs>
              <w:ind w:left="10"/>
              <w:jc w:val="center"/>
              <w:rPr>
                <w:rFonts w:eastAsiaTheme="minorEastAsia"/>
              </w:rPr>
            </w:pPr>
          </w:p>
        </w:tc>
        <w:tc>
          <w:tcPr>
            <w:tcW w:w="1105" w:type="dxa"/>
            <w:tcBorders>
              <w:top w:val="nil"/>
              <w:left w:val="nil"/>
              <w:right w:val="nil"/>
            </w:tcBorders>
            <w:vAlign w:val="center"/>
          </w:tcPr>
          <w:p w14:paraId="184381B4" w14:textId="26E005D7" w:rsidR="00BB03BD" w:rsidRPr="0060235E" w:rsidRDefault="00BB03BD" w:rsidP="00246FA1">
            <w:pPr>
              <w:widowControl/>
              <w:suppressLineNumbers/>
              <w:tabs>
                <w:tab w:val="center" w:pos="3897"/>
              </w:tabs>
              <w:ind w:left="10"/>
              <w:jc w:val="center"/>
              <w:rPr>
                <w:rFonts w:eastAsiaTheme="minorEastAsia"/>
              </w:rPr>
            </w:pPr>
          </w:p>
        </w:tc>
        <w:tc>
          <w:tcPr>
            <w:tcW w:w="1017" w:type="dxa"/>
            <w:tcBorders>
              <w:top w:val="nil"/>
              <w:left w:val="nil"/>
              <w:right w:val="nil"/>
            </w:tcBorders>
            <w:vAlign w:val="center"/>
          </w:tcPr>
          <w:p w14:paraId="70D3A0DE" w14:textId="7B4CDE5F" w:rsidR="00BB03BD" w:rsidRPr="0060235E" w:rsidRDefault="00BB03BD" w:rsidP="00246FA1">
            <w:pPr>
              <w:widowControl/>
              <w:suppressLineNumbers/>
              <w:tabs>
                <w:tab w:val="center" w:pos="3897"/>
              </w:tabs>
              <w:ind w:left="10"/>
              <w:jc w:val="center"/>
              <w:rPr>
                <w:rFonts w:eastAsiaTheme="minorEastAsia"/>
              </w:rPr>
            </w:pPr>
          </w:p>
        </w:tc>
        <w:tc>
          <w:tcPr>
            <w:tcW w:w="2467" w:type="dxa"/>
            <w:tcBorders>
              <w:top w:val="nil"/>
              <w:left w:val="nil"/>
              <w:right w:val="nil"/>
            </w:tcBorders>
            <w:vAlign w:val="center"/>
          </w:tcPr>
          <w:p w14:paraId="01CF539F" w14:textId="4EFBD779" w:rsidR="00BB03BD" w:rsidRPr="0060235E" w:rsidRDefault="00BB03BD" w:rsidP="00246FA1">
            <w:pPr>
              <w:widowControl/>
              <w:suppressLineNumbers/>
              <w:tabs>
                <w:tab w:val="center" w:pos="3897"/>
              </w:tabs>
              <w:jc w:val="center"/>
              <w:rPr>
                <w:rFonts w:eastAsiaTheme="minorEastAsia"/>
              </w:rPr>
            </w:pPr>
          </w:p>
        </w:tc>
      </w:tr>
      <w:tr w:rsidR="00BB03BD" w:rsidRPr="0060235E" w14:paraId="02E3AA6B" w14:textId="77777777" w:rsidTr="00CA4ABA">
        <w:trPr>
          <w:trHeight w:val="374"/>
          <w:jc w:val="center"/>
        </w:trPr>
        <w:tc>
          <w:tcPr>
            <w:tcW w:w="1835" w:type="dxa"/>
            <w:tcBorders>
              <w:left w:val="nil"/>
              <w:bottom w:val="nil"/>
              <w:right w:val="nil"/>
            </w:tcBorders>
            <w:vAlign w:val="center"/>
          </w:tcPr>
          <w:p w14:paraId="4C856B0F" w14:textId="2E862BA1" w:rsidR="00BB03BD" w:rsidRPr="0060235E" w:rsidRDefault="00BB03BD" w:rsidP="00246FA1">
            <w:pPr>
              <w:widowControl/>
              <w:suppressLineNumbers/>
              <w:tabs>
                <w:tab w:val="center" w:pos="3897"/>
              </w:tabs>
              <w:ind w:left="10"/>
              <w:jc w:val="center"/>
              <w:rPr>
                <w:rFonts w:eastAsiaTheme="minorEastAsia"/>
              </w:rPr>
            </w:pPr>
          </w:p>
        </w:tc>
        <w:tc>
          <w:tcPr>
            <w:tcW w:w="2280" w:type="dxa"/>
            <w:tcBorders>
              <w:left w:val="nil"/>
              <w:bottom w:val="nil"/>
              <w:right w:val="nil"/>
            </w:tcBorders>
            <w:vAlign w:val="center"/>
          </w:tcPr>
          <w:p w14:paraId="3568F61B" w14:textId="6C447DD4" w:rsidR="00BB03BD" w:rsidRPr="0060235E" w:rsidRDefault="00BB03BD" w:rsidP="00246FA1">
            <w:pPr>
              <w:widowControl/>
              <w:suppressLineNumbers/>
              <w:tabs>
                <w:tab w:val="center" w:pos="3897"/>
              </w:tabs>
              <w:ind w:left="10"/>
              <w:jc w:val="center"/>
              <w:rPr>
                <w:rFonts w:eastAsiaTheme="minorEastAsia"/>
              </w:rPr>
            </w:pPr>
          </w:p>
        </w:tc>
        <w:tc>
          <w:tcPr>
            <w:tcW w:w="1105" w:type="dxa"/>
            <w:tcBorders>
              <w:left w:val="nil"/>
              <w:bottom w:val="nil"/>
              <w:right w:val="nil"/>
            </w:tcBorders>
            <w:vAlign w:val="center"/>
          </w:tcPr>
          <w:p w14:paraId="16B6484C" w14:textId="1A9C0CA7" w:rsidR="00BB03BD" w:rsidRPr="0060235E" w:rsidRDefault="00BB03BD" w:rsidP="00246FA1">
            <w:pPr>
              <w:widowControl/>
              <w:suppressLineNumbers/>
              <w:tabs>
                <w:tab w:val="center" w:pos="3897"/>
              </w:tabs>
              <w:ind w:left="10"/>
              <w:jc w:val="center"/>
              <w:rPr>
                <w:rFonts w:eastAsiaTheme="minorEastAsia"/>
              </w:rPr>
            </w:pPr>
          </w:p>
        </w:tc>
        <w:tc>
          <w:tcPr>
            <w:tcW w:w="1017" w:type="dxa"/>
            <w:tcBorders>
              <w:left w:val="nil"/>
              <w:bottom w:val="nil"/>
              <w:right w:val="nil"/>
            </w:tcBorders>
            <w:vAlign w:val="center"/>
          </w:tcPr>
          <w:p w14:paraId="6A0040F5" w14:textId="6F9E2607" w:rsidR="00BB03BD" w:rsidRPr="0060235E" w:rsidRDefault="00BB03BD" w:rsidP="00246FA1">
            <w:pPr>
              <w:widowControl/>
              <w:suppressLineNumbers/>
              <w:tabs>
                <w:tab w:val="center" w:pos="3897"/>
              </w:tabs>
              <w:ind w:left="10"/>
              <w:jc w:val="center"/>
              <w:rPr>
                <w:rFonts w:eastAsiaTheme="minorEastAsia"/>
              </w:rPr>
            </w:pPr>
          </w:p>
        </w:tc>
        <w:tc>
          <w:tcPr>
            <w:tcW w:w="2467" w:type="dxa"/>
            <w:tcBorders>
              <w:left w:val="nil"/>
              <w:bottom w:val="nil"/>
              <w:right w:val="nil"/>
            </w:tcBorders>
            <w:vAlign w:val="center"/>
          </w:tcPr>
          <w:p w14:paraId="26C8DD6F" w14:textId="2125BFB3" w:rsidR="00BB03BD" w:rsidRPr="0060235E" w:rsidRDefault="00BB03BD" w:rsidP="00246FA1">
            <w:pPr>
              <w:widowControl/>
              <w:suppressLineNumbers/>
              <w:tabs>
                <w:tab w:val="center" w:pos="3897"/>
              </w:tabs>
              <w:jc w:val="center"/>
              <w:rPr>
                <w:rFonts w:eastAsiaTheme="minorEastAsia"/>
              </w:rPr>
            </w:pPr>
          </w:p>
        </w:tc>
      </w:tr>
      <w:tr w:rsidR="00BB03BD" w:rsidRPr="0060235E" w14:paraId="3EF5F0A9" w14:textId="77777777" w:rsidTr="001C65F2">
        <w:trPr>
          <w:trHeight w:val="374"/>
          <w:jc w:val="center"/>
        </w:trPr>
        <w:tc>
          <w:tcPr>
            <w:tcW w:w="1835" w:type="dxa"/>
            <w:tcBorders>
              <w:top w:val="nil"/>
              <w:left w:val="nil"/>
              <w:bottom w:val="nil"/>
              <w:right w:val="nil"/>
            </w:tcBorders>
            <w:vAlign w:val="center"/>
          </w:tcPr>
          <w:p w14:paraId="730D7C19" w14:textId="4037F1E5" w:rsidR="00BB03BD" w:rsidRPr="0060235E" w:rsidRDefault="00BB03BD" w:rsidP="00246FA1">
            <w:pPr>
              <w:widowControl/>
              <w:suppressLineNumbers/>
              <w:ind w:right="-2"/>
              <w:jc w:val="center"/>
              <w:rPr>
                <w:rFonts w:eastAsiaTheme="minorEastAsia"/>
              </w:rPr>
            </w:pPr>
          </w:p>
        </w:tc>
        <w:tc>
          <w:tcPr>
            <w:tcW w:w="2280" w:type="dxa"/>
            <w:tcBorders>
              <w:top w:val="nil"/>
              <w:left w:val="nil"/>
              <w:bottom w:val="nil"/>
              <w:right w:val="nil"/>
            </w:tcBorders>
            <w:vAlign w:val="center"/>
          </w:tcPr>
          <w:p w14:paraId="675EB1E2" w14:textId="3D47BD0D" w:rsidR="00BB03BD" w:rsidRPr="0060235E" w:rsidRDefault="00BB03BD" w:rsidP="00246FA1">
            <w:pPr>
              <w:widowControl/>
              <w:suppressLineNumbers/>
              <w:jc w:val="center"/>
              <w:rPr>
                <w:rFonts w:eastAsiaTheme="minorEastAsia"/>
              </w:rPr>
            </w:pPr>
          </w:p>
        </w:tc>
        <w:tc>
          <w:tcPr>
            <w:tcW w:w="1105" w:type="dxa"/>
            <w:tcBorders>
              <w:top w:val="nil"/>
              <w:left w:val="nil"/>
              <w:bottom w:val="nil"/>
              <w:right w:val="nil"/>
            </w:tcBorders>
            <w:vAlign w:val="center"/>
          </w:tcPr>
          <w:p w14:paraId="36DB241D" w14:textId="042C73EB" w:rsidR="00BB03BD" w:rsidRPr="0060235E" w:rsidRDefault="00BB03BD" w:rsidP="00246FA1">
            <w:pPr>
              <w:widowControl/>
              <w:suppressLineNumbers/>
              <w:ind w:left="10"/>
              <w:jc w:val="center"/>
              <w:rPr>
                <w:rFonts w:eastAsiaTheme="minorEastAsia"/>
              </w:rPr>
            </w:pPr>
          </w:p>
        </w:tc>
        <w:tc>
          <w:tcPr>
            <w:tcW w:w="1017" w:type="dxa"/>
            <w:tcBorders>
              <w:top w:val="nil"/>
              <w:left w:val="nil"/>
              <w:bottom w:val="nil"/>
              <w:right w:val="nil"/>
            </w:tcBorders>
            <w:vAlign w:val="center"/>
          </w:tcPr>
          <w:p w14:paraId="10052D6D" w14:textId="3867A9D5" w:rsidR="00BB03BD" w:rsidRPr="0060235E" w:rsidRDefault="00BB03BD" w:rsidP="00246FA1">
            <w:pPr>
              <w:widowControl/>
              <w:suppressLineNumbers/>
              <w:ind w:left="10"/>
              <w:jc w:val="center"/>
              <w:rPr>
                <w:rFonts w:eastAsiaTheme="minorEastAsia"/>
              </w:rPr>
            </w:pPr>
          </w:p>
        </w:tc>
        <w:tc>
          <w:tcPr>
            <w:tcW w:w="2467" w:type="dxa"/>
            <w:tcBorders>
              <w:top w:val="nil"/>
              <w:left w:val="nil"/>
              <w:bottom w:val="nil"/>
              <w:right w:val="nil"/>
            </w:tcBorders>
            <w:vAlign w:val="center"/>
          </w:tcPr>
          <w:p w14:paraId="31AC6D9D" w14:textId="7BEB1157" w:rsidR="00BB03BD" w:rsidRPr="0060235E" w:rsidRDefault="00BB03BD" w:rsidP="00246FA1">
            <w:pPr>
              <w:widowControl/>
              <w:suppressLineNumbers/>
              <w:jc w:val="center"/>
              <w:rPr>
                <w:rFonts w:eastAsiaTheme="minorEastAsia"/>
              </w:rPr>
            </w:pPr>
          </w:p>
        </w:tc>
      </w:tr>
      <w:tr w:rsidR="00BB03BD" w:rsidRPr="0060235E" w14:paraId="61DEBC9A" w14:textId="77777777" w:rsidTr="001C65F2">
        <w:trPr>
          <w:trHeight w:val="374"/>
          <w:jc w:val="center"/>
        </w:trPr>
        <w:tc>
          <w:tcPr>
            <w:tcW w:w="1835" w:type="dxa"/>
            <w:tcBorders>
              <w:top w:val="nil"/>
              <w:left w:val="nil"/>
              <w:bottom w:val="nil"/>
              <w:right w:val="nil"/>
            </w:tcBorders>
            <w:vAlign w:val="center"/>
          </w:tcPr>
          <w:p w14:paraId="7C1E47F3" w14:textId="040522F5" w:rsidR="00BB03BD" w:rsidRPr="0060235E" w:rsidRDefault="00BB03BD" w:rsidP="00246FA1">
            <w:pPr>
              <w:widowControl/>
              <w:suppressLineNumbers/>
              <w:ind w:right="-2"/>
              <w:jc w:val="center"/>
              <w:rPr>
                <w:rFonts w:eastAsiaTheme="minorEastAsia"/>
              </w:rPr>
            </w:pPr>
          </w:p>
        </w:tc>
        <w:tc>
          <w:tcPr>
            <w:tcW w:w="2280" w:type="dxa"/>
            <w:tcBorders>
              <w:top w:val="nil"/>
              <w:left w:val="nil"/>
              <w:bottom w:val="nil"/>
              <w:right w:val="nil"/>
            </w:tcBorders>
            <w:vAlign w:val="center"/>
          </w:tcPr>
          <w:p w14:paraId="30BB3D33" w14:textId="1FF68B1E" w:rsidR="00BB03BD" w:rsidRPr="0060235E" w:rsidRDefault="00BB03BD" w:rsidP="00246FA1">
            <w:pPr>
              <w:widowControl/>
              <w:suppressLineNumbers/>
              <w:ind w:left="-8"/>
              <w:jc w:val="center"/>
              <w:rPr>
                <w:rFonts w:eastAsiaTheme="minorEastAsia"/>
              </w:rPr>
            </w:pPr>
          </w:p>
        </w:tc>
        <w:tc>
          <w:tcPr>
            <w:tcW w:w="1105" w:type="dxa"/>
            <w:tcBorders>
              <w:top w:val="nil"/>
              <w:left w:val="nil"/>
              <w:bottom w:val="nil"/>
              <w:right w:val="nil"/>
            </w:tcBorders>
            <w:vAlign w:val="center"/>
          </w:tcPr>
          <w:p w14:paraId="1A279430" w14:textId="5043D3B1" w:rsidR="00BB03BD" w:rsidRPr="0060235E" w:rsidRDefault="00BB03BD" w:rsidP="00246FA1">
            <w:pPr>
              <w:widowControl/>
              <w:suppressLineNumbers/>
              <w:ind w:left="10"/>
              <w:jc w:val="center"/>
              <w:rPr>
                <w:rFonts w:eastAsiaTheme="minorEastAsia"/>
              </w:rPr>
            </w:pPr>
          </w:p>
        </w:tc>
        <w:tc>
          <w:tcPr>
            <w:tcW w:w="1017" w:type="dxa"/>
            <w:tcBorders>
              <w:top w:val="nil"/>
              <w:left w:val="nil"/>
              <w:bottom w:val="nil"/>
              <w:right w:val="nil"/>
            </w:tcBorders>
            <w:vAlign w:val="center"/>
          </w:tcPr>
          <w:p w14:paraId="7B6CB3ED" w14:textId="551D0651" w:rsidR="00BB03BD" w:rsidRPr="0060235E" w:rsidRDefault="00BB03BD" w:rsidP="00246FA1">
            <w:pPr>
              <w:widowControl/>
              <w:suppressLineNumbers/>
              <w:ind w:left="10"/>
              <w:jc w:val="center"/>
              <w:rPr>
                <w:rFonts w:eastAsiaTheme="minorEastAsia"/>
              </w:rPr>
            </w:pPr>
          </w:p>
        </w:tc>
        <w:tc>
          <w:tcPr>
            <w:tcW w:w="2467" w:type="dxa"/>
            <w:tcBorders>
              <w:top w:val="nil"/>
              <w:left w:val="nil"/>
              <w:bottom w:val="nil"/>
              <w:right w:val="nil"/>
            </w:tcBorders>
            <w:vAlign w:val="center"/>
          </w:tcPr>
          <w:p w14:paraId="143F77AC" w14:textId="5588232C" w:rsidR="00BB03BD" w:rsidRPr="0060235E" w:rsidRDefault="00BB03BD" w:rsidP="00246FA1">
            <w:pPr>
              <w:widowControl/>
              <w:suppressLineNumbers/>
              <w:jc w:val="center"/>
              <w:rPr>
                <w:rFonts w:eastAsiaTheme="minorEastAsia"/>
              </w:rPr>
            </w:pPr>
          </w:p>
        </w:tc>
      </w:tr>
      <w:tr w:rsidR="00BB03BD" w:rsidRPr="0060235E" w14:paraId="43AD2406" w14:textId="77777777" w:rsidTr="001C65F2">
        <w:trPr>
          <w:trHeight w:val="374"/>
          <w:jc w:val="center"/>
        </w:trPr>
        <w:tc>
          <w:tcPr>
            <w:tcW w:w="1835" w:type="dxa"/>
            <w:tcBorders>
              <w:top w:val="nil"/>
              <w:left w:val="nil"/>
              <w:bottom w:val="nil"/>
              <w:right w:val="nil"/>
            </w:tcBorders>
            <w:vAlign w:val="center"/>
          </w:tcPr>
          <w:p w14:paraId="38F645D9" w14:textId="62BA2F57" w:rsidR="00BB03BD" w:rsidRPr="0060235E" w:rsidRDefault="00BB03BD" w:rsidP="00246FA1">
            <w:pPr>
              <w:widowControl/>
              <w:suppressLineNumbers/>
              <w:ind w:right="-2"/>
              <w:jc w:val="center"/>
              <w:rPr>
                <w:rFonts w:eastAsiaTheme="minorEastAsia"/>
              </w:rPr>
            </w:pPr>
          </w:p>
        </w:tc>
        <w:tc>
          <w:tcPr>
            <w:tcW w:w="2280" w:type="dxa"/>
            <w:tcBorders>
              <w:top w:val="nil"/>
              <w:left w:val="nil"/>
              <w:bottom w:val="nil"/>
              <w:right w:val="nil"/>
            </w:tcBorders>
            <w:vAlign w:val="center"/>
          </w:tcPr>
          <w:p w14:paraId="5AE270DE" w14:textId="1BB70D13" w:rsidR="00BB03BD" w:rsidRPr="0060235E" w:rsidRDefault="00BB03BD" w:rsidP="00246FA1">
            <w:pPr>
              <w:widowControl/>
              <w:suppressLineNumbers/>
              <w:jc w:val="center"/>
              <w:rPr>
                <w:rFonts w:eastAsiaTheme="minorEastAsia"/>
              </w:rPr>
            </w:pPr>
          </w:p>
        </w:tc>
        <w:tc>
          <w:tcPr>
            <w:tcW w:w="1105" w:type="dxa"/>
            <w:tcBorders>
              <w:top w:val="nil"/>
              <w:left w:val="nil"/>
              <w:bottom w:val="nil"/>
              <w:right w:val="nil"/>
            </w:tcBorders>
            <w:vAlign w:val="center"/>
          </w:tcPr>
          <w:p w14:paraId="3C10E916" w14:textId="587D5E07" w:rsidR="00BB03BD" w:rsidRPr="0060235E" w:rsidRDefault="00BB03BD" w:rsidP="00246FA1">
            <w:pPr>
              <w:widowControl/>
              <w:suppressLineNumbers/>
              <w:ind w:left="10"/>
              <w:jc w:val="center"/>
              <w:rPr>
                <w:rFonts w:eastAsiaTheme="minorEastAsia"/>
              </w:rPr>
            </w:pPr>
          </w:p>
        </w:tc>
        <w:tc>
          <w:tcPr>
            <w:tcW w:w="1017" w:type="dxa"/>
            <w:tcBorders>
              <w:top w:val="nil"/>
              <w:left w:val="nil"/>
              <w:bottom w:val="nil"/>
              <w:right w:val="nil"/>
            </w:tcBorders>
            <w:vAlign w:val="center"/>
          </w:tcPr>
          <w:p w14:paraId="6FCAD52B" w14:textId="5C8D215C" w:rsidR="00BB03BD" w:rsidRPr="0060235E" w:rsidRDefault="00BB03BD" w:rsidP="00246FA1">
            <w:pPr>
              <w:widowControl/>
              <w:suppressLineNumbers/>
              <w:ind w:left="10"/>
              <w:jc w:val="center"/>
              <w:rPr>
                <w:rFonts w:eastAsiaTheme="minorEastAsia"/>
              </w:rPr>
            </w:pPr>
          </w:p>
        </w:tc>
        <w:tc>
          <w:tcPr>
            <w:tcW w:w="2467" w:type="dxa"/>
            <w:tcBorders>
              <w:top w:val="nil"/>
              <w:left w:val="nil"/>
              <w:bottom w:val="nil"/>
              <w:right w:val="nil"/>
            </w:tcBorders>
            <w:vAlign w:val="center"/>
          </w:tcPr>
          <w:p w14:paraId="5360CD34" w14:textId="2D45B910" w:rsidR="00BB03BD" w:rsidRPr="0060235E" w:rsidRDefault="00BB03BD" w:rsidP="00246FA1">
            <w:pPr>
              <w:widowControl/>
              <w:suppressLineNumbers/>
              <w:jc w:val="center"/>
              <w:rPr>
                <w:rFonts w:eastAsiaTheme="minorEastAsia"/>
              </w:rPr>
            </w:pPr>
          </w:p>
        </w:tc>
      </w:tr>
      <w:tr w:rsidR="00BB03BD" w:rsidRPr="0060235E" w14:paraId="48D8EC7B" w14:textId="77777777" w:rsidTr="001C65F2">
        <w:trPr>
          <w:trHeight w:val="374"/>
          <w:jc w:val="center"/>
        </w:trPr>
        <w:tc>
          <w:tcPr>
            <w:tcW w:w="1835" w:type="dxa"/>
            <w:tcBorders>
              <w:top w:val="nil"/>
              <w:left w:val="nil"/>
              <w:bottom w:val="nil"/>
              <w:right w:val="nil"/>
            </w:tcBorders>
            <w:vAlign w:val="center"/>
          </w:tcPr>
          <w:p w14:paraId="644BD5BD" w14:textId="66D97134" w:rsidR="00BB03BD" w:rsidRPr="0060235E" w:rsidRDefault="00BB03BD" w:rsidP="00246FA1">
            <w:pPr>
              <w:widowControl/>
              <w:suppressLineNumbers/>
              <w:ind w:right="-2"/>
              <w:jc w:val="center"/>
              <w:rPr>
                <w:rFonts w:eastAsiaTheme="minorEastAsia"/>
              </w:rPr>
            </w:pPr>
          </w:p>
        </w:tc>
        <w:tc>
          <w:tcPr>
            <w:tcW w:w="2280" w:type="dxa"/>
            <w:tcBorders>
              <w:top w:val="nil"/>
              <w:left w:val="nil"/>
              <w:bottom w:val="nil"/>
              <w:right w:val="nil"/>
            </w:tcBorders>
            <w:vAlign w:val="center"/>
          </w:tcPr>
          <w:p w14:paraId="4C53B283" w14:textId="7A7535B7" w:rsidR="00BB03BD" w:rsidRPr="0060235E" w:rsidRDefault="00BB03BD" w:rsidP="00246FA1">
            <w:pPr>
              <w:widowControl/>
              <w:suppressLineNumbers/>
              <w:jc w:val="center"/>
              <w:rPr>
                <w:rFonts w:eastAsiaTheme="minorEastAsia"/>
              </w:rPr>
            </w:pPr>
          </w:p>
        </w:tc>
        <w:tc>
          <w:tcPr>
            <w:tcW w:w="1105" w:type="dxa"/>
            <w:tcBorders>
              <w:top w:val="nil"/>
              <w:left w:val="nil"/>
              <w:bottom w:val="nil"/>
              <w:right w:val="nil"/>
            </w:tcBorders>
            <w:vAlign w:val="center"/>
          </w:tcPr>
          <w:p w14:paraId="41F43949" w14:textId="7D9A9EB2" w:rsidR="00BB03BD" w:rsidRPr="0060235E" w:rsidRDefault="00BB03BD" w:rsidP="00246FA1">
            <w:pPr>
              <w:widowControl/>
              <w:suppressLineNumbers/>
              <w:ind w:left="10"/>
              <w:jc w:val="center"/>
              <w:rPr>
                <w:rFonts w:eastAsiaTheme="minorEastAsia"/>
              </w:rPr>
            </w:pPr>
          </w:p>
        </w:tc>
        <w:tc>
          <w:tcPr>
            <w:tcW w:w="1017" w:type="dxa"/>
            <w:tcBorders>
              <w:top w:val="nil"/>
              <w:left w:val="nil"/>
              <w:bottom w:val="nil"/>
              <w:right w:val="nil"/>
            </w:tcBorders>
            <w:vAlign w:val="center"/>
          </w:tcPr>
          <w:p w14:paraId="51467C5C" w14:textId="2FC6FE30" w:rsidR="00BB03BD" w:rsidRPr="0060235E" w:rsidRDefault="00BB03BD" w:rsidP="00246FA1">
            <w:pPr>
              <w:widowControl/>
              <w:suppressLineNumbers/>
              <w:ind w:left="10"/>
              <w:jc w:val="center"/>
              <w:rPr>
                <w:rFonts w:eastAsiaTheme="minorEastAsia"/>
              </w:rPr>
            </w:pPr>
          </w:p>
        </w:tc>
        <w:tc>
          <w:tcPr>
            <w:tcW w:w="2467" w:type="dxa"/>
            <w:tcBorders>
              <w:top w:val="nil"/>
              <w:left w:val="nil"/>
              <w:bottom w:val="nil"/>
              <w:right w:val="nil"/>
            </w:tcBorders>
            <w:vAlign w:val="center"/>
          </w:tcPr>
          <w:p w14:paraId="181DC345" w14:textId="00124418" w:rsidR="00BB03BD" w:rsidRPr="0060235E" w:rsidRDefault="00BB03BD" w:rsidP="00246FA1">
            <w:pPr>
              <w:widowControl/>
              <w:suppressLineNumbers/>
              <w:jc w:val="center"/>
              <w:rPr>
                <w:rFonts w:eastAsiaTheme="minorEastAsia"/>
              </w:rPr>
            </w:pPr>
          </w:p>
        </w:tc>
      </w:tr>
      <w:tr w:rsidR="00BB03BD" w:rsidRPr="0060235E" w14:paraId="2351753E" w14:textId="77777777" w:rsidTr="001C65F2">
        <w:trPr>
          <w:trHeight w:val="374"/>
          <w:jc w:val="center"/>
        </w:trPr>
        <w:tc>
          <w:tcPr>
            <w:tcW w:w="1835" w:type="dxa"/>
            <w:tcBorders>
              <w:top w:val="nil"/>
              <w:left w:val="nil"/>
              <w:bottom w:val="nil"/>
              <w:right w:val="nil"/>
            </w:tcBorders>
            <w:vAlign w:val="center"/>
          </w:tcPr>
          <w:p w14:paraId="44F51049" w14:textId="57CAF93A" w:rsidR="00BB03BD" w:rsidRPr="0060235E" w:rsidRDefault="00BB03BD" w:rsidP="00246FA1">
            <w:pPr>
              <w:widowControl/>
              <w:suppressLineNumbers/>
              <w:ind w:right="-2"/>
              <w:jc w:val="center"/>
              <w:rPr>
                <w:rFonts w:eastAsiaTheme="minorEastAsia"/>
              </w:rPr>
            </w:pPr>
          </w:p>
        </w:tc>
        <w:tc>
          <w:tcPr>
            <w:tcW w:w="2280" w:type="dxa"/>
            <w:tcBorders>
              <w:top w:val="nil"/>
              <w:left w:val="nil"/>
              <w:bottom w:val="nil"/>
              <w:right w:val="nil"/>
            </w:tcBorders>
            <w:vAlign w:val="center"/>
          </w:tcPr>
          <w:p w14:paraId="087EA60D" w14:textId="20C7FBDE" w:rsidR="00BB03BD" w:rsidRPr="0060235E" w:rsidRDefault="00BB03BD" w:rsidP="00246FA1">
            <w:pPr>
              <w:widowControl/>
              <w:suppressLineNumbers/>
              <w:jc w:val="center"/>
              <w:rPr>
                <w:rFonts w:eastAsiaTheme="minorEastAsia"/>
              </w:rPr>
            </w:pPr>
          </w:p>
        </w:tc>
        <w:tc>
          <w:tcPr>
            <w:tcW w:w="1105" w:type="dxa"/>
            <w:tcBorders>
              <w:top w:val="nil"/>
              <w:left w:val="nil"/>
              <w:bottom w:val="nil"/>
              <w:right w:val="nil"/>
            </w:tcBorders>
            <w:vAlign w:val="center"/>
          </w:tcPr>
          <w:p w14:paraId="7DB4F8EA" w14:textId="331633F0" w:rsidR="00BB03BD" w:rsidRPr="0060235E" w:rsidRDefault="00BB03BD" w:rsidP="00246FA1">
            <w:pPr>
              <w:widowControl/>
              <w:suppressLineNumbers/>
              <w:ind w:left="10"/>
              <w:jc w:val="center"/>
              <w:rPr>
                <w:rFonts w:eastAsiaTheme="minorEastAsia"/>
              </w:rPr>
            </w:pPr>
          </w:p>
        </w:tc>
        <w:tc>
          <w:tcPr>
            <w:tcW w:w="1017" w:type="dxa"/>
            <w:tcBorders>
              <w:top w:val="nil"/>
              <w:left w:val="nil"/>
              <w:bottom w:val="nil"/>
              <w:right w:val="nil"/>
            </w:tcBorders>
            <w:vAlign w:val="center"/>
          </w:tcPr>
          <w:p w14:paraId="22BE320E" w14:textId="75D3522E" w:rsidR="00BB03BD" w:rsidRPr="0060235E" w:rsidRDefault="00BB03BD" w:rsidP="00246FA1">
            <w:pPr>
              <w:widowControl/>
              <w:suppressLineNumbers/>
              <w:ind w:left="10"/>
              <w:jc w:val="center"/>
              <w:rPr>
                <w:rFonts w:eastAsiaTheme="minorEastAsia"/>
              </w:rPr>
            </w:pPr>
          </w:p>
        </w:tc>
        <w:tc>
          <w:tcPr>
            <w:tcW w:w="2467" w:type="dxa"/>
            <w:tcBorders>
              <w:top w:val="nil"/>
              <w:left w:val="nil"/>
              <w:bottom w:val="nil"/>
              <w:right w:val="nil"/>
            </w:tcBorders>
            <w:vAlign w:val="center"/>
          </w:tcPr>
          <w:p w14:paraId="7592FF1A" w14:textId="4704A04D" w:rsidR="00BB03BD" w:rsidRPr="0060235E" w:rsidRDefault="00BB03BD" w:rsidP="00246FA1">
            <w:pPr>
              <w:widowControl/>
              <w:suppressLineNumbers/>
              <w:jc w:val="center"/>
              <w:rPr>
                <w:rFonts w:eastAsiaTheme="minorEastAsia"/>
              </w:rPr>
            </w:pPr>
          </w:p>
        </w:tc>
      </w:tr>
      <w:tr w:rsidR="00BB03BD" w:rsidRPr="0060235E" w14:paraId="1E0FD874" w14:textId="77777777" w:rsidTr="001C65F2">
        <w:trPr>
          <w:trHeight w:val="374"/>
          <w:jc w:val="center"/>
        </w:trPr>
        <w:tc>
          <w:tcPr>
            <w:tcW w:w="1835" w:type="dxa"/>
            <w:tcBorders>
              <w:top w:val="nil"/>
              <w:left w:val="nil"/>
              <w:bottom w:val="nil"/>
              <w:right w:val="nil"/>
            </w:tcBorders>
            <w:vAlign w:val="center"/>
          </w:tcPr>
          <w:p w14:paraId="070B9B7A" w14:textId="178691E7" w:rsidR="00BB03BD" w:rsidRPr="0060235E" w:rsidRDefault="00BB03BD" w:rsidP="00246FA1">
            <w:pPr>
              <w:widowControl/>
              <w:suppressLineNumbers/>
              <w:ind w:right="-2"/>
              <w:jc w:val="center"/>
              <w:rPr>
                <w:rFonts w:eastAsiaTheme="minorEastAsia"/>
              </w:rPr>
            </w:pPr>
          </w:p>
        </w:tc>
        <w:tc>
          <w:tcPr>
            <w:tcW w:w="2280" w:type="dxa"/>
            <w:tcBorders>
              <w:top w:val="nil"/>
              <w:left w:val="nil"/>
              <w:bottom w:val="nil"/>
              <w:right w:val="nil"/>
            </w:tcBorders>
            <w:vAlign w:val="center"/>
          </w:tcPr>
          <w:p w14:paraId="63584387" w14:textId="2097FBEC" w:rsidR="00BB03BD" w:rsidRPr="0060235E" w:rsidRDefault="00BB03BD" w:rsidP="00246FA1">
            <w:pPr>
              <w:widowControl/>
              <w:suppressLineNumbers/>
              <w:jc w:val="center"/>
              <w:rPr>
                <w:rFonts w:eastAsiaTheme="minorEastAsia"/>
              </w:rPr>
            </w:pPr>
          </w:p>
        </w:tc>
        <w:tc>
          <w:tcPr>
            <w:tcW w:w="1105" w:type="dxa"/>
            <w:tcBorders>
              <w:top w:val="nil"/>
              <w:left w:val="nil"/>
              <w:bottom w:val="nil"/>
              <w:right w:val="nil"/>
            </w:tcBorders>
            <w:vAlign w:val="center"/>
          </w:tcPr>
          <w:p w14:paraId="4C237253" w14:textId="01A85EA3" w:rsidR="00BB03BD" w:rsidRPr="0060235E" w:rsidRDefault="00BB03BD" w:rsidP="00246FA1">
            <w:pPr>
              <w:widowControl/>
              <w:suppressLineNumbers/>
              <w:ind w:left="10"/>
              <w:jc w:val="center"/>
              <w:rPr>
                <w:rFonts w:eastAsiaTheme="minorEastAsia"/>
              </w:rPr>
            </w:pPr>
          </w:p>
        </w:tc>
        <w:tc>
          <w:tcPr>
            <w:tcW w:w="1017" w:type="dxa"/>
            <w:tcBorders>
              <w:top w:val="nil"/>
              <w:left w:val="nil"/>
              <w:bottom w:val="nil"/>
              <w:right w:val="nil"/>
            </w:tcBorders>
            <w:vAlign w:val="center"/>
          </w:tcPr>
          <w:p w14:paraId="06E5C3A8" w14:textId="334334C9" w:rsidR="00BB03BD" w:rsidRPr="0060235E" w:rsidRDefault="00BB03BD" w:rsidP="00246FA1">
            <w:pPr>
              <w:widowControl/>
              <w:suppressLineNumbers/>
              <w:ind w:left="10"/>
              <w:jc w:val="center"/>
              <w:rPr>
                <w:rFonts w:eastAsiaTheme="minorEastAsia"/>
              </w:rPr>
            </w:pPr>
          </w:p>
        </w:tc>
        <w:tc>
          <w:tcPr>
            <w:tcW w:w="2467" w:type="dxa"/>
            <w:tcBorders>
              <w:top w:val="nil"/>
              <w:left w:val="nil"/>
              <w:bottom w:val="nil"/>
              <w:right w:val="nil"/>
            </w:tcBorders>
            <w:vAlign w:val="center"/>
          </w:tcPr>
          <w:p w14:paraId="378FADEB" w14:textId="344CC4E2" w:rsidR="00BB03BD" w:rsidRPr="0060235E" w:rsidRDefault="00BB03BD" w:rsidP="00246FA1">
            <w:pPr>
              <w:widowControl/>
              <w:suppressLineNumbers/>
              <w:jc w:val="center"/>
              <w:rPr>
                <w:rFonts w:eastAsiaTheme="minorEastAsia"/>
              </w:rPr>
            </w:pPr>
          </w:p>
        </w:tc>
      </w:tr>
      <w:tr w:rsidR="00BB03BD" w:rsidRPr="0060235E" w14:paraId="4D84E2EA" w14:textId="77777777" w:rsidTr="001C65F2">
        <w:trPr>
          <w:trHeight w:val="374"/>
          <w:jc w:val="center"/>
        </w:trPr>
        <w:tc>
          <w:tcPr>
            <w:tcW w:w="1835" w:type="dxa"/>
            <w:tcBorders>
              <w:top w:val="nil"/>
              <w:left w:val="nil"/>
              <w:bottom w:val="nil"/>
              <w:right w:val="nil"/>
            </w:tcBorders>
            <w:vAlign w:val="center"/>
          </w:tcPr>
          <w:p w14:paraId="60EFA9F0" w14:textId="0029EA7C" w:rsidR="00BB03BD" w:rsidRPr="0060235E" w:rsidRDefault="00BB03BD" w:rsidP="00246FA1">
            <w:pPr>
              <w:widowControl/>
              <w:suppressLineNumbers/>
              <w:ind w:right="-2"/>
              <w:jc w:val="center"/>
              <w:rPr>
                <w:rFonts w:eastAsiaTheme="minorEastAsia"/>
              </w:rPr>
            </w:pPr>
          </w:p>
        </w:tc>
        <w:tc>
          <w:tcPr>
            <w:tcW w:w="2280" w:type="dxa"/>
            <w:tcBorders>
              <w:top w:val="nil"/>
              <w:left w:val="nil"/>
              <w:bottom w:val="nil"/>
              <w:right w:val="nil"/>
            </w:tcBorders>
            <w:vAlign w:val="center"/>
          </w:tcPr>
          <w:p w14:paraId="6557472F" w14:textId="631540BE" w:rsidR="00BB03BD" w:rsidRPr="0060235E" w:rsidRDefault="00BB03BD" w:rsidP="00246FA1">
            <w:pPr>
              <w:widowControl/>
              <w:suppressLineNumbers/>
              <w:ind w:left="-8"/>
              <w:jc w:val="center"/>
              <w:rPr>
                <w:rFonts w:eastAsiaTheme="minorEastAsia"/>
              </w:rPr>
            </w:pPr>
          </w:p>
        </w:tc>
        <w:tc>
          <w:tcPr>
            <w:tcW w:w="1105" w:type="dxa"/>
            <w:tcBorders>
              <w:top w:val="nil"/>
              <w:left w:val="nil"/>
              <w:bottom w:val="nil"/>
              <w:right w:val="nil"/>
            </w:tcBorders>
            <w:vAlign w:val="center"/>
          </w:tcPr>
          <w:p w14:paraId="6052BE99" w14:textId="4161A93B" w:rsidR="00BB03BD" w:rsidRPr="0060235E" w:rsidRDefault="00BB03BD" w:rsidP="00246FA1">
            <w:pPr>
              <w:widowControl/>
              <w:suppressLineNumbers/>
              <w:ind w:left="10"/>
              <w:jc w:val="center"/>
              <w:rPr>
                <w:rFonts w:eastAsiaTheme="minorEastAsia"/>
              </w:rPr>
            </w:pPr>
          </w:p>
        </w:tc>
        <w:tc>
          <w:tcPr>
            <w:tcW w:w="1017" w:type="dxa"/>
            <w:tcBorders>
              <w:top w:val="nil"/>
              <w:left w:val="nil"/>
              <w:bottom w:val="nil"/>
              <w:right w:val="nil"/>
            </w:tcBorders>
            <w:vAlign w:val="center"/>
          </w:tcPr>
          <w:p w14:paraId="6166DC54" w14:textId="485B597E" w:rsidR="00BB03BD" w:rsidRPr="0060235E" w:rsidRDefault="00BB03BD" w:rsidP="00246FA1">
            <w:pPr>
              <w:widowControl/>
              <w:suppressLineNumbers/>
              <w:ind w:left="10"/>
              <w:jc w:val="center"/>
              <w:rPr>
                <w:rFonts w:eastAsiaTheme="minorEastAsia"/>
              </w:rPr>
            </w:pPr>
          </w:p>
        </w:tc>
        <w:tc>
          <w:tcPr>
            <w:tcW w:w="2467" w:type="dxa"/>
            <w:tcBorders>
              <w:top w:val="nil"/>
              <w:left w:val="nil"/>
              <w:bottom w:val="nil"/>
              <w:right w:val="nil"/>
            </w:tcBorders>
            <w:vAlign w:val="center"/>
          </w:tcPr>
          <w:p w14:paraId="421F802C" w14:textId="4553C161" w:rsidR="00BB03BD" w:rsidRPr="0060235E" w:rsidRDefault="00BB03BD" w:rsidP="00246FA1">
            <w:pPr>
              <w:widowControl/>
              <w:suppressLineNumbers/>
              <w:jc w:val="center"/>
              <w:rPr>
                <w:rFonts w:eastAsiaTheme="minorEastAsia"/>
              </w:rPr>
            </w:pPr>
          </w:p>
        </w:tc>
      </w:tr>
      <w:tr w:rsidR="00BB03BD" w:rsidRPr="0060235E" w14:paraId="62605785" w14:textId="77777777" w:rsidTr="001C65F2">
        <w:trPr>
          <w:trHeight w:val="374"/>
          <w:jc w:val="center"/>
        </w:trPr>
        <w:tc>
          <w:tcPr>
            <w:tcW w:w="1835" w:type="dxa"/>
            <w:tcBorders>
              <w:top w:val="nil"/>
              <w:left w:val="nil"/>
              <w:bottom w:val="nil"/>
              <w:right w:val="nil"/>
            </w:tcBorders>
            <w:vAlign w:val="center"/>
          </w:tcPr>
          <w:p w14:paraId="7E01F70E" w14:textId="2CC35EA1" w:rsidR="00BB03BD" w:rsidRPr="0060235E" w:rsidRDefault="00BB03BD" w:rsidP="00246FA1">
            <w:pPr>
              <w:widowControl/>
              <w:suppressLineNumbers/>
              <w:ind w:right="-2"/>
              <w:jc w:val="center"/>
              <w:rPr>
                <w:rFonts w:eastAsiaTheme="minorEastAsia"/>
              </w:rPr>
            </w:pPr>
          </w:p>
        </w:tc>
        <w:tc>
          <w:tcPr>
            <w:tcW w:w="2280" w:type="dxa"/>
            <w:tcBorders>
              <w:top w:val="nil"/>
              <w:left w:val="nil"/>
              <w:bottom w:val="nil"/>
              <w:right w:val="nil"/>
            </w:tcBorders>
            <w:vAlign w:val="center"/>
          </w:tcPr>
          <w:p w14:paraId="2C6FE24D" w14:textId="5E121277" w:rsidR="00BB03BD" w:rsidRPr="0060235E" w:rsidRDefault="00BB03BD" w:rsidP="00246FA1">
            <w:pPr>
              <w:widowControl/>
              <w:suppressLineNumbers/>
              <w:ind w:left="-8"/>
              <w:jc w:val="center"/>
              <w:rPr>
                <w:rFonts w:eastAsiaTheme="minorEastAsia"/>
              </w:rPr>
            </w:pPr>
          </w:p>
        </w:tc>
        <w:tc>
          <w:tcPr>
            <w:tcW w:w="1105" w:type="dxa"/>
            <w:tcBorders>
              <w:top w:val="nil"/>
              <w:left w:val="nil"/>
              <w:bottom w:val="nil"/>
              <w:right w:val="nil"/>
            </w:tcBorders>
            <w:vAlign w:val="center"/>
          </w:tcPr>
          <w:p w14:paraId="5B497485" w14:textId="0912E087" w:rsidR="00BB03BD" w:rsidRPr="0060235E" w:rsidRDefault="00BB03BD" w:rsidP="00246FA1">
            <w:pPr>
              <w:widowControl/>
              <w:suppressLineNumbers/>
              <w:ind w:left="10"/>
              <w:jc w:val="center"/>
              <w:rPr>
                <w:rFonts w:eastAsiaTheme="minorEastAsia"/>
              </w:rPr>
            </w:pPr>
          </w:p>
        </w:tc>
        <w:tc>
          <w:tcPr>
            <w:tcW w:w="1017" w:type="dxa"/>
            <w:tcBorders>
              <w:top w:val="nil"/>
              <w:left w:val="nil"/>
              <w:bottom w:val="nil"/>
              <w:right w:val="nil"/>
            </w:tcBorders>
            <w:vAlign w:val="center"/>
          </w:tcPr>
          <w:p w14:paraId="2C07F646" w14:textId="343C60F4" w:rsidR="00BB03BD" w:rsidRPr="0060235E" w:rsidRDefault="00BB03BD" w:rsidP="00246FA1">
            <w:pPr>
              <w:widowControl/>
              <w:suppressLineNumbers/>
              <w:ind w:left="10"/>
              <w:jc w:val="center"/>
              <w:rPr>
                <w:rFonts w:eastAsiaTheme="minorEastAsia"/>
              </w:rPr>
            </w:pPr>
          </w:p>
        </w:tc>
        <w:tc>
          <w:tcPr>
            <w:tcW w:w="2467" w:type="dxa"/>
            <w:tcBorders>
              <w:top w:val="nil"/>
              <w:left w:val="nil"/>
              <w:bottom w:val="nil"/>
              <w:right w:val="nil"/>
            </w:tcBorders>
            <w:vAlign w:val="center"/>
          </w:tcPr>
          <w:p w14:paraId="487F9ABE" w14:textId="0B60362D" w:rsidR="00BB03BD" w:rsidRPr="0060235E" w:rsidRDefault="00BB03BD" w:rsidP="00246FA1">
            <w:pPr>
              <w:widowControl/>
              <w:suppressLineNumbers/>
              <w:jc w:val="center"/>
              <w:rPr>
                <w:rFonts w:eastAsiaTheme="minorEastAsia"/>
              </w:rPr>
            </w:pPr>
          </w:p>
        </w:tc>
      </w:tr>
      <w:tr w:rsidR="00BB03BD" w:rsidRPr="0060235E" w14:paraId="192D384A" w14:textId="77777777" w:rsidTr="001C65F2">
        <w:trPr>
          <w:trHeight w:val="374"/>
          <w:jc w:val="center"/>
        </w:trPr>
        <w:tc>
          <w:tcPr>
            <w:tcW w:w="1835" w:type="dxa"/>
            <w:tcBorders>
              <w:top w:val="nil"/>
              <w:left w:val="nil"/>
              <w:bottom w:val="nil"/>
              <w:right w:val="nil"/>
            </w:tcBorders>
            <w:vAlign w:val="center"/>
          </w:tcPr>
          <w:p w14:paraId="250A63C2" w14:textId="050B2568" w:rsidR="00BB03BD" w:rsidRPr="0060235E" w:rsidRDefault="00BB03BD" w:rsidP="00246FA1">
            <w:pPr>
              <w:widowControl/>
              <w:suppressLineNumbers/>
              <w:ind w:right="-2"/>
              <w:jc w:val="center"/>
              <w:rPr>
                <w:rFonts w:eastAsiaTheme="minorEastAsia"/>
              </w:rPr>
            </w:pPr>
          </w:p>
        </w:tc>
        <w:tc>
          <w:tcPr>
            <w:tcW w:w="2280" w:type="dxa"/>
            <w:tcBorders>
              <w:top w:val="nil"/>
              <w:left w:val="nil"/>
              <w:bottom w:val="nil"/>
              <w:right w:val="nil"/>
            </w:tcBorders>
            <w:vAlign w:val="center"/>
          </w:tcPr>
          <w:p w14:paraId="1AA1C62C" w14:textId="72D6E10D" w:rsidR="00BB03BD" w:rsidRPr="0060235E" w:rsidRDefault="00BB03BD" w:rsidP="00246FA1">
            <w:pPr>
              <w:widowControl/>
              <w:suppressLineNumbers/>
              <w:ind w:left="-8"/>
              <w:jc w:val="center"/>
              <w:rPr>
                <w:rFonts w:eastAsiaTheme="minorEastAsia"/>
              </w:rPr>
            </w:pPr>
          </w:p>
        </w:tc>
        <w:tc>
          <w:tcPr>
            <w:tcW w:w="1105" w:type="dxa"/>
            <w:tcBorders>
              <w:top w:val="nil"/>
              <w:left w:val="nil"/>
              <w:bottom w:val="nil"/>
              <w:right w:val="nil"/>
            </w:tcBorders>
            <w:vAlign w:val="center"/>
          </w:tcPr>
          <w:p w14:paraId="4B3C3E68" w14:textId="38849D1E" w:rsidR="00BB03BD" w:rsidRPr="0060235E" w:rsidRDefault="00BB03BD" w:rsidP="00246FA1">
            <w:pPr>
              <w:widowControl/>
              <w:suppressLineNumbers/>
              <w:ind w:left="10"/>
              <w:jc w:val="center"/>
              <w:rPr>
                <w:rFonts w:eastAsiaTheme="minorEastAsia"/>
              </w:rPr>
            </w:pPr>
          </w:p>
        </w:tc>
        <w:tc>
          <w:tcPr>
            <w:tcW w:w="1017" w:type="dxa"/>
            <w:tcBorders>
              <w:top w:val="nil"/>
              <w:left w:val="nil"/>
              <w:bottom w:val="nil"/>
              <w:right w:val="nil"/>
            </w:tcBorders>
            <w:vAlign w:val="center"/>
          </w:tcPr>
          <w:p w14:paraId="6132ED00" w14:textId="528C693B" w:rsidR="00BB03BD" w:rsidRPr="0060235E" w:rsidRDefault="00BB03BD" w:rsidP="00246FA1">
            <w:pPr>
              <w:widowControl/>
              <w:suppressLineNumbers/>
              <w:ind w:left="10"/>
              <w:jc w:val="center"/>
              <w:rPr>
                <w:rFonts w:eastAsiaTheme="minorEastAsia"/>
              </w:rPr>
            </w:pPr>
          </w:p>
        </w:tc>
        <w:tc>
          <w:tcPr>
            <w:tcW w:w="2467" w:type="dxa"/>
            <w:tcBorders>
              <w:top w:val="nil"/>
              <w:left w:val="nil"/>
              <w:bottom w:val="nil"/>
              <w:right w:val="nil"/>
            </w:tcBorders>
            <w:vAlign w:val="center"/>
          </w:tcPr>
          <w:p w14:paraId="79BB154E" w14:textId="712A38CB" w:rsidR="00BB03BD" w:rsidRPr="0060235E" w:rsidRDefault="00BB03BD" w:rsidP="00246FA1">
            <w:pPr>
              <w:widowControl/>
              <w:suppressLineNumbers/>
              <w:jc w:val="center"/>
              <w:rPr>
                <w:rFonts w:eastAsiaTheme="minorEastAsia"/>
              </w:rPr>
            </w:pPr>
          </w:p>
        </w:tc>
      </w:tr>
      <w:tr w:rsidR="00BB03BD" w:rsidRPr="0060235E" w14:paraId="478F9AA6" w14:textId="77777777" w:rsidTr="001C65F2">
        <w:trPr>
          <w:trHeight w:val="374"/>
          <w:jc w:val="center"/>
        </w:trPr>
        <w:tc>
          <w:tcPr>
            <w:tcW w:w="1835" w:type="dxa"/>
            <w:tcBorders>
              <w:top w:val="nil"/>
              <w:left w:val="nil"/>
              <w:bottom w:val="nil"/>
              <w:right w:val="nil"/>
            </w:tcBorders>
            <w:vAlign w:val="center"/>
          </w:tcPr>
          <w:p w14:paraId="76D53889" w14:textId="7BD1A958" w:rsidR="00BB03BD" w:rsidRPr="0060235E" w:rsidRDefault="00BB03BD" w:rsidP="00246FA1">
            <w:pPr>
              <w:widowControl/>
              <w:suppressLineNumbers/>
              <w:ind w:right="-2"/>
              <w:jc w:val="center"/>
              <w:rPr>
                <w:rFonts w:eastAsiaTheme="minorEastAsia"/>
              </w:rPr>
            </w:pPr>
          </w:p>
        </w:tc>
        <w:tc>
          <w:tcPr>
            <w:tcW w:w="2280" w:type="dxa"/>
            <w:tcBorders>
              <w:top w:val="nil"/>
              <w:left w:val="nil"/>
              <w:bottom w:val="nil"/>
              <w:right w:val="nil"/>
            </w:tcBorders>
            <w:vAlign w:val="center"/>
          </w:tcPr>
          <w:p w14:paraId="6CE6CED0" w14:textId="355AA0DC" w:rsidR="00BB03BD" w:rsidRPr="0060235E" w:rsidRDefault="00BB03BD" w:rsidP="00246FA1">
            <w:pPr>
              <w:widowControl/>
              <w:suppressLineNumbers/>
              <w:ind w:left="-8"/>
              <w:jc w:val="center"/>
              <w:rPr>
                <w:rFonts w:eastAsiaTheme="minorEastAsia"/>
              </w:rPr>
            </w:pPr>
          </w:p>
        </w:tc>
        <w:tc>
          <w:tcPr>
            <w:tcW w:w="1105" w:type="dxa"/>
            <w:tcBorders>
              <w:top w:val="nil"/>
              <w:left w:val="nil"/>
              <w:bottom w:val="nil"/>
              <w:right w:val="nil"/>
            </w:tcBorders>
            <w:vAlign w:val="center"/>
          </w:tcPr>
          <w:p w14:paraId="6D98E2E4" w14:textId="70D9F68E" w:rsidR="00BB03BD" w:rsidRPr="0060235E" w:rsidRDefault="00BB03BD" w:rsidP="00246FA1">
            <w:pPr>
              <w:widowControl/>
              <w:suppressLineNumbers/>
              <w:ind w:left="10"/>
              <w:jc w:val="center"/>
              <w:rPr>
                <w:rFonts w:eastAsiaTheme="minorEastAsia"/>
              </w:rPr>
            </w:pPr>
          </w:p>
        </w:tc>
        <w:tc>
          <w:tcPr>
            <w:tcW w:w="1017" w:type="dxa"/>
            <w:tcBorders>
              <w:top w:val="nil"/>
              <w:left w:val="nil"/>
              <w:bottom w:val="nil"/>
              <w:right w:val="nil"/>
            </w:tcBorders>
            <w:vAlign w:val="center"/>
          </w:tcPr>
          <w:p w14:paraId="1D45433C" w14:textId="74D48F3B" w:rsidR="00BB03BD" w:rsidRPr="0060235E" w:rsidRDefault="00BB03BD" w:rsidP="00246FA1">
            <w:pPr>
              <w:widowControl/>
              <w:suppressLineNumbers/>
              <w:ind w:left="10"/>
              <w:jc w:val="center"/>
              <w:rPr>
                <w:rFonts w:eastAsiaTheme="minorEastAsia"/>
              </w:rPr>
            </w:pPr>
          </w:p>
        </w:tc>
        <w:tc>
          <w:tcPr>
            <w:tcW w:w="2467" w:type="dxa"/>
            <w:tcBorders>
              <w:top w:val="nil"/>
              <w:left w:val="nil"/>
              <w:bottom w:val="nil"/>
              <w:right w:val="nil"/>
            </w:tcBorders>
            <w:vAlign w:val="center"/>
          </w:tcPr>
          <w:p w14:paraId="053118C3" w14:textId="1987CF22" w:rsidR="00BB03BD" w:rsidRPr="0060235E" w:rsidRDefault="00BB03BD" w:rsidP="00246FA1">
            <w:pPr>
              <w:widowControl/>
              <w:suppressLineNumbers/>
              <w:jc w:val="center"/>
              <w:rPr>
                <w:rFonts w:eastAsiaTheme="minorEastAsia"/>
              </w:rPr>
            </w:pPr>
          </w:p>
        </w:tc>
      </w:tr>
      <w:tr w:rsidR="00BB03BD" w:rsidRPr="0060235E" w14:paraId="42FC103B" w14:textId="77777777" w:rsidTr="001C65F2">
        <w:trPr>
          <w:trHeight w:val="374"/>
          <w:jc w:val="center"/>
        </w:trPr>
        <w:tc>
          <w:tcPr>
            <w:tcW w:w="1835" w:type="dxa"/>
            <w:tcBorders>
              <w:top w:val="nil"/>
              <w:left w:val="nil"/>
              <w:right w:val="nil"/>
            </w:tcBorders>
            <w:vAlign w:val="center"/>
          </w:tcPr>
          <w:p w14:paraId="6B2CB9C7" w14:textId="0A221935" w:rsidR="00BB03BD" w:rsidRPr="0060235E" w:rsidRDefault="00BB03BD" w:rsidP="00246FA1">
            <w:pPr>
              <w:widowControl/>
              <w:suppressLineNumbers/>
              <w:ind w:right="-2"/>
              <w:jc w:val="center"/>
              <w:rPr>
                <w:rFonts w:eastAsiaTheme="minorEastAsia"/>
              </w:rPr>
            </w:pPr>
          </w:p>
        </w:tc>
        <w:tc>
          <w:tcPr>
            <w:tcW w:w="2280" w:type="dxa"/>
            <w:tcBorders>
              <w:top w:val="nil"/>
              <w:left w:val="nil"/>
              <w:right w:val="nil"/>
            </w:tcBorders>
            <w:vAlign w:val="center"/>
          </w:tcPr>
          <w:p w14:paraId="2DE00194" w14:textId="592DAF2A" w:rsidR="00BB03BD" w:rsidRPr="0060235E" w:rsidRDefault="00BB03BD" w:rsidP="00246FA1">
            <w:pPr>
              <w:widowControl/>
              <w:suppressLineNumbers/>
              <w:jc w:val="center"/>
              <w:rPr>
                <w:rFonts w:eastAsiaTheme="minorEastAsia"/>
              </w:rPr>
            </w:pPr>
          </w:p>
        </w:tc>
        <w:tc>
          <w:tcPr>
            <w:tcW w:w="1105" w:type="dxa"/>
            <w:tcBorders>
              <w:top w:val="nil"/>
              <w:left w:val="nil"/>
              <w:right w:val="nil"/>
            </w:tcBorders>
            <w:vAlign w:val="center"/>
          </w:tcPr>
          <w:p w14:paraId="05A94F07" w14:textId="48A5BED7" w:rsidR="00BB03BD" w:rsidRPr="0060235E" w:rsidRDefault="00BB03BD" w:rsidP="00246FA1">
            <w:pPr>
              <w:widowControl/>
              <w:suppressLineNumbers/>
              <w:ind w:left="10"/>
              <w:jc w:val="center"/>
              <w:rPr>
                <w:rFonts w:eastAsiaTheme="minorEastAsia"/>
              </w:rPr>
            </w:pPr>
          </w:p>
        </w:tc>
        <w:tc>
          <w:tcPr>
            <w:tcW w:w="1017" w:type="dxa"/>
            <w:tcBorders>
              <w:top w:val="nil"/>
              <w:left w:val="nil"/>
              <w:right w:val="nil"/>
            </w:tcBorders>
            <w:vAlign w:val="center"/>
          </w:tcPr>
          <w:p w14:paraId="4B49853A" w14:textId="19971D1E" w:rsidR="00BB03BD" w:rsidRPr="0060235E" w:rsidRDefault="00BB03BD" w:rsidP="00246FA1">
            <w:pPr>
              <w:widowControl/>
              <w:suppressLineNumbers/>
              <w:ind w:left="10"/>
              <w:jc w:val="center"/>
              <w:rPr>
                <w:rFonts w:eastAsiaTheme="minorEastAsia"/>
              </w:rPr>
            </w:pPr>
          </w:p>
        </w:tc>
        <w:tc>
          <w:tcPr>
            <w:tcW w:w="2467" w:type="dxa"/>
            <w:tcBorders>
              <w:top w:val="nil"/>
              <w:left w:val="nil"/>
              <w:right w:val="nil"/>
            </w:tcBorders>
            <w:vAlign w:val="center"/>
          </w:tcPr>
          <w:p w14:paraId="5E88D90F" w14:textId="5544C7A9" w:rsidR="00BB03BD" w:rsidRPr="0060235E" w:rsidRDefault="00BB03BD" w:rsidP="00246FA1">
            <w:pPr>
              <w:widowControl/>
              <w:suppressLineNumbers/>
              <w:jc w:val="center"/>
              <w:rPr>
                <w:rFonts w:eastAsiaTheme="minorEastAsia"/>
              </w:rPr>
            </w:pPr>
          </w:p>
        </w:tc>
      </w:tr>
      <w:tr w:rsidR="00BB03BD" w:rsidRPr="0060235E" w14:paraId="78337370" w14:textId="77777777" w:rsidTr="001C65F2">
        <w:trPr>
          <w:trHeight w:val="374"/>
          <w:jc w:val="center"/>
        </w:trPr>
        <w:tc>
          <w:tcPr>
            <w:tcW w:w="1835" w:type="dxa"/>
            <w:tcBorders>
              <w:top w:val="nil"/>
              <w:left w:val="nil"/>
              <w:right w:val="nil"/>
            </w:tcBorders>
            <w:vAlign w:val="center"/>
          </w:tcPr>
          <w:p w14:paraId="5B0783F8" w14:textId="4AAC8E56" w:rsidR="00BB03BD" w:rsidRPr="0060235E" w:rsidRDefault="00BB03BD" w:rsidP="00246FA1">
            <w:pPr>
              <w:widowControl/>
              <w:suppressLineNumbers/>
              <w:ind w:right="-2"/>
              <w:jc w:val="center"/>
              <w:rPr>
                <w:rFonts w:eastAsiaTheme="minorEastAsia"/>
              </w:rPr>
            </w:pPr>
          </w:p>
        </w:tc>
        <w:tc>
          <w:tcPr>
            <w:tcW w:w="2280" w:type="dxa"/>
            <w:tcBorders>
              <w:top w:val="nil"/>
              <w:left w:val="nil"/>
              <w:right w:val="nil"/>
            </w:tcBorders>
            <w:vAlign w:val="center"/>
          </w:tcPr>
          <w:p w14:paraId="4A5EA772" w14:textId="58DD6151" w:rsidR="00BB03BD" w:rsidRPr="0060235E" w:rsidRDefault="00BB03BD" w:rsidP="00246FA1">
            <w:pPr>
              <w:widowControl/>
              <w:suppressLineNumbers/>
              <w:jc w:val="center"/>
              <w:rPr>
                <w:rFonts w:eastAsiaTheme="minorEastAsia"/>
              </w:rPr>
            </w:pPr>
          </w:p>
        </w:tc>
        <w:tc>
          <w:tcPr>
            <w:tcW w:w="1105" w:type="dxa"/>
            <w:tcBorders>
              <w:top w:val="nil"/>
              <w:left w:val="nil"/>
              <w:right w:val="nil"/>
            </w:tcBorders>
            <w:vAlign w:val="center"/>
          </w:tcPr>
          <w:p w14:paraId="2C4A9EE6" w14:textId="3FEB45BB" w:rsidR="00BB03BD" w:rsidRPr="0060235E" w:rsidRDefault="00BB03BD" w:rsidP="00246FA1">
            <w:pPr>
              <w:widowControl/>
              <w:suppressLineNumbers/>
              <w:ind w:left="10"/>
              <w:jc w:val="center"/>
              <w:rPr>
                <w:rFonts w:eastAsiaTheme="minorEastAsia"/>
              </w:rPr>
            </w:pPr>
          </w:p>
        </w:tc>
        <w:tc>
          <w:tcPr>
            <w:tcW w:w="1017" w:type="dxa"/>
            <w:tcBorders>
              <w:top w:val="nil"/>
              <w:left w:val="nil"/>
              <w:right w:val="nil"/>
            </w:tcBorders>
            <w:vAlign w:val="center"/>
          </w:tcPr>
          <w:p w14:paraId="45BEB944" w14:textId="3FDEE097" w:rsidR="00BB03BD" w:rsidRPr="0060235E" w:rsidRDefault="00BB03BD" w:rsidP="00246FA1">
            <w:pPr>
              <w:widowControl/>
              <w:suppressLineNumbers/>
              <w:ind w:left="10"/>
              <w:jc w:val="center"/>
              <w:rPr>
                <w:rFonts w:eastAsiaTheme="minorEastAsia"/>
              </w:rPr>
            </w:pPr>
          </w:p>
        </w:tc>
        <w:tc>
          <w:tcPr>
            <w:tcW w:w="2467" w:type="dxa"/>
            <w:tcBorders>
              <w:top w:val="nil"/>
              <w:left w:val="nil"/>
              <w:right w:val="nil"/>
            </w:tcBorders>
            <w:vAlign w:val="center"/>
          </w:tcPr>
          <w:p w14:paraId="40D64C21" w14:textId="645AC989" w:rsidR="00BB03BD" w:rsidRPr="0060235E" w:rsidRDefault="00BB03BD" w:rsidP="00246FA1">
            <w:pPr>
              <w:widowControl/>
              <w:suppressLineNumbers/>
              <w:jc w:val="center"/>
              <w:rPr>
                <w:rFonts w:eastAsiaTheme="minorEastAsia"/>
              </w:rPr>
            </w:pPr>
          </w:p>
        </w:tc>
      </w:tr>
      <w:tr w:rsidR="00CA4ABA" w:rsidRPr="0060235E" w14:paraId="7FE7C593" w14:textId="77777777" w:rsidTr="00CA4ABA">
        <w:trPr>
          <w:trHeight w:val="374"/>
          <w:jc w:val="center"/>
        </w:trPr>
        <w:tc>
          <w:tcPr>
            <w:tcW w:w="1835" w:type="dxa"/>
            <w:tcBorders>
              <w:top w:val="nil"/>
              <w:left w:val="nil"/>
              <w:right w:val="nil"/>
            </w:tcBorders>
            <w:vAlign w:val="center"/>
          </w:tcPr>
          <w:p w14:paraId="47C22598" w14:textId="09F26DF5" w:rsidR="00CA4ABA" w:rsidRPr="0060235E" w:rsidRDefault="00CA4ABA" w:rsidP="00CA4ABA">
            <w:pPr>
              <w:widowControl/>
              <w:suppressLineNumbers/>
              <w:ind w:right="-2"/>
              <w:jc w:val="center"/>
              <w:rPr>
                <w:rFonts w:eastAsiaTheme="minorEastAsia"/>
              </w:rPr>
            </w:pPr>
          </w:p>
        </w:tc>
        <w:tc>
          <w:tcPr>
            <w:tcW w:w="2280" w:type="dxa"/>
            <w:tcBorders>
              <w:top w:val="nil"/>
              <w:left w:val="nil"/>
              <w:right w:val="nil"/>
            </w:tcBorders>
            <w:vAlign w:val="center"/>
          </w:tcPr>
          <w:p w14:paraId="7E291A26" w14:textId="05158F14" w:rsidR="00CA4ABA" w:rsidRPr="0060235E" w:rsidRDefault="00CA4ABA" w:rsidP="00CA4ABA">
            <w:pPr>
              <w:widowControl/>
              <w:suppressLineNumbers/>
              <w:jc w:val="center"/>
              <w:rPr>
                <w:rFonts w:eastAsiaTheme="minorEastAsia"/>
              </w:rPr>
            </w:pPr>
          </w:p>
        </w:tc>
        <w:tc>
          <w:tcPr>
            <w:tcW w:w="1105" w:type="dxa"/>
            <w:tcBorders>
              <w:top w:val="nil"/>
              <w:left w:val="nil"/>
              <w:right w:val="nil"/>
            </w:tcBorders>
            <w:vAlign w:val="center"/>
          </w:tcPr>
          <w:p w14:paraId="09DD0D28" w14:textId="271E9376" w:rsidR="00CA4ABA" w:rsidRPr="0060235E" w:rsidRDefault="00CA4ABA" w:rsidP="00CA4ABA">
            <w:pPr>
              <w:widowControl/>
              <w:suppressLineNumbers/>
              <w:ind w:left="10"/>
              <w:jc w:val="center"/>
              <w:rPr>
                <w:rFonts w:eastAsiaTheme="minorEastAsia"/>
              </w:rPr>
            </w:pPr>
          </w:p>
        </w:tc>
        <w:tc>
          <w:tcPr>
            <w:tcW w:w="1017" w:type="dxa"/>
            <w:tcBorders>
              <w:top w:val="nil"/>
              <w:left w:val="nil"/>
              <w:right w:val="nil"/>
            </w:tcBorders>
            <w:vAlign w:val="center"/>
          </w:tcPr>
          <w:p w14:paraId="004E79FF" w14:textId="5B0BDB40" w:rsidR="00CA4ABA" w:rsidRPr="0060235E" w:rsidRDefault="00CA4ABA" w:rsidP="00CA4ABA">
            <w:pPr>
              <w:widowControl/>
              <w:suppressLineNumbers/>
              <w:ind w:left="10"/>
              <w:jc w:val="center"/>
              <w:rPr>
                <w:rFonts w:eastAsiaTheme="minorEastAsia"/>
              </w:rPr>
            </w:pPr>
          </w:p>
        </w:tc>
        <w:tc>
          <w:tcPr>
            <w:tcW w:w="2467" w:type="dxa"/>
            <w:tcBorders>
              <w:top w:val="nil"/>
              <w:left w:val="nil"/>
              <w:right w:val="nil"/>
            </w:tcBorders>
            <w:vAlign w:val="center"/>
          </w:tcPr>
          <w:p w14:paraId="5DAAE388" w14:textId="70E707BB" w:rsidR="00CA4ABA" w:rsidRPr="0060235E" w:rsidRDefault="00CA4ABA" w:rsidP="00CA4ABA">
            <w:pPr>
              <w:widowControl/>
              <w:suppressLineNumbers/>
              <w:jc w:val="center"/>
              <w:rPr>
                <w:rFonts w:eastAsiaTheme="minorEastAsia"/>
              </w:rPr>
            </w:pPr>
          </w:p>
        </w:tc>
      </w:tr>
      <w:tr w:rsidR="00CA4ABA" w:rsidRPr="0060235E" w14:paraId="21D6A1B6" w14:textId="77777777" w:rsidTr="00CA4ABA">
        <w:trPr>
          <w:trHeight w:val="374"/>
          <w:jc w:val="center"/>
        </w:trPr>
        <w:tc>
          <w:tcPr>
            <w:tcW w:w="1835" w:type="dxa"/>
            <w:tcBorders>
              <w:top w:val="nil"/>
              <w:left w:val="nil"/>
              <w:bottom w:val="single" w:sz="2" w:space="0" w:color="auto"/>
              <w:right w:val="nil"/>
            </w:tcBorders>
            <w:vAlign w:val="center"/>
          </w:tcPr>
          <w:p w14:paraId="236F6551" w14:textId="6A2076D5" w:rsidR="00CA4ABA" w:rsidRPr="0060235E" w:rsidRDefault="00CA4ABA" w:rsidP="00CA4ABA">
            <w:pPr>
              <w:widowControl/>
              <w:suppressLineNumbers/>
              <w:jc w:val="center"/>
              <w:rPr>
                <w:rFonts w:eastAsiaTheme="minorEastAsia"/>
              </w:rPr>
            </w:pPr>
          </w:p>
        </w:tc>
        <w:tc>
          <w:tcPr>
            <w:tcW w:w="2280" w:type="dxa"/>
            <w:tcBorders>
              <w:top w:val="nil"/>
              <w:left w:val="nil"/>
              <w:bottom w:val="single" w:sz="2" w:space="0" w:color="auto"/>
              <w:right w:val="nil"/>
            </w:tcBorders>
            <w:vAlign w:val="center"/>
          </w:tcPr>
          <w:p w14:paraId="038E9565" w14:textId="7A7BCAC7" w:rsidR="00CA4ABA" w:rsidRPr="0060235E" w:rsidRDefault="00CA4ABA" w:rsidP="00CA4ABA">
            <w:pPr>
              <w:widowControl/>
              <w:suppressLineNumbers/>
              <w:jc w:val="center"/>
              <w:rPr>
                <w:rFonts w:eastAsiaTheme="minorEastAsia"/>
              </w:rPr>
            </w:pPr>
          </w:p>
        </w:tc>
        <w:tc>
          <w:tcPr>
            <w:tcW w:w="1105" w:type="dxa"/>
            <w:tcBorders>
              <w:top w:val="nil"/>
              <w:left w:val="nil"/>
              <w:bottom w:val="single" w:sz="2" w:space="0" w:color="auto"/>
              <w:right w:val="nil"/>
            </w:tcBorders>
            <w:vAlign w:val="center"/>
          </w:tcPr>
          <w:p w14:paraId="1005E350" w14:textId="7A1F28BA" w:rsidR="00CA4ABA" w:rsidRPr="0060235E" w:rsidRDefault="00CA4ABA" w:rsidP="00CA4ABA">
            <w:pPr>
              <w:widowControl/>
              <w:suppressLineNumbers/>
              <w:jc w:val="center"/>
              <w:rPr>
                <w:rFonts w:eastAsiaTheme="minorEastAsia"/>
              </w:rPr>
            </w:pPr>
          </w:p>
        </w:tc>
        <w:tc>
          <w:tcPr>
            <w:tcW w:w="1017" w:type="dxa"/>
            <w:tcBorders>
              <w:top w:val="nil"/>
              <w:left w:val="nil"/>
              <w:bottom w:val="single" w:sz="2" w:space="0" w:color="auto"/>
              <w:right w:val="nil"/>
            </w:tcBorders>
            <w:vAlign w:val="center"/>
          </w:tcPr>
          <w:p w14:paraId="4CEE4090" w14:textId="186A7244" w:rsidR="00CA4ABA" w:rsidRPr="0060235E" w:rsidRDefault="00CA4ABA" w:rsidP="00CA4ABA">
            <w:pPr>
              <w:widowControl/>
              <w:suppressLineNumbers/>
              <w:jc w:val="center"/>
              <w:rPr>
                <w:rFonts w:eastAsiaTheme="minorEastAsia"/>
              </w:rPr>
            </w:pPr>
          </w:p>
        </w:tc>
        <w:tc>
          <w:tcPr>
            <w:tcW w:w="2467" w:type="dxa"/>
            <w:tcBorders>
              <w:top w:val="nil"/>
              <w:left w:val="nil"/>
              <w:bottom w:val="single" w:sz="2" w:space="0" w:color="auto"/>
              <w:right w:val="nil"/>
            </w:tcBorders>
            <w:vAlign w:val="center"/>
          </w:tcPr>
          <w:p w14:paraId="6B2FBF9C" w14:textId="46AE5692" w:rsidR="00CA4ABA" w:rsidRPr="0060235E" w:rsidRDefault="00CA4ABA" w:rsidP="00CA4ABA">
            <w:pPr>
              <w:widowControl/>
              <w:suppressLineNumbers/>
              <w:jc w:val="center"/>
              <w:rPr>
                <w:rFonts w:eastAsiaTheme="minorEastAsia"/>
              </w:rPr>
            </w:pPr>
          </w:p>
        </w:tc>
      </w:tr>
      <w:tr w:rsidR="00CA4ABA" w:rsidRPr="0060235E" w14:paraId="4F89C6D6" w14:textId="77777777" w:rsidTr="00CA4ABA">
        <w:trPr>
          <w:trHeight w:val="374"/>
          <w:jc w:val="center"/>
        </w:trPr>
        <w:tc>
          <w:tcPr>
            <w:tcW w:w="1835" w:type="dxa"/>
            <w:tcBorders>
              <w:top w:val="single" w:sz="2" w:space="0" w:color="auto"/>
              <w:left w:val="nil"/>
              <w:bottom w:val="nil"/>
              <w:right w:val="nil"/>
            </w:tcBorders>
            <w:vAlign w:val="center"/>
          </w:tcPr>
          <w:p w14:paraId="3DCC30C8" w14:textId="293BFDE6" w:rsidR="00CA4ABA" w:rsidRPr="0060235E" w:rsidRDefault="00CA4ABA" w:rsidP="00CA4ABA">
            <w:pPr>
              <w:widowControl/>
              <w:suppressLineNumbers/>
              <w:ind w:right="-2"/>
              <w:jc w:val="center"/>
              <w:rPr>
                <w:rFonts w:eastAsiaTheme="minorEastAsia"/>
              </w:rPr>
            </w:pPr>
          </w:p>
        </w:tc>
        <w:tc>
          <w:tcPr>
            <w:tcW w:w="2280" w:type="dxa"/>
            <w:tcBorders>
              <w:top w:val="single" w:sz="2" w:space="0" w:color="auto"/>
              <w:left w:val="nil"/>
              <w:bottom w:val="nil"/>
              <w:right w:val="nil"/>
            </w:tcBorders>
            <w:vAlign w:val="center"/>
          </w:tcPr>
          <w:p w14:paraId="5D785108" w14:textId="5F8F98E9" w:rsidR="00CA4ABA" w:rsidRPr="0060235E" w:rsidRDefault="00CA4ABA" w:rsidP="00CA4ABA">
            <w:pPr>
              <w:widowControl/>
              <w:suppressLineNumbers/>
              <w:ind w:right="28"/>
              <w:jc w:val="center"/>
              <w:rPr>
                <w:rFonts w:eastAsiaTheme="minorEastAsia"/>
              </w:rPr>
            </w:pPr>
          </w:p>
        </w:tc>
        <w:tc>
          <w:tcPr>
            <w:tcW w:w="1105" w:type="dxa"/>
            <w:tcBorders>
              <w:top w:val="single" w:sz="2" w:space="0" w:color="auto"/>
              <w:left w:val="nil"/>
              <w:bottom w:val="nil"/>
              <w:right w:val="nil"/>
            </w:tcBorders>
            <w:vAlign w:val="center"/>
          </w:tcPr>
          <w:p w14:paraId="6BC97AB8" w14:textId="22EA1DC1" w:rsidR="00CA4ABA" w:rsidRPr="0060235E" w:rsidRDefault="00CA4ABA" w:rsidP="00CA4ABA">
            <w:pPr>
              <w:widowControl/>
              <w:suppressLineNumbers/>
              <w:jc w:val="center"/>
              <w:rPr>
                <w:rFonts w:eastAsiaTheme="minorEastAsia"/>
              </w:rPr>
            </w:pPr>
          </w:p>
        </w:tc>
        <w:tc>
          <w:tcPr>
            <w:tcW w:w="1017" w:type="dxa"/>
            <w:tcBorders>
              <w:top w:val="single" w:sz="2" w:space="0" w:color="auto"/>
              <w:left w:val="nil"/>
              <w:bottom w:val="nil"/>
              <w:right w:val="nil"/>
            </w:tcBorders>
            <w:vAlign w:val="center"/>
          </w:tcPr>
          <w:p w14:paraId="2B75C461" w14:textId="0A84394D" w:rsidR="00CA4ABA" w:rsidRPr="0060235E" w:rsidRDefault="00CA4ABA" w:rsidP="00CA4ABA">
            <w:pPr>
              <w:widowControl/>
              <w:suppressLineNumbers/>
              <w:jc w:val="center"/>
              <w:rPr>
                <w:rFonts w:eastAsiaTheme="minorEastAsia"/>
              </w:rPr>
            </w:pPr>
          </w:p>
        </w:tc>
        <w:tc>
          <w:tcPr>
            <w:tcW w:w="2467" w:type="dxa"/>
            <w:tcBorders>
              <w:top w:val="single" w:sz="2" w:space="0" w:color="auto"/>
              <w:left w:val="nil"/>
              <w:bottom w:val="nil"/>
              <w:right w:val="nil"/>
            </w:tcBorders>
            <w:vAlign w:val="center"/>
          </w:tcPr>
          <w:p w14:paraId="5FFB877E" w14:textId="0D96FDB1" w:rsidR="00CA4ABA" w:rsidRPr="0060235E" w:rsidRDefault="00CA4ABA" w:rsidP="00CA4ABA">
            <w:pPr>
              <w:widowControl/>
              <w:suppressLineNumbers/>
              <w:jc w:val="center"/>
              <w:rPr>
                <w:rFonts w:eastAsiaTheme="minorEastAsia"/>
              </w:rPr>
            </w:pPr>
          </w:p>
        </w:tc>
      </w:tr>
      <w:tr w:rsidR="00CA4ABA" w:rsidRPr="0060235E" w14:paraId="1E763E1E" w14:textId="77777777" w:rsidTr="001C65F2">
        <w:trPr>
          <w:trHeight w:val="374"/>
          <w:jc w:val="center"/>
        </w:trPr>
        <w:tc>
          <w:tcPr>
            <w:tcW w:w="1835" w:type="dxa"/>
            <w:tcBorders>
              <w:top w:val="nil"/>
              <w:left w:val="nil"/>
              <w:bottom w:val="nil"/>
              <w:right w:val="nil"/>
            </w:tcBorders>
            <w:vAlign w:val="center"/>
          </w:tcPr>
          <w:p w14:paraId="739DE651" w14:textId="748F240C" w:rsidR="00CA4ABA" w:rsidRPr="0060235E" w:rsidRDefault="00CA4ABA" w:rsidP="00CA4ABA">
            <w:pPr>
              <w:widowControl/>
              <w:suppressLineNumbers/>
              <w:jc w:val="center"/>
              <w:rPr>
                <w:rFonts w:eastAsiaTheme="minorEastAsia"/>
              </w:rPr>
            </w:pPr>
          </w:p>
        </w:tc>
        <w:tc>
          <w:tcPr>
            <w:tcW w:w="2280" w:type="dxa"/>
            <w:tcBorders>
              <w:top w:val="nil"/>
              <w:left w:val="nil"/>
              <w:bottom w:val="nil"/>
              <w:right w:val="nil"/>
            </w:tcBorders>
            <w:vAlign w:val="center"/>
          </w:tcPr>
          <w:p w14:paraId="0B99A4D2" w14:textId="3266DBC4" w:rsidR="00CA4ABA" w:rsidRPr="0060235E" w:rsidRDefault="00CA4ABA" w:rsidP="00CA4ABA">
            <w:pPr>
              <w:widowControl/>
              <w:suppressLineNumbers/>
              <w:ind w:right="28"/>
              <w:jc w:val="center"/>
              <w:rPr>
                <w:rFonts w:eastAsiaTheme="minorEastAsia"/>
              </w:rPr>
            </w:pPr>
          </w:p>
        </w:tc>
        <w:tc>
          <w:tcPr>
            <w:tcW w:w="1105" w:type="dxa"/>
            <w:tcBorders>
              <w:top w:val="nil"/>
              <w:left w:val="nil"/>
              <w:bottom w:val="nil"/>
              <w:right w:val="nil"/>
            </w:tcBorders>
            <w:vAlign w:val="center"/>
          </w:tcPr>
          <w:p w14:paraId="2054B547" w14:textId="4AD68E4B" w:rsidR="00CA4ABA" w:rsidRPr="0060235E" w:rsidRDefault="00CA4ABA" w:rsidP="00CA4ABA">
            <w:pPr>
              <w:widowControl/>
              <w:suppressLineNumbers/>
              <w:jc w:val="center"/>
              <w:rPr>
                <w:rFonts w:eastAsiaTheme="minorEastAsia"/>
              </w:rPr>
            </w:pPr>
          </w:p>
        </w:tc>
        <w:tc>
          <w:tcPr>
            <w:tcW w:w="1017" w:type="dxa"/>
            <w:tcBorders>
              <w:top w:val="nil"/>
              <w:left w:val="nil"/>
              <w:bottom w:val="nil"/>
              <w:right w:val="nil"/>
            </w:tcBorders>
            <w:vAlign w:val="center"/>
          </w:tcPr>
          <w:p w14:paraId="6CBB25FA" w14:textId="241DB8DA" w:rsidR="00CA4ABA" w:rsidRPr="0060235E" w:rsidRDefault="00CA4ABA" w:rsidP="00CA4ABA">
            <w:pPr>
              <w:widowControl/>
              <w:suppressLineNumbers/>
              <w:jc w:val="center"/>
              <w:rPr>
                <w:rFonts w:eastAsiaTheme="minorEastAsia"/>
              </w:rPr>
            </w:pPr>
          </w:p>
        </w:tc>
        <w:tc>
          <w:tcPr>
            <w:tcW w:w="2467" w:type="dxa"/>
            <w:tcBorders>
              <w:top w:val="nil"/>
              <w:left w:val="nil"/>
              <w:bottom w:val="nil"/>
              <w:right w:val="nil"/>
            </w:tcBorders>
            <w:vAlign w:val="center"/>
          </w:tcPr>
          <w:p w14:paraId="62ACE912" w14:textId="2349425D" w:rsidR="00CA4ABA" w:rsidRPr="0060235E" w:rsidRDefault="00CA4ABA" w:rsidP="00CA4ABA">
            <w:pPr>
              <w:widowControl/>
              <w:suppressLineNumbers/>
              <w:jc w:val="center"/>
              <w:rPr>
                <w:rFonts w:eastAsiaTheme="minorEastAsia"/>
              </w:rPr>
            </w:pPr>
          </w:p>
        </w:tc>
      </w:tr>
      <w:tr w:rsidR="00CA4ABA" w:rsidRPr="0060235E" w14:paraId="393618C2" w14:textId="77777777" w:rsidTr="001C65F2">
        <w:trPr>
          <w:trHeight w:val="374"/>
          <w:jc w:val="center"/>
        </w:trPr>
        <w:tc>
          <w:tcPr>
            <w:tcW w:w="1835" w:type="dxa"/>
            <w:tcBorders>
              <w:top w:val="nil"/>
              <w:left w:val="nil"/>
              <w:bottom w:val="nil"/>
              <w:right w:val="nil"/>
            </w:tcBorders>
            <w:vAlign w:val="center"/>
          </w:tcPr>
          <w:p w14:paraId="3939D1ED" w14:textId="4C83A1FB" w:rsidR="00CA4ABA" w:rsidRPr="0060235E" w:rsidRDefault="00CA4ABA" w:rsidP="00CA4ABA">
            <w:pPr>
              <w:widowControl/>
              <w:suppressLineNumbers/>
              <w:jc w:val="center"/>
              <w:rPr>
                <w:rFonts w:eastAsiaTheme="minorEastAsia"/>
              </w:rPr>
            </w:pPr>
          </w:p>
        </w:tc>
        <w:tc>
          <w:tcPr>
            <w:tcW w:w="2280" w:type="dxa"/>
            <w:tcBorders>
              <w:top w:val="nil"/>
              <w:left w:val="nil"/>
              <w:bottom w:val="nil"/>
              <w:right w:val="nil"/>
            </w:tcBorders>
            <w:vAlign w:val="center"/>
          </w:tcPr>
          <w:p w14:paraId="7A374072" w14:textId="70E9FCDD" w:rsidR="00CA4ABA" w:rsidRPr="0060235E" w:rsidRDefault="00CA4ABA" w:rsidP="00CA4ABA">
            <w:pPr>
              <w:widowControl/>
              <w:suppressLineNumbers/>
              <w:ind w:right="28"/>
              <w:jc w:val="center"/>
              <w:rPr>
                <w:rFonts w:eastAsiaTheme="minorEastAsia"/>
              </w:rPr>
            </w:pPr>
          </w:p>
        </w:tc>
        <w:tc>
          <w:tcPr>
            <w:tcW w:w="1105" w:type="dxa"/>
            <w:tcBorders>
              <w:top w:val="nil"/>
              <w:left w:val="nil"/>
              <w:bottom w:val="nil"/>
              <w:right w:val="nil"/>
            </w:tcBorders>
            <w:vAlign w:val="center"/>
          </w:tcPr>
          <w:p w14:paraId="34B03CF7" w14:textId="61A8C0E6" w:rsidR="00CA4ABA" w:rsidRPr="0060235E" w:rsidRDefault="00CA4ABA" w:rsidP="00CA4ABA">
            <w:pPr>
              <w:widowControl/>
              <w:suppressLineNumbers/>
              <w:jc w:val="center"/>
              <w:rPr>
                <w:rFonts w:eastAsiaTheme="minorEastAsia"/>
              </w:rPr>
            </w:pPr>
          </w:p>
        </w:tc>
        <w:tc>
          <w:tcPr>
            <w:tcW w:w="1017" w:type="dxa"/>
            <w:tcBorders>
              <w:top w:val="nil"/>
              <w:left w:val="nil"/>
              <w:bottom w:val="nil"/>
              <w:right w:val="nil"/>
            </w:tcBorders>
            <w:vAlign w:val="center"/>
          </w:tcPr>
          <w:p w14:paraId="681FAAC4" w14:textId="21FD1837" w:rsidR="00CA4ABA" w:rsidRPr="0060235E" w:rsidRDefault="00CA4ABA" w:rsidP="00CA4ABA">
            <w:pPr>
              <w:widowControl/>
              <w:suppressLineNumbers/>
              <w:jc w:val="center"/>
              <w:rPr>
                <w:rFonts w:eastAsiaTheme="minorEastAsia"/>
              </w:rPr>
            </w:pPr>
          </w:p>
        </w:tc>
        <w:tc>
          <w:tcPr>
            <w:tcW w:w="2467" w:type="dxa"/>
            <w:tcBorders>
              <w:top w:val="nil"/>
              <w:left w:val="nil"/>
              <w:bottom w:val="nil"/>
              <w:right w:val="nil"/>
            </w:tcBorders>
            <w:vAlign w:val="center"/>
          </w:tcPr>
          <w:p w14:paraId="21E715A5" w14:textId="0596B599" w:rsidR="00CA4ABA" w:rsidRPr="0060235E" w:rsidRDefault="00CA4ABA" w:rsidP="00CA4ABA">
            <w:pPr>
              <w:widowControl/>
              <w:suppressLineNumbers/>
              <w:jc w:val="center"/>
              <w:rPr>
                <w:rFonts w:eastAsiaTheme="minorEastAsia"/>
              </w:rPr>
            </w:pPr>
          </w:p>
        </w:tc>
      </w:tr>
      <w:tr w:rsidR="00CA4ABA" w:rsidRPr="0060235E" w14:paraId="3A2AB01B" w14:textId="77777777" w:rsidTr="001C65F2">
        <w:trPr>
          <w:trHeight w:val="374"/>
          <w:jc w:val="center"/>
        </w:trPr>
        <w:tc>
          <w:tcPr>
            <w:tcW w:w="1835" w:type="dxa"/>
            <w:tcBorders>
              <w:top w:val="nil"/>
              <w:left w:val="nil"/>
              <w:bottom w:val="nil"/>
              <w:right w:val="nil"/>
            </w:tcBorders>
            <w:vAlign w:val="center"/>
          </w:tcPr>
          <w:p w14:paraId="6B609EB2" w14:textId="77777777" w:rsidR="00CA4ABA" w:rsidRPr="0060235E" w:rsidRDefault="00CA4ABA" w:rsidP="00CA4ABA">
            <w:pPr>
              <w:widowControl/>
              <w:suppressLineNumbers/>
              <w:jc w:val="center"/>
              <w:rPr>
                <w:rFonts w:eastAsiaTheme="minorEastAsia"/>
              </w:rPr>
            </w:pPr>
            <w:r w:rsidRPr="0060235E">
              <w:rPr>
                <w:rFonts w:eastAsiaTheme="minorEastAsia"/>
              </w:rPr>
              <w:t>58-61</w:t>
            </w:r>
          </w:p>
        </w:tc>
        <w:tc>
          <w:tcPr>
            <w:tcW w:w="2280" w:type="dxa"/>
            <w:tcBorders>
              <w:top w:val="nil"/>
              <w:left w:val="nil"/>
              <w:bottom w:val="nil"/>
              <w:right w:val="nil"/>
            </w:tcBorders>
            <w:vAlign w:val="center"/>
          </w:tcPr>
          <w:p w14:paraId="74B4F2CB" w14:textId="2B791211" w:rsidR="00CA4ABA" w:rsidRPr="0060235E" w:rsidRDefault="00AC6C3A" w:rsidP="00CA4ABA">
            <w:pPr>
              <w:widowControl/>
              <w:suppressLineNumbers/>
              <w:ind w:right="28"/>
              <w:jc w:val="center"/>
              <w:rPr>
                <w:rFonts w:eastAsiaTheme="minorEastAsia"/>
              </w:rPr>
            </w:pPr>
            <w:r>
              <w:rPr>
                <w:rFonts w:eastAsiaTheme="minorEastAsia"/>
              </w:rPr>
              <w:t>East Island</w:t>
            </w:r>
          </w:p>
        </w:tc>
        <w:tc>
          <w:tcPr>
            <w:tcW w:w="1105" w:type="dxa"/>
            <w:tcBorders>
              <w:top w:val="nil"/>
              <w:left w:val="nil"/>
              <w:bottom w:val="nil"/>
              <w:right w:val="nil"/>
            </w:tcBorders>
            <w:vAlign w:val="center"/>
          </w:tcPr>
          <w:p w14:paraId="5CD357BF" w14:textId="77777777" w:rsidR="00CA4ABA" w:rsidRPr="0060235E" w:rsidRDefault="00CA4ABA" w:rsidP="00CA4ABA">
            <w:pPr>
              <w:widowControl/>
              <w:suppressLineNumbers/>
              <w:jc w:val="center"/>
              <w:rPr>
                <w:rFonts w:eastAsiaTheme="minorEastAsia"/>
              </w:rPr>
            </w:pPr>
            <w:r w:rsidRPr="0060235E">
              <w:rPr>
                <w:rFonts w:eastAsiaTheme="minorEastAsia"/>
              </w:rPr>
              <w:t>45</w:t>
            </w:r>
          </w:p>
        </w:tc>
        <w:tc>
          <w:tcPr>
            <w:tcW w:w="1017" w:type="dxa"/>
            <w:tcBorders>
              <w:top w:val="nil"/>
              <w:left w:val="nil"/>
              <w:bottom w:val="nil"/>
              <w:right w:val="nil"/>
            </w:tcBorders>
            <w:vAlign w:val="center"/>
          </w:tcPr>
          <w:p w14:paraId="32DA19EC" w14:textId="77777777" w:rsidR="00CA4ABA" w:rsidRPr="0060235E" w:rsidRDefault="00CA4ABA" w:rsidP="00CA4ABA">
            <w:pPr>
              <w:widowControl/>
              <w:suppressLineNumbers/>
              <w:jc w:val="center"/>
              <w:rPr>
                <w:rFonts w:eastAsiaTheme="minorEastAsia"/>
              </w:rPr>
            </w:pPr>
            <w:r w:rsidRPr="0060235E">
              <w:rPr>
                <w:rFonts w:eastAsiaTheme="minorEastAsia"/>
              </w:rPr>
              <w:t>19</w:t>
            </w:r>
          </w:p>
        </w:tc>
        <w:tc>
          <w:tcPr>
            <w:tcW w:w="2467" w:type="dxa"/>
            <w:tcBorders>
              <w:top w:val="nil"/>
              <w:left w:val="nil"/>
              <w:bottom w:val="nil"/>
              <w:right w:val="nil"/>
            </w:tcBorders>
            <w:vAlign w:val="center"/>
          </w:tcPr>
          <w:p w14:paraId="74213CE9" w14:textId="77777777" w:rsidR="00CA4ABA" w:rsidRPr="0060235E" w:rsidRDefault="00CA4ABA" w:rsidP="00CA4ABA">
            <w:pPr>
              <w:widowControl/>
              <w:suppressLineNumbers/>
              <w:jc w:val="center"/>
              <w:rPr>
                <w:rFonts w:eastAsiaTheme="minorEastAsia"/>
              </w:rPr>
            </w:pPr>
            <w:r w:rsidRPr="0060235E">
              <w:rPr>
                <w:rFonts w:eastAsiaTheme="minorEastAsia"/>
              </w:rPr>
              <w:t>3</w:t>
            </w:r>
          </w:p>
        </w:tc>
      </w:tr>
      <w:tr w:rsidR="00CA4ABA" w:rsidRPr="0060235E" w14:paraId="6AB03234" w14:textId="77777777" w:rsidTr="001C65F2">
        <w:trPr>
          <w:trHeight w:val="374"/>
          <w:jc w:val="center"/>
        </w:trPr>
        <w:tc>
          <w:tcPr>
            <w:tcW w:w="1835" w:type="dxa"/>
            <w:tcBorders>
              <w:top w:val="nil"/>
              <w:left w:val="nil"/>
              <w:bottom w:val="nil"/>
              <w:right w:val="nil"/>
            </w:tcBorders>
            <w:vAlign w:val="center"/>
          </w:tcPr>
          <w:p w14:paraId="12B2C039" w14:textId="77777777" w:rsidR="00CA4ABA" w:rsidRPr="0060235E" w:rsidRDefault="00CA4ABA" w:rsidP="00CA4ABA">
            <w:pPr>
              <w:widowControl/>
              <w:suppressLineNumbers/>
              <w:jc w:val="center"/>
              <w:rPr>
                <w:rFonts w:eastAsiaTheme="minorEastAsia"/>
              </w:rPr>
            </w:pPr>
            <w:r w:rsidRPr="0060235E">
              <w:rPr>
                <w:rFonts w:eastAsiaTheme="minorEastAsia"/>
              </w:rPr>
              <w:t>58-63</w:t>
            </w:r>
          </w:p>
        </w:tc>
        <w:tc>
          <w:tcPr>
            <w:tcW w:w="2280" w:type="dxa"/>
            <w:tcBorders>
              <w:top w:val="nil"/>
              <w:left w:val="nil"/>
              <w:bottom w:val="nil"/>
              <w:right w:val="nil"/>
            </w:tcBorders>
            <w:vAlign w:val="center"/>
          </w:tcPr>
          <w:p w14:paraId="6E84F7F6" w14:textId="77777777" w:rsidR="00CA4ABA" w:rsidRPr="0060235E" w:rsidRDefault="00CA4ABA" w:rsidP="00CA4ABA">
            <w:pPr>
              <w:widowControl/>
              <w:suppressLineNumbers/>
              <w:ind w:left="2" w:right="28"/>
              <w:jc w:val="center"/>
              <w:rPr>
                <w:rFonts w:eastAsiaTheme="minorEastAsia"/>
              </w:rPr>
            </w:pPr>
            <w:r w:rsidRPr="0060235E">
              <w:rPr>
                <w:rFonts w:eastAsiaTheme="minorEastAsia"/>
              </w:rPr>
              <w:t>Lords</w:t>
            </w:r>
          </w:p>
        </w:tc>
        <w:tc>
          <w:tcPr>
            <w:tcW w:w="1105" w:type="dxa"/>
            <w:tcBorders>
              <w:top w:val="nil"/>
              <w:left w:val="nil"/>
              <w:bottom w:val="nil"/>
              <w:right w:val="nil"/>
            </w:tcBorders>
            <w:vAlign w:val="center"/>
          </w:tcPr>
          <w:p w14:paraId="7E298D7A" w14:textId="77777777" w:rsidR="00CA4ABA" w:rsidRPr="0060235E" w:rsidRDefault="00CA4ABA" w:rsidP="00CA4ABA">
            <w:pPr>
              <w:widowControl/>
              <w:suppressLineNumbers/>
              <w:jc w:val="center"/>
              <w:rPr>
                <w:rFonts w:eastAsiaTheme="minorEastAsia"/>
              </w:rPr>
            </w:pPr>
            <w:r w:rsidRPr="0060235E">
              <w:rPr>
                <w:rFonts w:eastAsiaTheme="minorEastAsia"/>
              </w:rPr>
              <w:t>45</w:t>
            </w:r>
          </w:p>
        </w:tc>
        <w:tc>
          <w:tcPr>
            <w:tcW w:w="1017" w:type="dxa"/>
            <w:tcBorders>
              <w:top w:val="nil"/>
              <w:left w:val="nil"/>
              <w:bottom w:val="nil"/>
              <w:right w:val="nil"/>
            </w:tcBorders>
            <w:vAlign w:val="center"/>
          </w:tcPr>
          <w:p w14:paraId="1B257DEE" w14:textId="77777777" w:rsidR="00CA4ABA" w:rsidRPr="0060235E" w:rsidRDefault="00CA4ABA" w:rsidP="00CA4ABA">
            <w:pPr>
              <w:widowControl/>
              <w:suppressLineNumbers/>
              <w:jc w:val="center"/>
              <w:rPr>
                <w:rFonts w:eastAsiaTheme="minorEastAsia"/>
              </w:rPr>
            </w:pPr>
            <w:r w:rsidRPr="0060235E">
              <w:rPr>
                <w:rFonts w:eastAsiaTheme="minorEastAsia"/>
              </w:rPr>
              <w:t>19</w:t>
            </w:r>
          </w:p>
        </w:tc>
        <w:tc>
          <w:tcPr>
            <w:tcW w:w="2467" w:type="dxa"/>
            <w:tcBorders>
              <w:top w:val="nil"/>
              <w:left w:val="nil"/>
              <w:bottom w:val="nil"/>
              <w:right w:val="nil"/>
            </w:tcBorders>
            <w:vAlign w:val="center"/>
          </w:tcPr>
          <w:p w14:paraId="085CC9A3" w14:textId="77777777" w:rsidR="00CA4ABA" w:rsidRPr="0060235E" w:rsidRDefault="00CA4ABA" w:rsidP="00CA4ABA">
            <w:pPr>
              <w:widowControl/>
              <w:suppressLineNumbers/>
              <w:jc w:val="center"/>
              <w:rPr>
                <w:rFonts w:eastAsiaTheme="minorEastAsia"/>
              </w:rPr>
            </w:pPr>
            <w:r w:rsidRPr="0060235E">
              <w:rPr>
                <w:rFonts w:eastAsiaTheme="minorEastAsia"/>
              </w:rPr>
              <w:t>5,6,7,8</w:t>
            </w:r>
          </w:p>
        </w:tc>
      </w:tr>
      <w:tr w:rsidR="00CA4ABA" w:rsidRPr="0060235E" w14:paraId="2124E054" w14:textId="77777777" w:rsidTr="001C65F2">
        <w:trPr>
          <w:trHeight w:val="374"/>
          <w:jc w:val="center"/>
        </w:trPr>
        <w:tc>
          <w:tcPr>
            <w:tcW w:w="1835" w:type="dxa"/>
            <w:tcBorders>
              <w:top w:val="nil"/>
              <w:left w:val="nil"/>
              <w:bottom w:val="nil"/>
              <w:right w:val="nil"/>
            </w:tcBorders>
            <w:vAlign w:val="center"/>
          </w:tcPr>
          <w:p w14:paraId="59CD50C5" w14:textId="05D49A09" w:rsidR="003251ED" w:rsidRDefault="003251ED" w:rsidP="00CA4ABA">
            <w:pPr>
              <w:widowControl/>
              <w:suppressLineNumbers/>
              <w:jc w:val="center"/>
              <w:rPr>
                <w:rFonts w:eastAsiaTheme="minorEastAsia"/>
              </w:rPr>
            </w:pPr>
            <w:r>
              <w:rPr>
                <w:rFonts w:eastAsiaTheme="minorEastAsia"/>
              </w:rPr>
              <w:t>58-70</w:t>
            </w:r>
          </w:p>
          <w:p w14:paraId="57BCC25E" w14:textId="77777777" w:rsidR="009A1D3B" w:rsidRDefault="009A1D3B" w:rsidP="00CA4ABA">
            <w:pPr>
              <w:widowControl/>
              <w:suppressLineNumbers/>
              <w:jc w:val="center"/>
              <w:rPr>
                <w:rFonts w:eastAsiaTheme="minorEastAsia"/>
              </w:rPr>
            </w:pPr>
          </w:p>
          <w:p w14:paraId="0482D361" w14:textId="099C9996" w:rsidR="00CA4ABA" w:rsidRPr="0060235E" w:rsidRDefault="00CA4ABA" w:rsidP="00CA4ABA">
            <w:pPr>
              <w:widowControl/>
              <w:suppressLineNumbers/>
              <w:jc w:val="center"/>
              <w:rPr>
                <w:rFonts w:eastAsiaTheme="minorEastAsia"/>
              </w:rPr>
            </w:pPr>
            <w:r w:rsidRPr="0060235E">
              <w:rPr>
                <w:rFonts w:eastAsiaTheme="minorEastAsia"/>
              </w:rPr>
              <w:t>58-71</w:t>
            </w:r>
          </w:p>
        </w:tc>
        <w:tc>
          <w:tcPr>
            <w:tcW w:w="2280" w:type="dxa"/>
            <w:tcBorders>
              <w:top w:val="nil"/>
              <w:left w:val="nil"/>
              <w:bottom w:val="nil"/>
              <w:right w:val="nil"/>
            </w:tcBorders>
            <w:vAlign w:val="center"/>
          </w:tcPr>
          <w:p w14:paraId="13C12253" w14:textId="03583A9B" w:rsidR="003251ED" w:rsidRDefault="00251DA0" w:rsidP="00CA4ABA">
            <w:pPr>
              <w:widowControl/>
              <w:suppressLineNumbers/>
              <w:ind w:left="2" w:right="28"/>
              <w:jc w:val="center"/>
              <w:rPr>
                <w:rFonts w:eastAsiaTheme="minorEastAsia"/>
              </w:rPr>
            </w:pPr>
            <w:r>
              <w:rPr>
                <w:rFonts w:eastAsiaTheme="minorEastAsia"/>
              </w:rPr>
              <w:t>Thirteen</w:t>
            </w:r>
          </w:p>
          <w:p w14:paraId="31B02C83" w14:textId="77777777" w:rsidR="009A1D3B" w:rsidRDefault="009A1D3B" w:rsidP="00CA4ABA">
            <w:pPr>
              <w:widowControl/>
              <w:suppressLineNumbers/>
              <w:ind w:left="2" w:right="28"/>
              <w:jc w:val="center"/>
              <w:rPr>
                <w:rFonts w:eastAsiaTheme="minorEastAsia"/>
              </w:rPr>
            </w:pPr>
          </w:p>
          <w:p w14:paraId="29F3E597" w14:textId="144EE4E7" w:rsidR="00CA4ABA" w:rsidRPr="0060235E" w:rsidRDefault="00CA4ABA" w:rsidP="00CA4ABA">
            <w:pPr>
              <w:widowControl/>
              <w:suppressLineNumbers/>
              <w:ind w:left="2" w:right="28"/>
              <w:jc w:val="center"/>
              <w:rPr>
                <w:rFonts w:eastAsiaTheme="minorEastAsia"/>
              </w:rPr>
            </w:pPr>
            <w:r w:rsidRPr="0060235E">
              <w:rPr>
                <w:rFonts w:eastAsiaTheme="minorEastAsia"/>
              </w:rPr>
              <w:t>Close</w:t>
            </w:r>
          </w:p>
        </w:tc>
        <w:tc>
          <w:tcPr>
            <w:tcW w:w="1105" w:type="dxa"/>
            <w:tcBorders>
              <w:top w:val="nil"/>
              <w:left w:val="nil"/>
              <w:bottom w:val="nil"/>
              <w:right w:val="nil"/>
            </w:tcBorders>
            <w:vAlign w:val="center"/>
          </w:tcPr>
          <w:p w14:paraId="0A4DA697" w14:textId="26D82079" w:rsidR="00251DA0" w:rsidRDefault="00251DA0" w:rsidP="00CA4ABA">
            <w:pPr>
              <w:widowControl/>
              <w:suppressLineNumbers/>
              <w:jc w:val="center"/>
              <w:rPr>
                <w:rFonts w:eastAsiaTheme="minorEastAsia"/>
              </w:rPr>
            </w:pPr>
            <w:r>
              <w:rPr>
                <w:rFonts w:eastAsiaTheme="minorEastAsia"/>
              </w:rPr>
              <w:t>45</w:t>
            </w:r>
          </w:p>
          <w:p w14:paraId="5615C0E8" w14:textId="77777777" w:rsidR="009A1D3B" w:rsidRDefault="009A1D3B" w:rsidP="00CA4ABA">
            <w:pPr>
              <w:widowControl/>
              <w:suppressLineNumbers/>
              <w:jc w:val="center"/>
              <w:rPr>
                <w:rFonts w:eastAsiaTheme="minorEastAsia"/>
              </w:rPr>
            </w:pPr>
          </w:p>
          <w:p w14:paraId="0CBB91EC" w14:textId="1D72BEFD" w:rsidR="00CA4ABA" w:rsidRPr="0060235E" w:rsidRDefault="00CA4ABA" w:rsidP="00CA4ABA">
            <w:pPr>
              <w:widowControl/>
              <w:suppressLineNumbers/>
              <w:jc w:val="center"/>
              <w:rPr>
                <w:rFonts w:eastAsiaTheme="minorEastAsia"/>
              </w:rPr>
            </w:pPr>
            <w:r w:rsidRPr="0060235E">
              <w:rPr>
                <w:rFonts w:eastAsiaTheme="minorEastAsia"/>
              </w:rPr>
              <w:t>45</w:t>
            </w:r>
          </w:p>
        </w:tc>
        <w:tc>
          <w:tcPr>
            <w:tcW w:w="1017" w:type="dxa"/>
            <w:tcBorders>
              <w:top w:val="nil"/>
              <w:left w:val="nil"/>
              <w:bottom w:val="nil"/>
              <w:right w:val="nil"/>
            </w:tcBorders>
            <w:vAlign w:val="center"/>
          </w:tcPr>
          <w:p w14:paraId="3C13DED0" w14:textId="46B784F9" w:rsidR="00251DA0" w:rsidRDefault="009A1D3B" w:rsidP="00CA4ABA">
            <w:pPr>
              <w:widowControl/>
              <w:suppressLineNumbers/>
              <w:jc w:val="center"/>
              <w:rPr>
                <w:rFonts w:eastAsiaTheme="minorEastAsia"/>
              </w:rPr>
            </w:pPr>
            <w:r>
              <w:rPr>
                <w:rFonts w:eastAsiaTheme="minorEastAsia"/>
              </w:rPr>
              <w:t>19</w:t>
            </w:r>
          </w:p>
          <w:p w14:paraId="67FC928C" w14:textId="77777777" w:rsidR="009A1D3B" w:rsidRDefault="009A1D3B" w:rsidP="00CA4ABA">
            <w:pPr>
              <w:widowControl/>
              <w:suppressLineNumbers/>
              <w:jc w:val="center"/>
              <w:rPr>
                <w:rFonts w:eastAsiaTheme="minorEastAsia"/>
              </w:rPr>
            </w:pPr>
          </w:p>
          <w:p w14:paraId="12D9C9D4" w14:textId="0030B781" w:rsidR="00CA4ABA" w:rsidRPr="0060235E" w:rsidRDefault="00CA4ABA" w:rsidP="00CA4ABA">
            <w:pPr>
              <w:widowControl/>
              <w:suppressLineNumbers/>
              <w:jc w:val="center"/>
              <w:rPr>
                <w:rFonts w:eastAsiaTheme="minorEastAsia"/>
              </w:rPr>
            </w:pPr>
            <w:r w:rsidRPr="0060235E">
              <w:rPr>
                <w:rFonts w:eastAsiaTheme="minorEastAsia"/>
              </w:rPr>
              <w:t>19</w:t>
            </w:r>
          </w:p>
        </w:tc>
        <w:tc>
          <w:tcPr>
            <w:tcW w:w="2467" w:type="dxa"/>
            <w:tcBorders>
              <w:top w:val="nil"/>
              <w:left w:val="nil"/>
              <w:bottom w:val="nil"/>
              <w:right w:val="nil"/>
            </w:tcBorders>
            <w:vAlign w:val="center"/>
          </w:tcPr>
          <w:p w14:paraId="5949B5CA" w14:textId="20182843" w:rsidR="009A1D3B" w:rsidRDefault="009A1D3B" w:rsidP="00CA4ABA">
            <w:pPr>
              <w:widowControl/>
              <w:suppressLineNumbers/>
              <w:jc w:val="center"/>
              <w:rPr>
                <w:rFonts w:eastAsiaTheme="minorEastAsia"/>
              </w:rPr>
            </w:pPr>
            <w:r>
              <w:rPr>
                <w:rFonts w:eastAsiaTheme="minorEastAsia"/>
              </w:rPr>
              <w:t>13</w:t>
            </w:r>
          </w:p>
          <w:p w14:paraId="37909484" w14:textId="77777777" w:rsidR="009A1D3B" w:rsidRDefault="009A1D3B" w:rsidP="00CA4ABA">
            <w:pPr>
              <w:widowControl/>
              <w:suppressLineNumbers/>
              <w:jc w:val="center"/>
              <w:rPr>
                <w:rFonts w:eastAsiaTheme="minorEastAsia"/>
              </w:rPr>
            </w:pPr>
          </w:p>
          <w:p w14:paraId="48207B3E" w14:textId="057D6B78" w:rsidR="00CA4ABA" w:rsidRPr="0060235E" w:rsidRDefault="00CA4ABA" w:rsidP="00CA4ABA">
            <w:pPr>
              <w:widowControl/>
              <w:suppressLineNumbers/>
              <w:jc w:val="center"/>
              <w:rPr>
                <w:rFonts w:eastAsiaTheme="minorEastAsia"/>
              </w:rPr>
            </w:pPr>
            <w:r w:rsidRPr="0060235E">
              <w:rPr>
                <w:rFonts w:eastAsiaTheme="minorEastAsia"/>
              </w:rPr>
              <w:t>18</w:t>
            </w:r>
          </w:p>
        </w:tc>
      </w:tr>
      <w:tr w:rsidR="00CA4ABA" w:rsidRPr="0060235E" w14:paraId="6C7E170C" w14:textId="77777777" w:rsidTr="001C65F2">
        <w:trPr>
          <w:trHeight w:val="374"/>
          <w:jc w:val="center"/>
        </w:trPr>
        <w:tc>
          <w:tcPr>
            <w:tcW w:w="1835" w:type="dxa"/>
            <w:tcBorders>
              <w:top w:val="nil"/>
              <w:left w:val="nil"/>
              <w:bottom w:val="nil"/>
              <w:right w:val="nil"/>
            </w:tcBorders>
            <w:vAlign w:val="center"/>
          </w:tcPr>
          <w:p w14:paraId="1EBEB216" w14:textId="77777777" w:rsidR="00CA4ABA" w:rsidRPr="0060235E" w:rsidRDefault="00CA4ABA" w:rsidP="00CA4ABA">
            <w:pPr>
              <w:widowControl/>
              <w:suppressLineNumbers/>
              <w:jc w:val="center"/>
              <w:rPr>
                <w:rFonts w:eastAsiaTheme="minorEastAsia"/>
              </w:rPr>
            </w:pPr>
            <w:r w:rsidRPr="0060235E">
              <w:rPr>
                <w:rFonts w:eastAsiaTheme="minorEastAsia"/>
              </w:rPr>
              <w:t>58-73</w:t>
            </w:r>
          </w:p>
        </w:tc>
        <w:tc>
          <w:tcPr>
            <w:tcW w:w="2280" w:type="dxa"/>
            <w:tcBorders>
              <w:top w:val="nil"/>
              <w:left w:val="nil"/>
              <w:bottom w:val="nil"/>
              <w:right w:val="nil"/>
            </w:tcBorders>
            <w:vAlign w:val="center"/>
          </w:tcPr>
          <w:p w14:paraId="14C2B8FB" w14:textId="77777777" w:rsidR="00CA4ABA" w:rsidRPr="0060235E" w:rsidRDefault="00CA4ABA" w:rsidP="00CA4ABA">
            <w:pPr>
              <w:widowControl/>
              <w:suppressLineNumbers/>
              <w:ind w:left="2" w:right="28"/>
              <w:jc w:val="center"/>
              <w:rPr>
                <w:rFonts w:eastAsiaTheme="minorEastAsia"/>
              </w:rPr>
            </w:pPr>
            <w:r w:rsidRPr="0060235E">
              <w:rPr>
                <w:rFonts w:eastAsiaTheme="minorEastAsia"/>
              </w:rPr>
              <w:t>Dago Lake</w:t>
            </w:r>
          </w:p>
        </w:tc>
        <w:tc>
          <w:tcPr>
            <w:tcW w:w="1105" w:type="dxa"/>
            <w:tcBorders>
              <w:top w:val="nil"/>
              <w:left w:val="nil"/>
              <w:bottom w:val="nil"/>
              <w:right w:val="nil"/>
            </w:tcBorders>
            <w:vAlign w:val="center"/>
          </w:tcPr>
          <w:p w14:paraId="0D3F3780" w14:textId="77777777" w:rsidR="00CA4ABA" w:rsidRPr="0060235E" w:rsidRDefault="00CA4ABA" w:rsidP="00CA4ABA">
            <w:pPr>
              <w:widowControl/>
              <w:suppressLineNumbers/>
              <w:jc w:val="center"/>
              <w:rPr>
                <w:rFonts w:eastAsiaTheme="minorEastAsia"/>
              </w:rPr>
            </w:pPr>
            <w:r w:rsidRPr="0060235E">
              <w:rPr>
                <w:rFonts w:eastAsiaTheme="minorEastAsia"/>
              </w:rPr>
              <w:t>45</w:t>
            </w:r>
          </w:p>
        </w:tc>
        <w:tc>
          <w:tcPr>
            <w:tcW w:w="1017" w:type="dxa"/>
            <w:tcBorders>
              <w:top w:val="nil"/>
              <w:left w:val="nil"/>
              <w:bottom w:val="nil"/>
              <w:right w:val="nil"/>
            </w:tcBorders>
            <w:vAlign w:val="center"/>
          </w:tcPr>
          <w:p w14:paraId="4D40D376" w14:textId="77777777" w:rsidR="00CA4ABA" w:rsidRPr="0060235E" w:rsidRDefault="00CA4ABA" w:rsidP="00CA4ABA">
            <w:pPr>
              <w:widowControl/>
              <w:suppressLineNumbers/>
              <w:jc w:val="center"/>
              <w:rPr>
                <w:rFonts w:eastAsiaTheme="minorEastAsia"/>
              </w:rPr>
            </w:pPr>
            <w:r w:rsidRPr="0060235E">
              <w:rPr>
                <w:rFonts w:eastAsiaTheme="minorEastAsia"/>
              </w:rPr>
              <w:t>19</w:t>
            </w:r>
          </w:p>
        </w:tc>
        <w:tc>
          <w:tcPr>
            <w:tcW w:w="2467" w:type="dxa"/>
            <w:tcBorders>
              <w:top w:val="nil"/>
              <w:left w:val="nil"/>
              <w:bottom w:val="nil"/>
              <w:right w:val="nil"/>
            </w:tcBorders>
            <w:vAlign w:val="center"/>
          </w:tcPr>
          <w:p w14:paraId="4AFD24EB" w14:textId="77777777" w:rsidR="00CA4ABA" w:rsidRPr="0060235E" w:rsidRDefault="00CA4ABA" w:rsidP="00CA4ABA">
            <w:pPr>
              <w:widowControl/>
              <w:suppressLineNumbers/>
              <w:jc w:val="center"/>
              <w:rPr>
                <w:rFonts w:eastAsiaTheme="minorEastAsia"/>
              </w:rPr>
            </w:pPr>
            <w:r w:rsidRPr="0060235E">
              <w:rPr>
                <w:rFonts w:eastAsiaTheme="minorEastAsia"/>
              </w:rPr>
              <w:t>19,30</w:t>
            </w:r>
          </w:p>
        </w:tc>
      </w:tr>
      <w:tr w:rsidR="00CA4ABA" w:rsidRPr="0060235E" w14:paraId="47BD84B2" w14:textId="77777777" w:rsidTr="001C65F2">
        <w:trPr>
          <w:trHeight w:val="374"/>
          <w:jc w:val="center"/>
        </w:trPr>
        <w:tc>
          <w:tcPr>
            <w:tcW w:w="1835" w:type="dxa"/>
            <w:tcBorders>
              <w:top w:val="nil"/>
              <w:left w:val="nil"/>
              <w:bottom w:val="nil"/>
              <w:right w:val="nil"/>
            </w:tcBorders>
            <w:vAlign w:val="center"/>
          </w:tcPr>
          <w:p w14:paraId="3C4712BB" w14:textId="77777777" w:rsidR="00CA4ABA" w:rsidRPr="0060235E" w:rsidRDefault="00CA4ABA" w:rsidP="00CA4ABA">
            <w:pPr>
              <w:widowControl/>
              <w:suppressLineNumbers/>
              <w:jc w:val="center"/>
              <w:rPr>
                <w:rFonts w:eastAsiaTheme="minorEastAsia"/>
              </w:rPr>
            </w:pPr>
            <w:r w:rsidRPr="0060235E">
              <w:rPr>
                <w:rFonts w:eastAsiaTheme="minorEastAsia"/>
              </w:rPr>
              <w:lastRenderedPageBreak/>
              <w:t>58-74</w:t>
            </w:r>
          </w:p>
        </w:tc>
        <w:tc>
          <w:tcPr>
            <w:tcW w:w="2280" w:type="dxa"/>
            <w:tcBorders>
              <w:top w:val="nil"/>
              <w:left w:val="nil"/>
              <w:bottom w:val="nil"/>
              <w:right w:val="nil"/>
            </w:tcBorders>
            <w:vAlign w:val="center"/>
          </w:tcPr>
          <w:p w14:paraId="0DA67504" w14:textId="77777777" w:rsidR="00CA4ABA" w:rsidRPr="0060235E" w:rsidRDefault="00CA4ABA" w:rsidP="00CA4ABA">
            <w:pPr>
              <w:widowControl/>
              <w:suppressLineNumbers/>
              <w:ind w:left="2" w:right="28"/>
              <w:jc w:val="center"/>
              <w:rPr>
                <w:rFonts w:eastAsiaTheme="minorEastAsia"/>
              </w:rPr>
            </w:pPr>
            <w:r w:rsidRPr="0060235E">
              <w:rPr>
                <w:rFonts w:eastAsiaTheme="minorEastAsia"/>
              </w:rPr>
              <w:t>Johnson Lake</w:t>
            </w:r>
          </w:p>
        </w:tc>
        <w:tc>
          <w:tcPr>
            <w:tcW w:w="1105" w:type="dxa"/>
            <w:tcBorders>
              <w:top w:val="nil"/>
              <w:left w:val="nil"/>
              <w:bottom w:val="nil"/>
              <w:right w:val="nil"/>
            </w:tcBorders>
            <w:vAlign w:val="center"/>
          </w:tcPr>
          <w:p w14:paraId="45E3CF34" w14:textId="77777777" w:rsidR="00CA4ABA" w:rsidRPr="0060235E" w:rsidRDefault="00CA4ABA" w:rsidP="00CA4ABA">
            <w:pPr>
              <w:widowControl/>
              <w:suppressLineNumbers/>
              <w:jc w:val="center"/>
              <w:rPr>
                <w:rFonts w:eastAsiaTheme="minorEastAsia"/>
              </w:rPr>
            </w:pPr>
            <w:r w:rsidRPr="0060235E">
              <w:rPr>
                <w:rFonts w:eastAsiaTheme="minorEastAsia"/>
              </w:rPr>
              <w:t>45</w:t>
            </w:r>
          </w:p>
        </w:tc>
        <w:tc>
          <w:tcPr>
            <w:tcW w:w="1017" w:type="dxa"/>
            <w:tcBorders>
              <w:top w:val="nil"/>
              <w:left w:val="nil"/>
              <w:bottom w:val="nil"/>
              <w:right w:val="nil"/>
            </w:tcBorders>
            <w:vAlign w:val="center"/>
          </w:tcPr>
          <w:p w14:paraId="4F90D2EF" w14:textId="77777777" w:rsidR="00CA4ABA" w:rsidRPr="0060235E" w:rsidRDefault="00CA4ABA" w:rsidP="00CA4ABA">
            <w:pPr>
              <w:widowControl/>
              <w:suppressLineNumbers/>
              <w:jc w:val="center"/>
              <w:rPr>
                <w:rFonts w:eastAsiaTheme="minorEastAsia"/>
              </w:rPr>
            </w:pPr>
            <w:r w:rsidRPr="0060235E">
              <w:rPr>
                <w:rFonts w:eastAsiaTheme="minorEastAsia"/>
              </w:rPr>
              <w:t>19</w:t>
            </w:r>
          </w:p>
        </w:tc>
        <w:tc>
          <w:tcPr>
            <w:tcW w:w="2467" w:type="dxa"/>
            <w:tcBorders>
              <w:top w:val="nil"/>
              <w:left w:val="nil"/>
              <w:bottom w:val="nil"/>
              <w:right w:val="nil"/>
            </w:tcBorders>
            <w:vAlign w:val="center"/>
          </w:tcPr>
          <w:p w14:paraId="01F8FAE3" w14:textId="77777777" w:rsidR="00CA4ABA" w:rsidRPr="0060235E" w:rsidRDefault="00CA4ABA" w:rsidP="00CA4ABA">
            <w:pPr>
              <w:widowControl/>
              <w:suppressLineNumbers/>
              <w:jc w:val="center"/>
              <w:rPr>
                <w:rFonts w:eastAsiaTheme="minorEastAsia"/>
              </w:rPr>
            </w:pPr>
            <w:r w:rsidRPr="0060235E">
              <w:rPr>
                <w:rFonts w:eastAsiaTheme="minorEastAsia"/>
              </w:rPr>
              <w:t>21</w:t>
            </w:r>
          </w:p>
        </w:tc>
      </w:tr>
      <w:tr w:rsidR="00CA4ABA" w:rsidRPr="0060235E" w14:paraId="2ED40C40" w14:textId="77777777" w:rsidTr="001C65F2">
        <w:trPr>
          <w:trHeight w:val="374"/>
          <w:jc w:val="center"/>
        </w:trPr>
        <w:tc>
          <w:tcPr>
            <w:tcW w:w="1835" w:type="dxa"/>
            <w:tcBorders>
              <w:top w:val="nil"/>
              <w:left w:val="nil"/>
              <w:bottom w:val="nil"/>
              <w:right w:val="nil"/>
            </w:tcBorders>
            <w:vAlign w:val="center"/>
          </w:tcPr>
          <w:p w14:paraId="4C987D47" w14:textId="24687FBB" w:rsidR="00CA4ABA" w:rsidRPr="0060235E" w:rsidRDefault="00AE67E6" w:rsidP="00CA4ABA">
            <w:pPr>
              <w:widowControl/>
              <w:suppressLineNumbers/>
              <w:jc w:val="center"/>
              <w:rPr>
                <w:rFonts w:eastAsiaTheme="minorEastAsia"/>
              </w:rPr>
            </w:pPr>
            <w:r>
              <w:rPr>
                <w:rFonts w:eastAsiaTheme="minorEastAsia"/>
              </w:rPr>
              <w:t>58-75</w:t>
            </w:r>
          </w:p>
        </w:tc>
        <w:tc>
          <w:tcPr>
            <w:tcW w:w="2280" w:type="dxa"/>
            <w:tcBorders>
              <w:top w:val="nil"/>
              <w:left w:val="nil"/>
              <w:bottom w:val="nil"/>
              <w:right w:val="nil"/>
            </w:tcBorders>
            <w:vAlign w:val="center"/>
          </w:tcPr>
          <w:p w14:paraId="110AEAC2" w14:textId="77777777" w:rsidR="00CA4ABA" w:rsidRPr="0060235E" w:rsidRDefault="00CA4ABA" w:rsidP="00CA4ABA">
            <w:pPr>
              <w:widowControl/>
              <w:suppressLineNumbers/>
              <w:ind w:left="2" w:right="28"/>
              <w:jc w:val="center"/>
              <w:rPr>
                <w:rFonts w:eastAsiaTheme="minorEastAsia"/>
              </w:rPr>
            </w:pPr>
            <w:r w:rsidRPr="0060235E">
              <w:rPr>
                <w:rFonts w:eastAsiaTheme="minorEastAsia"/>
              </w:rPr>
              <w:t>Willow</w:t>
            </w:r>
          </w:p>
        </w:tc>
        <w:tc>
          <w:tcPr>
            <w:tcW w:w="1105" w:type="dxa"/>
            <w:tcBorders>
              <w:top w:val="nil"/>
              <w:left w:val="nil"/>
              <w:bottom w:val="nil"/>
              <w:right w:val="nil"/>
            </w:tcBorders>
            <w:vAlign w:val="center"/>
          </w:tcPr>
          <w:p w14:paraId="6ADCBF68" w14:textId="77777777" w:rsidR="00CA4ABA" w:rsidRPr="0060235E" w:rsidRDefault="00CA4ABA" w:rsidP="00CA4ABA">
            <w:pPr>
              <w:widowControl/>
              <w:suppressLineNumbers/>
              <w:jc w:val="center"/>
              <w:rPr>
                <w:rFonts w:eastAsiaTheme="minorEastAsia"/>
              </w:rPr>
            </w:pPr>
            <w:r w:rsidRPr="0060235E">
              <w:rPr>
                <w:rFonts w:eastAsiaTheme="minorEastAsia"/>
              </w:rPr>
              <w:t>45</w:t>
            </w:r>
          </w:p>
        </w:tc>
        <w:tc>
          <w:tcPr>
            <w:tcW w:w="1017" w:type="dxa"/>
            <w:tcBorders>
              <w:top w:val="nil"/>
              <w:left w:val="nil"/>
              <w:bottom w:val="nil"/>
              <w:right w:val="nil"/>
            </w:tcBorders>
            <w:vAlign w:val="center"/>
          </w:tcPr>
          <w:p w14:paraId="31A7FC0F" w14:textId="77777777" w:rsidR="00CA4ABA" w:rsidRPr="0060235E" w:rsidRDefault="00CA4ABA" w:rsidP="00CA4ABA">
            <w:pPr>
              <w:widowControl/>
              <w:suppressLineNumbers/>
              <w:jc w:val="center"/>
              <w:rPr>
                <w:rFonts w:eastAsiaTheme="minorEastAsia"/>
              </w:rPr>
            </w:pPr>
            <w:r w:rsidRPr="0060235E">
              <w:rPr>
                <w:rFonts w:eastAsiaTheme="minorEastAsia"/>
              </w:rPr>
              <w:t>19</w:t>
            </w:r>
          </w:p>
        </w:tc>
        <w:tc>
          <w:tcPr>
            <w:tcW w:w="2467" w:type="dxa"/>
            <w:tcBorders>
              <w:top w:val="nil"/>
              <w:left w:val="nil"/>
              <w:bottom w:val="nil"/>
              <w:right w:val="nil"/>
            </w:tcBorders>
            <w:vAlign w:val="center"/>
          </w:tcPr>
          <w:p w14:paraId="147D87EB" w14:textId="77777777" w:rsidR="00CA4ABA" w:rsidRPr="0060235E" w:rsidRDefault="00CA4ABA" w:rsidP="00CA4ABA">
            <w:pPr>
              <w:widowControl/>
              <w:suppressLineNumbers/>
              <w:jc w:val="center"/>
              <w:rPr>
                <w:rFonts w:eastAsiaTheme="minorEastAsia"/>
              </w:rPr>
            </w:pPr>
            <w:r w:rsidRPr="0060235E">
              <w:rPr>
                <w:rFonts w:eastAsiaTheme="minorEastAsia"/>
              </w:rPr>
              <w:t>26,34,35</w:t>
            </w:r>
          </w:p>
        </w:tc>
      </w:tr>
      <w:tr w:rsidR="00CA4ABA" w:rsidRPr="0060235E" w14:paraId="5D3FD701" w14:textId="77777777" w:rsidTr="001C65F2">
        <w:trPr>
          <w:trHeight w:val="374"/>
          <w:jc w:val="center"/>
        </w:trPr>
        <w:tc>
          <w:tcPr>
            <w:tcW w:w="1835" w:type="dxa"/>
            <w:tcBorders>
              <w:top w:val="nil"/>
              <w:left w:val="nil"/>
              <w:right w:val="nil"/>
            </w:tcBorders>
            <w:vAlign w:val="center"/>
          </w:tcPr>
          <w:p w14:paraId="17E6D0D7" w14:textId="77777777" w:rsidR="00CA4ABA" w:rsidRPr="0060235E" w:rsidRDefault="00CA4ABA" w:rsidP="00CA4ABA">
            <w:pPr>
              <w:widowControl/>
              <w:suppressLineNumbers/>
              <w:jc w:val="center"/>
              <w:rPr>
                <w:rFonts w:eastAsiaTheme="minorEastAsia"/>
              </w:rPr>
            </w:pPr>
            <w:r w:rsidRPr="0060235E">
              <w:rPr>
                <w:rFonts w:eastAsiaTheme="minorEastAsia"/>
              </w:rPr>
              <w:t>58-77</w:t>
            </w:r>
          </w:p>
        </w:tc>
        <w:tc>
          <w:tcPr>
            <w:tcW w:w="2280" w:type="dxa"/>
            <w:tcBorders>
              <w:top w:val="nil"/>
              <w:left w:val="nil"/>
              <w:right w:val="nil"/>
            </w:tcBorders>
            <w:vAlign w:val="center"/>
          </w:tcPr>
          <w:p w14:paraId="0CE67691" w14:textId="77777777" w:rsidR="00CA4ABA" w:rsidRPr="0060235E" w:rsidRDefault="00CA4ABA" w:rsidP="00CA4ABA">
            <w:pPr>
              <w:widowControl/>
              <w:suppressLineNumbers/>
              <w:ind w:left="2" w:right="28"/>
              <w:jc w:val="center"/>
              <w:rPr>
                <w:rFonts w:eastAsiaTheme="minorEastAsia"/>
              </w:rPr>
            </w:pPr>
            <w:r w:rsidRPr="0060235E">
              <w:rPr>
                <w:rFonts w:eastAsiaTheme="minorEastAsia"/>
              </w:rPr>
              <w:t>Big Slough</w:t>
            </w:r>
          </w:p>
        </w:tc>
        <w:tc>
          <w:tcPr>
            <w:tcW w:w="1105" w:type="dxa"/>
            <w:tcBorders>
              <w:top w:val="nil"/>
              <w:left w:val="nil"/>
              <w:right w:val="nil"/>
            </w:tcBorders>
            <w:vAlign w:val="center"/>
          </w:tcPr>
          <w:p w14:paraId="005F3D78" w14:textId="77777777" w:rsidR="00CA4ABA" w:rsidRPr="0060235E" w:rsidRDefault="00CA4ABA" w:rsidP="00CA4ABA">
            <w:pPr>
              <w:widowControl/>
              <w:suppressLineNumbers/>
              <w:jc w:val="center"/>
              <w:rPr>
                <w:rFonts w:eastAsiaTheme="minorEastAsia"/>
              </w:rPr>
            </w:pPr>
            <w:r w:rsidRPr="0060235E">
              <w:rPr>
                <w:rFonts w:eastAsiaTheme="minorEastAsia"/>
              </w:rPr>
              <w:t>45</w:t>
            </w:r>
          </w:p>
        </w:tc>
        <w:tc>
          <w:tcPr>
            <w:tcW w:w="1017" w:type="dxa"/>
            <w:tcBorders>
              <w:top w:val="nil"/>
              <w:left w:val="nil"/>
              <w:right w:val="nil"/>
            </w:tcBorders>
            <w:vAlign w:val="center"/>
          </w:tcPr>
          <w:p w14:paraId="60C5DF30" w14:textId="77777777" w:rsidR="00CA4ABA" w:rsidRPr="0060235E" w:rsidRDefault="00CA4ABA" w:rsidP="00CA4ABA">
            <w:pPr>
              <w:widowControl/>
              <w:suppressLineNumbers/>
              <w:jc w:val="center"/>
              <w:rPr>
                <w:rFonts w:eastAsiaTheme="minorEastAsia"/>
              </w:rPr>
            </w:pPr>
            <w:r w:rsidRPr="0060235E">
              <w:rPr>
                <w:rFonts w:eastAsiaTheme="minorEastAsia"/>
              </w:rPr>
              <w:t>19</w:t>
            </w:r>
          </w:p>
        </w:tc>
        <w:tc>
          <w:tcPr>
            <w:tcW w:w="2467" w:type="dxa"/>
            <w:tcBorders>
              <w:top w:val="nil"/>
              <w:left w:val="nil"/>
              <w:right w:val="nil"/>
            </w:tcBorders>
            <w:vAlign w:val="center"/>
          </w:tcPr>
          <w:p w14:paraId="22100FEE" w14:textId="77777777" w:rsidR="00CA4ABA" w:rsidRPr="0060235E" w:rsidRDefault="00CA4ABA" w:rsidP="00CA4ABA">
            <w:pPr>
              <w:widowControl/>
              <w:suppressLineNumbers/>
              <w:jc w:val="center"/>
              <w:rPr>
                <w:rFonts w:eastAsiaTheme="minorEastAsia"/>
              </w:rPr>
            </w:pPr>
            <w:r w:rsidRPr="0060235E">
              <w:rPr>
                <w:rFonts w:eastAsiaTheme="minorEastAsia"/>
              </w:rPr>
              <w:t>28,33</w:t>
            </w:r>
          </w:p>
        </w:tc>
      </w:tr>
      <w:tr w:rsidR="00CA4ABA" w:rsidRPr="0060235E" w14:paraId="65AADC99" w14:textId="77777777" w:rsidTr="001C65F2">
        <w:trPr>
          <w:trHeight w:val="374"/>
          <w:jc w:val="center"/>
        </w:trPr>
        <w:tc>
          <w:tcPr>
            <w:tcW w:w="1835" w:type="dxa"/>
            <w:tcBorders>
              <w:top w:val="nil"/>
              <w:left w:val="nil"/>
              <w:bottom w:val="nil"/>
              <w:right w:val="nil"/>
            </w:tcBorders>
            <w:vAlign w:val="center"/>
          </w:tcPr>
          <w:p w14:paraId="75282E62" w14:textId="77777777" w:rsidR="00CA4ABA" w:rsidRPr="0060235E" w:rsidRDefault="00CA4ABA" w:rsidP="00CA4ABA">
            <w:pPr>
              <w:widowControl/>
              <w:suppressLineNumbers/>
              <w:jc w:val="center"/>
              <w:rPr>
                <w:rFonts w:eastAsiaTheme="minorEastAsia"/>
              </w:rPr>
            </w:pPr>
            <w:r w:rsidRPr="0060235E">
              <w:rPr>
                <w:rFonts w:eastAsiaTheme="minorEastAsia"/>
              </w:rPr>
              <w:t>58-79</w:t>
            </w:r>
          </w:p>
        </w:tc>
        <w:tc>
          <w:tcPr>
            <w:tcW w:w="2280" w:type="dxa"/>
            <w:tcBorders>
              <w:top w:val="nil"/>
              <w:left w:val="nil"/>
              <w:bottom w:val="nil"/>
              <w:right w:val="nil"/>
            </w:tcBorders>
            <w:vAlign w:val="center"/>
          </w:tcPr>
          <w:p w14:paraId="21884A75" w14:textId="77777777" w:rsidR="00CA4ABA" w:rsidRPr="0060235E" w:rsidRDefault="00CA4ABA" w:rsidP="00CA4ABA">
            <w:pPr>
              <w:widowControl/>
              <w:suppressLineNumbers/>
              <w:ind w:left="2" w:right="28"/>
              <w:jc w:val="center"/>
              <w:rPr>
                <w:rFonts w:eastAsiaTheme="minorEastAsia"/>
              </w:rPr>
            </w:pPr>
            <w:r w:rsidRPr="0060235E">
              <w:rPr>
                <w:rFonts w:eastAsiaTheme="minorEastAsia"/>
              </w:rPr>
              <w:t>Turtle</w:t>
            </w:r>
          </w:p>
        </w:tc>
        <w:tc>
          <w:tcPr>
            <w:tcW w:w="1105" w:type="dxa"/>
            <w:tcBorders>
              <w:top w:val="nil"/>
              <w:left w:val="nil"/>
              <w:bottom w:val="nil"/>
              <w:right w:val="nil"/>
            </w:tcBorders>
            <w:vAlign w:val="center"/>
          </w:tcPr>
          <w:p w14:paraId="049D30DE" w14:textId="77777777" w:rsidR="00CA4ABA" w:rsidRPr="0060235E" w:rsidRDefault="00CA4ABA" w:rsidP="00CA4ABA">
            <w:pPr>
              <w:widowControl/>
              <w:suppressLineNumbers/>
              <w:jc w:val="center"/>
              <w:rPr>
                <w:rFonts w:eastAsiaTheme="minorEastAsia"/>
              </w:rPr>
            </w:pPr>
            <w:r w:rsidRPr="0060235E">
              <w:rPr>
                <w:rFonts w:eastAsiaTheme="minorEastAsia"/>
              </w:rPr>
              <w:t>45</w:t>
            </w:r>
          </w:p>
        </w:tc>
        <w:tc>
          <w:tcPr>
            <w:tcW w:w="1017" w:type="dxa"/>
            <w:tcBorders>
              <w:top w:val="nil"/>
              <w:left w:val="nil"/>
              <w:bottom w:val="nil"/>
              <w:right w:val="nil"/>
            </w:tcBorders>
            <w:vAlign w:val="center"/>
          </w:tcPr>
          <w:p w14:paraId="1D685745" w14:textId="77777777" w:rsidR="00CA4ABA" w:rsidRPr="0060235E" w:rsidRDefault="00CA4ABA" w:rsidP="00CA4ABA">
            <w:pPr>
              <w:widowControl/>
              <w:suppressLineNumbers/>
              <w:jc w:val="center"/>
              <w:rPr>
                <w:rFonts w:eastAsiaTheme="minorEastAsia"/>
              </w:rPr>
            </w:pPr>
            <w:r w:rsidRPr="0060235E">
              <w:rPr>
                <w:rFonts w:eastAsiaTheme="minorEastAsia"/>
              </w:rPr>
              <w:t>19</w:t>
            </w:r>
          </w:p>
        </w:tc>
        <w:tc>
          <w:tcPr>
            <w:tcW w:w="2467" w:type="dxa"/>
            <w:tcBorders>
              <w:top w:val="nil"/>
              <w:left w:val="nil"/>
              <w:bottom w:val="nil"/>
              <w:right w:val="nil"/>
            </w:tcBorders>
            <w:vAlign w:val="center"/>
          </w:tcPr>
          <w:p w14:paraId="46E8A265" w14:textId="77777777" w:rsidR="00CA4ABA" w:rsidRPr="0060235E" w:rsidRDefault="00CA4ABA" w:rsidP="00CA4ABA">
            <w:pPr>
              <w:widowControl/>
              <w:suppressLineNumbers/>
              <w:jc w:val="center"/>
              <w:rPr>
                <w:rFonts w:eastAsiaTheme="minorEastAsia"/>
              </w:rPr>
            </w:pPr>
            <w:r w:rsidRPr="0060235E">
              <w:rPr>
                <w:rFonts w:eastAsiaTheme="minorEastAsia"/>
              </w:rPr>
              <w:t>29</w:t>
            </w:r>
          </w:p>
        </w:tc>
      </w:tr>
      <w:tr w:rsidR="00CA4ABA" w:rsidRPr="0060235E" w14:paraId="2E09480A" w14:textId="77777777" w:rsidTr="001C65F2">
        <w:trPr>
          <w:trHeight w:val="374"/>
          <w:jc w:val="center"/>
        </w:trPr>
        <w:tc>
          <w:tcPr>
            <w:tcW w:w="1835" w:type="dxa"/>
            <w:tcBorders>
              <w:top w:val="nil"/>
              <w:left w:val="nil"/>
              <w:bottom w:val="nil"/>
              <w:right w:val="nil"/>
            </w:tcBorders>
            <w:vAlign w:val="center"/>
          </w:tcPr>
          <w:p w14:paraId="66DDC69A" w14:textId="77777777" w:rsidR="00CA4ABA" w:rsidRPr="0060235E" w:rsidRDefault="00CA4ABA" w:rsidP="00CA4ABA">
            <w:pPr>
              <w:widowControl/>
              <w:suppressLineNumbers/>
              <w:jc w:val="center"/>
              <w:rPr>
                <w:rFonts w:eastAsiaTheme="minorEastAsia"/>
              </w:rPr>
            </w:pPr>
            <w:r w:rsidRPr="0060235E">
              <w:rPr>
                <w:rFonts w:eastAsiaTheme="minorEastAsia"/>
              </w:rPr>
              <w:t>58-80</w:t>
            </w:r>
          </w:p>
        </w:tc>
        <w:tc>
          <w:tcPr>
            <w:tcW w:w="2280" w:type="dxa"/>
            <w:tcBorders>
              <w:top w:val="nil"/>
              <w:left w:val="nil"/>
              <w:bottom w:val="nil"/>
              <w:right w:val="nil"/>
            </w:tcBorders>
            <w:vAlign w:val="center"/>
          </w:tcPr>
          <w:p w14:paraId="6518E6CC" w14:textId="6BD89BB7" w:rsidR="00CA4ABA" w:rsidRPr="0060235E" w:rsidRDefault="006141F8" w:rsidP="00CA4ABA">
            <w:pPr>
              <w:widowControl/>
              <w:suppressLineNumbers/>
              <w:ind w:left="2" w:right="28"/>
              <w:jc w:val="center"/>
              <w:rPr>
                <w:rFonts w:eastAsiaTheme="minorEastAsia"/>
              </w:rPr>
            </w:pPr>
            <w:r>
              <w:rPr>
                <w:rFonts w:eastAsiaTheme="minorEastAsia"/>
              </w:rPr>
              <w:t>L’</w:t>
            </w:r>
            <w:r w:rsidR="00244D7E">
              <w:rPr>
                <w:rFonts w:eastAsiaTheme="minorEastAsia"/>
              </w:rPr>
              <w:t>Named</w:t>
            </w:r>
          </w:p>
        </w:tc>
        <w:tc>
          <w:tcPr>
            <w:tcW w:w="1105" w:type="dxa"/>
            <w:tcBorders>
              <w:top w:val="nil"/>
              <w:left w:val="nil"/>
              <w:bottom w:val="nil"/>
              <w:right w:val="nil"/>
            </w:tcBorders>
            <w:vAlign w:val="center"/>
          </w:tcPr>
          <w:p w14:paraId="075B0CAF" w14:textId="77777777" w:rsidR="00CA4ABA" w:rsidRPr="0060235E" w:rsidRDefault="00CA4ABA" w:rsidP="00CA4ABA">
            <w:pPr>
              <w:widowControl/>
              <w:suppressLineNumbers/>
              <w:jc w:val="center"/>
              <w:rPr>
                <w:rFonts w:eastAsiaTheme="minorEastAsia"/>
              </w:rPr>
            </w:pPr>
            <w:r w:rsidRPr="0060235E">
              <w:rPr>
                <w:rFonts w:eastAsiaTheme="minorEastAsia"/>
              </w:rPr>
              <w:t>45</w:t>
            </w:r>
          </w:p>
        </w:tc>
        <w:tc>
          <w:tcPr>
            <w:tcW w:w="1017" w:type="dxa"/>
            <w:tcBorders>
              <w:top w:val="nil"/>
              <w:left w:val="nil"/>
              <w:bottom w:val="nil"/>
              <w:right w:val="nil"/>
            </w:tcBorders>
            <w:vAlign w:val="center"/>
          </w:tcPr>
          <w:p w14:paraId="4B02509E" w14:textId="77777777" w:rsidR="00CA4ABA" w:rsidRPr="0060235E" w:rsidRDefault="00CA4ABA" w:rsidP="00CA4ABA">
            <w:pPr>
              <w:widowControl/>
              <w:suppressLineNumbers/>
              <w:jc w:val="center"/>
              <w:rPr>
                <w:rFonts w:eastAsiaTheme="minorEastAsia"/>
              </w:rPr>
            </w:pPr>
            <w:r w:rsidRPr="0060235E">
              <w:rPr>
                <w:rFonts w:eastAsiaTheme="minorEastAsia"/>
              </w:rPr>
              <w:t>19</w:t>
            </w:r>
          </w:p>
        </w:tc>
        <w:tc>
          <w:tcPr>
            <w:tcW w:w="2467" w:type="dxa"/>
            <w:tcBorders>
              <w:top w:val="nil"/>
              <w:left w:val="nil"/>
              <w:bottom w:val="nil"/>
              <w:right w:val="nil"/>
            </w:tcBorders>
            <w:vAlign w:val="center"/>
          </w:tcPr>
          <w:p w14:paraId="32DB9C55" w14:textId="77777777" w:rsidR="00CA4ABA" w:rsidRPr="0060235E" w:rsidRDefault="00CA4ABA" w:rsidP="00CA4ABA">
            <w:pPr>
              <w:widowControl/>
              <w:suppressLineNumbers/>
              <w:jc w:val="center"/>
              <w:rPr>
                <w:rFonts w:eastAsiaTheme="minorEastAsia"/>
              </w:rPr>
            </w:pPr>
            <w:r w:rsidRPr="0060235E">
              <w:rPr>
                <w:rFonts w:eastAsiaTheme="minorEastAsia"/>
              </w:rPr>
              <w:t>29,30</w:t>
            </w:r>
          </w:p>
        </w:tc>
      </w:tr>
      <w:tr w:rsidR="00CA4ABA" w:rsidRPr="0060235E" w14:paraId="1D496592" w14:textId="77777777" w:rsidTr="001C65F2">
        <w:trPr>
          <w:trHeight w:val="374"/>
          <w:jc w:val="center"/>
        </w:trPr>
        <w:tc>
          <w:tcPr>
            <w:tcW w:w="1835" w:type="dxa"/>
            <w:tcBorders>
              <w:top w:val="nil"/>
              <w:left w:val="nil"/>
              <w:bottom w:val="nil"/>
              <w:right w:val="nil"/>
            </w:tcBorders>
            <w:vAlign w:val="center"/>
          </w:tcPr>
          <w:p w14:paraId="351D7556" w14:textId="6FDAA580" w:rsidR="00CA4ABA" w:rsidRPr="0060235E" w:rsidRDefault="00CA4ABA" w:rsidP="00CA4ABA">
            <w:pPr>
              <w:widowControl/>
              <w:suppressLineNumbers/>
              <w:jc w:val="center"/>
              <w:rPr>
                <w:rFonts w:eastAsiaTheme="minorEastAsia"/>
              </w:rPr>
            </w:pPr>
          </w:p>
        </w:tc>
        <w:tc>
          <w:tcPr>
            <w:tcW w:w="2280" w:type="dxa"/>
            <w:tcBorders>
              <w:top w:val="nil"/>
              <w:left w:val="nil"/>
              <w:bottom w:val="nil"/>
              <w:right w:val="nil"/>
            </w:tcBorders>
            <w:vAlign w:val="center"/>
          </w:tcPr>
          <w:p w14:paraId="462B2594" w14:textId="320C209A" w:rsidR="00CA4ABA" w:rsidRPr="0060235E" w:rsidRDefault="00CA4ABA" w:rsidP="00CA4ABA">
            <w:pPr>
              <w:widowControl/>
              <w:suppressLineNumbers/>
              <w:ind w:left="2" w:right="28"/>
              <w:jc w:val="center"/>
              <w:rPr>
                <w:rFonts w:eastAsiaTheme="minorEastAsia"/>
              </w:rPr>
            </w:pPr>
          </w:p>
        </w:tc>
        <w:tc>
          <w:tcPr>
            <w:tcW w:w="1105" w:type="dxa"/>
            <w:tcBorders>
              <w:top w:val="nil"/>
              <w:left w:val="nil"/>
              <w:bottom w:val="nil"/>
              <w:right w:val="nil"/>
            </w:tcBorders>
            <w:vAlign w:val="center"/>
          </w:tcPr>
          <w:p w14:paraId="004D8798" w14:textId="164B8C97" w:rsidR="00CA4ABA" w:rsidRPr="0060235E" w:rsidRDefault="00CA4ABA" w:rsidP="00CA4ABA">
            <w:pPr>
              <w:widowControl/>
              <w:suppressLineNumbers/>
              <w:jc w:val="center"/>
              <w:rPr>
                <w:rFonts w:eastAsiaTheme="minorEastAsia"/>
              </w:rPr>
            </w:pPr>
          </w:p>
        </w:tc>
        <w:tc>
          <w:tcPr>
            <w:tcW w:w="1017" w:type="dxa"/>
            <w:tcBorders>
              <w:top w:val="nil"/>
              <w:left w:val="nil"/>
              <w:bottom w:val="nil"/>
              <w:right w:val="nil"/>
            </w:tcBorders>
            <w:vAlign w:val="center"/>
          </w:tcPr>
          <w:p w14:paraId="39578A1E" w14:textId="6B5D2BC2" w:rsidR="00CA4ABA" w:rsidRPr="0060235E" w:rsidRDefault="00CA4ABA" w:rsidP="00CA4ABA">
            <w:pPr>
              <w:widowControl/>
              <w:suppressLineNumbers/>
              <w:jc w:val="center"/>
              <w:rPr>
                <w:rFonts w:eastAsiaTheme="minorEastAsia"/>
              </w:rPr>
            </w:pPr>
          </w:p>
        </w:tc>
        <w:tc>
          <w:tcPr>
            <w:tcW w:w="2467" w:type="dxa"/>
            <w:tcBorders>
              <w:top w:val="nil"/>
              <w:left w:val="nil"/>
              <w:bottom w:val="nil"/>
              <w:right w:val="nil"/>
            </w:tcBorders>
            <w:vAlign w:val="center"/>
          </w:tcPr>
          <w:p w14:paraId="6E5A67B4" w14:textId="7064A670" w:rsidR="00CA4ABA" w:rsidRPr="0060235E" w:rsidRDefault="00CA4ABA" w:rsidP="00CA4ABA">
            <w:pPr>
              <w:widowControl/>
              <w:suppressLineNumbers/>
              <w:jc w:val="center"/>
              <w:rPr>
                <w:rFonts w:eastAsiaTheme="minorEastAsia"/>
              </w:rPr>
            </w:pPr>
          </w:p>
        </w:tc>
      </w:tr>
      <w:tr w:rsidR="00CA4ABA" w:rsidRPr="0060235E" w14:paraId="4CBF1D19" w14:textId="77777777" w:rsidTr="00CA4ABA">
        <w:trPr>
          <w:trHeight w:val="374"/>
          <w:jc w:val="center"/>
        </w:trPr>
        <w:tc>
          <w:tcPr>
            <w:tcW w:w="1835" w:type="dxa"/>
            <w:tcBorders>
              <w:top w:val="nil"/>
              <w:left w:val="nil"/>
              <w:right w:val="nil"/>
            </w:tcBorders>
            <w:vAlign w:val="center"/>
          </w:tcPr>
          <w:p w14:paraId="23CA4B36" w14:textId="6052055B" w:rsidR="00CA4ABA" w:rsidRPr="0060235E" w:rsidRDefault="00CA4ABA" w:rsidP="00CA4ABA">
            <w:pPr>
              <w:widowControl/>
              <w:suppressLineNumbers/>
              <w:jc w:val="center"/>
              <w:rPr>
                <w:rFonts w:eastAsiaTheme="minorEastAsia"/>
              </w:rPr>
            </w:pPr>
          </w:p>
        </w:tc>
        <w:tc>
          <w:tcPr>
            <w:tcW w:w="2280" w:type="dxa"/>
            <w:tcBorders>
              <w:top w:val="nil"/>
              <w:left w:val="nil"/>
              <w:right w:val="nil"/>
            </w:tcBorders>
            <w:vAlign w:val="center"/>
          </w:tcPr>
          <w:p w14:paraId="22B420CC" w14:textId="45A458D6" w:rsidR="00CA4ABA" w:rsidRPr="0060235E" w:rsidRDefault="00CA4ABA" w:rsidP="00CA4ABA">
            <w:pPr>
              <w:widowControl/>
              <w:suppressLineNumbers/>
              <w:ind w:left="2" w:right="28"/>
              <w:jc w:val="center"/>
              <w:rPr>
                <w:rFonts w:eastAsiaTheme="minorEastAsia"/>
              </w:rPr>
            </w:pPr>
          </w:p>
        </w:tc>
        <w:tc>
          <w:tcPr>
            <w:tcW w:w="1105" w:type="dxa"/>
            <w:tcBorders>
              <w:top w:val="nil"/>
              <w:left w:val="nil"/>
              <w:right w:val="nil"/>
            </w:tcBorders>
            <w:vAlign w:val="center"/>
          </w:tcPr>
          <w:p w14:paraId="735B0534" w14:textId="4CF0EF58" w:rsidR="00CA4ABA" w:rsidRPr="0060235E" w:rsidRDefault="00CA4ABA" w:rsidP="00CA4ABA">
            <w:pPr>
              <w:widowControl/>
              <w:suppressLineNumbers/>
              <w:jc w:val="center"/>
              <w:rPr>
                <w:rFonts w:eastAsiaTheme="minorEastAsia"/>
              </w:rPr>
            </w:pPr>
          </w:p>
        </w:tc>
        <w:tc>
          <w:tcPr>
            <w:tcW w:w="1017" w:type="dxa"/>
            <w:tcBorders>
              <w:top w:val="nil"/>
              <w:left w:val="nil"/>
              <w:right w:val="nil"/>
            </w:tcBorders>
            <w:vAlign w:val="center"/>
          </w:tcPr>
          <w:p w14:paraId="05E38698" w14:textId="521AE87F" w:rsidR="00CA4ABA" w:rsidRPr="0060235E" w:rsidRDefault="00CA4ABA" w:rsidP="00CA4ABA">
            <w:pPr>
              <w:widowControl/>
              <w:suppressLineNumbers/>
              <w:jc w:val="center"/>
              <w:rPr>
                <w:rFonts w:eastAsiaTheme="minorEastAsia"/>
              </w:rPr>
            </w:pPr>
          </w:p>
        </w:tc>
        <w:tc>
          <w:tcPr>
            <w:tcW w:w="2467" w:type="dxa"/>
            <w:tcBorders>
              <w:top w:val="nil"/>
              <w:left w:val="nil"/>
              <w:right w:val="nil"/>
            </w:tcBorders>
            <w:vAlign w:val="center"/>
          </w:tcPr>
          <w:p w14:paraId="04AF1B83" w14:textId="6D562EB2" w:rsidR="00CA4ABA" w:rsidRPr="0060235E" w:rsidRDefault="00CA4ABA" w:rsidP="00CA4ABA">
            <w:pPr>
              <w:widowControl/>
              <w:suppressLineNumbers/>
              <w:jc w:val="center"/>
              <w:rPr>
                <w:rFonts w:eastAsiaTheme="minorEastAsia"/>
              </w:rPr>
            </w:pPr>
          </w:p>
        </w:tc>
      </w:tr>
      <w:tr w:rsidR="00CA4ABA" w:rsidRPr="0060235E" w14:paraId="0A1C4F49" w14:textId="77777777" w:rsidTr="001C65F2">
        <w:trPr>
          <w:trHeight w:val="374"/>
          <w:jc w:val="center"/>
        </w:trPr>
        <w:tc>
          <w:tcPr>
            <w:tcW w:w="1835" w:type="dxa"/>
            <w:tcBorders>
              <w:top w:val="nil"/>
              <w:left w:val="nil"/>
              <w:bottom w:val="nil"/>
              <w:right w:val="nil"/>
            </w:tcBorders>
            <w:vAlign w:val="center"/>
          </w:tcPr>
          <w:p w14:paraId="5ACC1DE0" w14:textId="1E4A4559" w:rsidR="00CA4ABA" w:rsidRPr="0060235E" w:rsidRDefault="00CA4ABA" w:rsidP="00CA4ABA">
            <w:pPr>
              <w:widowControl/>
              <w:suppressLineNumbers/>
              <w:jc w:val="center"/>
              <w:rPr>
                <w:rFonts w:eastAsiaTheme="minorEastAsia"/>
              </w:rPr>
            </w:pPr>
          </w:p>
        </w:tc>
        <w:tc>
          <w:tcPr>
            <w:tcW w:w="2280" w:type="dxa"/>
            <w:tcBorders>
              <w:top w:val="nil"/>
              <w:left w:val="nil"/>
              <w:bottom w:val="nil"/>
              <w:right w:val="nil"/>
            </w:tcBorders>
            <w:vAlign w:val="center"/>
          </w:tcPr>
          <w:p w14:paraId="63A2F363" w14:textId="2253235A" w:rsidR="00CA4ABA" w:rsidRPr="0060235E" w:rsidRDefault="00CA4ABA" w:rsidP="00CA4ABA">
            <w:pPr>
              <w:widowControl/>
              <w:suppressLineNumbers/>
              <w:ind w:left="2" w:right="28"/>
              <w:jc w:val="center"/>
              <w:rPr>
                <w:rFonts w:eastAsiaTheme="minorEastAsia"/>
              </w:rPr>
            </w:pPr>
          </w:p>
        </w:tc>
        <w:tc>
          <w:tcPr>
            <w:tcW w:w="1105" w:type="dxa"/>
            <w:tcBorders>
              <w:top w:val="nil"/>
              <w:left w:val="nil"/>
              <w:bottom w:val="nil"/>
              <w:right w:val="nil"/>
            </w:tcBorders>
            <w:vAlign w:val="center"/>
          </w:tcPr>
          <w:p w14:paraId="7D601512" w14:textId="6A7FFA20" w:rsidR="00CA4ABA" w:rsidRPr="0060235E" w:rsidRDefault="00CA4ABA" w:rsidP="00CA4ABA">
            <w:pPr>
              <w:widowControl/>
              <w:suppressLineNumbers/>
              <w:jc w:val="center"/>
              <w:rPr>
                <w:rFonts w:eastAsiaTheme="minorEastAsia"/>
              </w:rPr>
            </w:pPr>
          </w:p>
        </w:tc>
        <w:tc>
          <w:tcPr>
            <w:tcW w:w="1017" w:type="dxa"/>
            <w:tcBorders>
              <w:top w:val="nil"/>
              <w:left w:val="nil"/>
              <w:bottom w:val="nil"/>
              <w:right w:val="nil"/>
            </w:tcBorders>
            <w:vAlign w:val="center"/>
          </w:tcPr>
          <w:p w14:paraId="6A155A42" w14:textId="4AAB93F0" w:rsidR="00CA4ABA" w:rsidRPr="0060235E" w:rsidRDefault="00CA4ABA" w:rsidP="00CA4ABA">
            <w:pPr>
              <w:widowControl/>
              <w:suppressLineNumbers/>
              <w:jc w:val="center"/>
              <w:rPr>
                <w:rFonts w:eastAsiaTheme="minorEastAsia"/>
              </w:rPr>
            </w:pPr>
          </w:p>
        </w:tc>
        <w:tc>
          <w:tcPr>
            <w:tcW w:w="2467" w:type="dxa"/>
            <w:tcBorders>
              <w:top w:val="nil"/>
              <w:left w:val="nil"/>
              <w:bottom w:val="nil"/>
              <w:right w:val="nil"/>
            </w:tcBorders>
            <w:vAlign w:val="center"/>
          </w:tcPr>
          <w:p w14:paraId="50348698" w14:textId="335730C2" w:rsidR="00CA4ABA" w:rsidRPr="0060235E" w:rsidRDefault="00CA4ABA" w:rsidP="00CA4ABA">
            <w:pPr>
              <w:widowControl/>
              <w:suppressLineNumbers/>
              <w:jc w:val="center"/>
              <w:rPr>
                <w:rFonts w:eastAsiaTheme="minorEastAsia"/>
              </w:rPr>
            </w:pPr>
          </w:p>
        </w:tc>
      </w:tr>
      <w:tr w:rsidR="00CA4ABA" w:rsidRPr="0060235E" w14:paraId="20DC312D" w14:textId="77777777" w:rsidTr="001C65F2">
        <w:trPr>
          <w:trHeight w:val="374"/>
          <w:jc w:val="center"/>
        </w:trPr>
        <w:tc>
          <w:tcPr>
            <w:tcW w:w="1835" w:type="dxa"/>
            <w:tcBorders>
              <w:top w:val="nil"/>
              <w:left w:val="nil"/>
              <w:bottom w:val="nil"/>
              <w:right w:val="nil"/>
            </w:tcBorders>
            <w:vAlign w:val="center"/>
          </w:tcPr>
          <w:p w14:paraId="7B1A63BB" w14:textId="32F662C3" w:rsidR="00CA4ABA" w:rsidRPr="0060235E" w:rsidRDefault="00CA4ABA" w:rsidP="00CA4ABA">
            <w:pPr>
              <w:widowControl/>
              <w:suppressLineNumbers/>
              <w:jc w:val="center"/>
              <w:rPr>
                <w:rFonts w:eastAsiaTheme="minorEastAsia"/>
              </w:rPr>
            </w:pPr>
          </w:p>
        </w:tc>
        <w:tc>
          <w:tcPr>
            <w:tcW w:w="2280" w:type="dxa"/>
            <w:tcBorders>
              <w:top w:val="nil"/>
              <w:left w:val="nil"/>
              <w:bottom w:val="nil"/>
              <w:right w:val="nil"/>
            </w:tcBorders>
            <w:vAlign w:val="center"/>
          </w:tcPr>
          <w:p w14:paraId="3E70F053" w14:textId="313795FA" w:rsidR="00CA4ABA" w:rsidRPr="0060235E" w:rsidRDefault="00CA4ABA" w:rsidP="00CA4ABA">
            <w:pPr>
              <w:widowControl/>
              <w:suppressLineNumbers/>
              <w:ind w:left="2" w:right="28"/>
              <w:jc w:val="center"/>
              <w:rPr>
                <w:rFonts w:eastAsiaTheme="minorEastAsia"/>
              </w:rPr>
            </w:pPr>
          </w:p>
        </w:tc>
        <w:tc>
          <w:tcPr>
            <w:tcW w:w="1105" w:type="dxa"/>
            <w:tcBorders>
              <w:top w:val="nil"/>
              <w:left w:val="nil"/>
              <w:bottom w:val="nil"/>
              <w:right w:val="nil"/>
            </w:tcBorders>
            <w:vAlign w:val="center"/>
          </w:tcPr>
          <w:p w14:paraId="0DC06F81" w14:textId="6F3D5DFA" w:rsidR="00CA4ABA" w:rsidRPr="0060235E" w:rsidRDefault="00CA4ABA" w:rsidP="00CA4ABA">
            <w:pPr>
              <w:widowControl/>
              <w:suppressLineNumbers/>
              <w:jc w:val="center"/>
              <w:rPr>
                <w:rFonts w:eastAsiaTheme="minorEastAsia"/>
              </w:rPr>
            </w:pPr>
          </w:p>
        </w:tc>
        <w:tc>
          <w:tcPr>
            <w:tcW w:w="1017" w:type="dxa"/>
            <w:tcBorders>
              <w:top w:val="nil"/>
              <w:left w:val="nil"/>
              <w:bottom w:val="nil"/>
              <w:right w:val="nil"/>
            </w:tcBorders>
            <w:vAlign w:val="center"/>
          </w:tcPr>
          <w:p w14:paraId="2A82690D" w14:textId="204B311D" w:rsidR="00CA4ABA" w:rsidRPr="0060235E" w:rsidRDefault="00CA4ABA" w:rsidP="00CA4ABA">
            <w:pPr>
              <w:widowControl/>
              <w:suppressLineNumbers/>
              <w:jc w:val="center"/>
              <w:rPr>
                <w:rFonts w:eastAsiaTheme="minorEastAsia"/>
              </w:rPr>
            </w:pPr>
          </w:p>
        </w:tc>
        <w:tc>
          <w:tcPr>
            <w:tcW w:w="2467" w:type="dxa"/>
            <w:tcBorders>
              <w:top w:val="nil"/>
              <w:left w:val="nil"/>
              <w:bottom w:val="nil"/>
              <w:right w:val="nil"/>
            </w:tcBorders>
            <w:vAlign w:val="center"/>
          </w:tcPr>
          <w:p w14:paraId="6804F29C" w14:textId="7FA7F195" w:rsidR="00CA4ABA" w:rsidRPr="0060235E" w:rsidRDefault="00CA4ABA" w:rsidP="00CA4ABA">
            <w:pPr>
              <w:widowControl/>
              <w:suppressLineNumbers/>
              <w:jc w:val="center"/>
              <w:rPr>
                <w:rFonts w:eastAsiaTheme="minorEastAsia"/>
              </w:rPr>
            </w:pPr>
          </w:p>
        </w:tc>
      </w:tr>
      <w:tr w:rsidR="00CA4ABA" w:rsidRPr="0060235E" w14:paraId="5BBEE324" w14:textId="77777777" w:rsidTr="001C65F2">
        <w:trPr>
          <w:trHeight w:val="374"/>
          <w:jc w:val="center"/>
        </w:trPr>
        <w:tc>
          <w:tcPr>
            <w:tcW w:w="1835" w:type="dxa"/>
            <w:tcBorders>
              <w:top w:val="nil"/>
              <w:left w:val="nil"/>
              <w:right w:val="nil"/>
            </w:tcBorders>
            <w:vAlign w:val="center"/>
          </w:tcPr>
          <w:p w14:paraId="3A575168" w14:textId="68EBEF57" w:rsidR="00CA4ABA" w:rsidRPr="0060235E" w:rsidRDefault="00CA4ABA" w:rsidP="00CA4ABA">
            <w:pPr>
              <w:widowControl/>
              <w:suppressLineNumbers/>
              <w:jc w:val="center"/>
              <w:rPr>
                <w:rFonts w:eastAsiaTheme="minorEastAsia"/>
              </w:rPr>
            </w:pPr>
          </w:p>
        </w:tc>
        <w:tc>
          <w:tcPr>
            <w:tcW w:w="2280" w:type="dxa"/>
            <w:tcBorders>
              <w:top w:val="nil"/>
              <w:left w:val="nil"/>
              <w:right w:val="nil"/>
            </w:tcBorders>
            <w:vAlign w:val="center"/>
          </w:tcPr>
          <w:p w14:paraId="42DAD640" w14:textId="3E49D384" w:rsidR="00CA4ABA" w:rsidRPr="0060235E" w:rsidRDefault="00CA4ABA" w:rsidP="00CA4ABA">
            <w:pPr>
              <w:widowControl/>
              <w:suppressLineNumbers/>
              <w:ind w:left="2" w:right="28"/>
              <w:jc w:val="center"/>
              <w:rPr>
                <w:rFonts w:eastAsiaTheme="minorEastAsia"/>
              </w:rPr>
            </w:pPr>
          </w:p>
        </w:tc>
        <w:tc>
          <w:tcPr>
            <w:tcW w:w="1105" w:type="dxa"/>
            <w:tcBorders>
              <w:top w:val="nil"/>
              <w:left w:val="nil"/>
              <w:right w:val="nil"/>
            </w:tcBorders>
            <w:vAlign w:val="center"/>
          </w:tcPr>
          <w:p w14:paraId="605A3C6D" w14:textId="314452E9" w:rsidR="00CA4ABA" w:rsidRPr="0060235E" w:rsidRDefault="00CA4ABA" w:rsidP="00CA4ABA">
            <w:pPr>
              <w:widowControl/>
              <w:suppressLineNumbers/>
              <w:jc w:val="center"/>
              <w:rPr>
                <w:rFonts w:eastAsiaTheme="minorEastAsia"/>
              </w:rPr>
            </w:pPr>
          </w:p>
        </w:tc>
        <w:tc>
          <w:tcPr>
            <w:tcW w:w="1017" w:type="dxa"/>
            <w:tcBorders>
              <w:top w:val="nil"/>
              <w:left w:val="nil"/>
              <w:right w:val="nil"/>
            </w:tcBorders>
            <w:vAlign w:val="center"/>
          </w:tcPr>
          <w:p w14:paraId="00CD0003" w14:textId="252D73F6" w:rsidR="00CA4ABA" w:rsidRPr="0060235E" w:rsidRDefault="00CA4ABA" w:rsidP="00CA4ABA">
            <w:pPr>
              <w:widowControl/>
              <w:suppressLineNumbers/>
              <w:jc w:val="center"/>
              <w:rPr>
                <w:rFonts w:eastAsiaTheme="minorEastAsia"/>
              </w:rPr>
            </w:pPr>
          </w:p>
        </w:tc>
        <w:tc>
          <w:tcPr>
            <w:tcW w:w="2467" w:type="dxa"/>
            <w:tcBorders>
              <w:top w:val="nil"/>
              <w:left w:val="nil"/>
              <w:right w:val="nil"/>
            </w:tcBorders>
            <w:vAlign w:val="center"/>
          </w:tcPr>
          <w:p w14:paraId="53862178" w14:textId="5BC66A80" w:rsidR="00CA4ABA" w:rsidRPr="0060235E" w:rsidRDefault="00CA4ABA" w:rsidP="00CA4ABA">
            <w:pPr>
              <w:widowControl/>
              <w:suppressLineNumbers/>
              <w:jc w:val="center"/>
              <w:rPr>
                <w:rFonts w:eastAsiaTheme="minorEastAsia"/>
              </w:rPr>
            </w:pPr>
          </w:p>
        </w:tc>
      </w:tr>
      <w:tr w:rsidR="00CA4ABA" w:rsidRPr="0060235E" w14:paraId="704C245D" w14:textId="77777777" w:rsidTr="00CA4ABA">
        <w:trPr>
          <w:trHeight w:val="374"/>
          <w:jc w:val="center"/>
        </w:trPr>
        <w:tc>
          <w:tcPr>
            <w:tcW w:w="1835" w:type="dxa"/>
            <w:tcBorders>
              <w:left w:val="nil"/>
              <w:bottom w:val="nil"/>
              <w:right w:val="nil"/>
            </w:tcBorders>
            <w:vAlign w:val="center"/>
          </w:tcPr>
          <w:p w14:paraId="451CCC9F" w14:textId="65F08AF0" w:rsidR="00CA4ABA" w:rsidRPr="0060235E" w:rsidRDefault="00CA4ABA" w:rsidP="00CA4ABA">
            <w:pPr>
              <w:widowControl/>
              <w:suppressLineNumbers/>
              <w:jc w:val="center"/>
              <w:rPr>
                <w:rFonts w:eastAsiaTheme="minorEastAsia"/>
              </w:rPr>
            </w:pPr>
          </w:p>
        </w:tc>
        <w:tc>
          <w:tcPr>
            <w:tcW w:w="2280" w:type="dxa"/>
            <w:tcBorders>
              <w:left w:val="nil"/>
              <w:bottom w:val="nil"/>
              <w:right w:val="nil"/>
            </w:tcBorders>
            <w:vAlign w:val="center"/>
          </w:tcPr>
          <w:p w14:paraId="7CE2C2DB" w14:textId="580EFC3E" w:rsidR="00CA4ABA" w:rsidRPr="0060235E" w:rsidRDefault="00CA4ABA" w:rsidP="00CA4ABA">
            <w:pPr>
              <w:widowControl/>
              <w:suppressLineNumbers/>
              <w:ind w:left="2" w:right="28"/>
              <w:jc w:val="center"/>
              <w:rPr>
                <w:rFonts w:eastAsiaTheme="minorEastAsia"/>
              </w:rPr>
            </w:pPr>
          </w:p>
        </w:tc>
        <w:tc>
          <w:tcPr>
            <w:tcW w:w="1105" w:type="dxa"/>
            <w:tcBorders>
              <w:left w:val="nil"/>
              <w:bottom w:val="nil"/>
              <w:right w:val="nil"/>
            </w:tcBorders>
            <w:vAlign w:val="center"/>
          </w:tcPr>
          <w:p w14:paraId="225A3642" w14:textId="51EFB54F" w:rsidR="00CA4ABA" w:rsidRPr="0060235E" w:rsidRDefault="00CA4ABA" w:rsidP="00CA4ABA">
            <w:pPr>
              <w:widowControl/>
              <w:suppressLineNumbers/>
              <w:jc w:val="center"/>
              <w:rPr>
                <w:rFonts w:eastAsiaTheme="minorEastAsia"/>
              </w:rPr>
            </w:pPr>
          </w:p>
        </w:tc>
        <w:tc>
          <w:tcPr>
            <w:tcW w:w="1017" w:type="dxa"/>
            <w:tcBorders>
              <w:left w:val="nil"/>
              <w:bottom w:val="nil"/>
              <w:right w:val="nil"/>
            </w:tcBorders>
            <w:vAlign w:val="center"/>
          </w:tcPr>
          <w:p w14:paraId="79E04EA0" w14:textId="740B68EB" w:rsidR="00CA4ABA" w:rsidRPr="0060235E" w:rsidRDefault="00CA4ABA" w:rsidP="00CA4ABA">
            <w:pPr>
              <w:widowControl/>
              <w:suppressLineNumbers/>
              <w:jc w:val="center"/>
              <w:rPr>
                <w:rFonts w:eastAsiaTheme="minorEastAsia"/>
              </w:rPr>
            </w:pPr>
          </w:p>
        </w:tc>
        <w:tc>
          <w:tcPr>
            <w:tcW w:w="2467" w:type="dxa"/>
            <w:tcBorders>
              <w:left w:val="nil"/>
              <w:bottom w:val="nil"/>
              <w:right w:val="nil"/>
            </w:tcBorders>
            <w:vAlign w:val="center"/>
          </w:tcPr>
          <w:p w14:paraId="2D35495C" w14:textId="74C4FBAD" w:rsidR="00CA4ABA" w:rsidRPr="0060235E" w:rsidRDefault="00CA4ABA" w:rsidP="00CA4ABA">
            <w:pPr>
              <w:widowControl/>
              <w:suppressLineNumbers/>
              <w:jc w:val="center"/>
              <w:rPr>
                <w:rFonts w:eastAsiaTheme="minorEastAsia"/>
              </w:rPr>
            </w:pPr>
          </w:p>
        </w:tc>
      </w:tr>
      <w:tr w:rsidR="00CA4ABA" w:rsidRPr="0060235E" w14:paraId="5FD30D7E" w14:textId="77777777" w:rsidTr="001C65F2">
        <w:trPr>
          <w:trHeight w:val="374"/>
          <w:jc w:val="center"/>
        </w:trPr>
        <w:tc>
          <w:tcPr>
            <w:tcW w:w="1835" w:type="dxa"/>
            <w:tcBorders>
              <w:top w:val="nil"/>
              <w:left w:val="nil"/>
              <w:bottom w:val="nil"/>
              <w:right w:val="nil"/>
            </w:tcBorders>
            <w:vAlign w:val="center"/>
          </w:tcPr>
          <w:p w14:paraId="341BEABD" w14:textId="43F802E0" w:rsidR="00CA4ABA" w:rsidRPr="0060235E" w:rsidRDefault="00CA4ABA" w:rsidP="00CA4ABA">
            <w:pPr>
              <w:widowControl/>
              <w:suppressLineNumbers/>
              <w:jc w:val="center"/>
              <w:rPr>
                <w:rFonts w:eastAsiaTheme="minorEastAsia"/>
              </w:rPr>
            </w:pPr>
          </w:p>
        </w:tc>
        <w:tc>
          <w:tcPr>
            <w:tcW w:w="2280" w:type="dxa"/>
            <w:tcBorders>
              <w:top w:val="nil"/>
              <w:left w:val="nil"/>
              <w:bottom w:val="nil"/>
              <w:right w:val="nil"/>
            </w:tcBorders>
            <w:vAlign w:val="center"/>
          </w:tcPr>
          <w:p w14:paraId="2E091E51" w14:textId="1C931BED" w:rsidR="00CA4ABA" w:rsidRPr="0060235E" w:rsidRDefault="00CA4ABA" w:rsidP="00CA4ABA">
            <w:pPr>
              <w:widowControl/>
              <w:suppressLineNumbers/>
              <w:ind w:left="2" w:right="28"/>
              <w:jc w:val="center"/>
              <w:rPr>
                <w:rFonts w:eastAsiaTheme="minorEastAsia"/>
              </w:rPr>
            </w:pPr>
          </w:p>
        </w:tc>
        <w:tc>
          <w:tcPr>
            <w:tcW w:w="1105" w:type="dxa"/>
            <w:tcBorders>
              <w:top w:val="nil"/>
              <w:left w:val="nil"/>
              <w:bottom w:val="nil"/>
              <w:right w:val="nil"/>
            </w:tcBorders>
            <w:vAlign w:val="center"/>
          </w:tcPr>
          <w:p w14:paraId="2EDCD21C" w14:textId="52A310B0" w:rsidR="00CA4ABA" w:rsidRPr="0060235E" w:rsidRDefault="00CA4ABA" w:rsidP="00CA4ABA">
            <w:pPr>
              <w:widowControl/>
              <w:suppressLineNumbers/>
              <w:jc w:val="center"/>
              <w:rPr>
                <w:rFonts w:eastAsiaTheme="minorEastAsia"/>
              </w:rPr>
            </w:pPr>
          </w:p>
        </w:tc>
        <w:tc>
          <w:tcPr>
            <w:tcW w:w="1017" w:type="dxa"/>
            <w:tcBorders>
              <w:top w:val="nil"/>
              <w:left w:val="nil"/>
              <w:bottom w:val="nil"/>
              <w:right w:val="nil"/>
            </w:tcBorders>
            <w:vAlign w:val="center"/>
          </w:tcPr>
          <w:p w14:paraId="687536FD" w14:textId="54C4159D" w:rsidR="00CA4ABA" w:rsidRPr="0060235E" w:rsidRDefault="00CA4ABA" w:rsidP="00CA4ABA">
            <w:pPr>
              <w:widowControl/>
              <w:suppressLineNumbers/>
              <w:jc w:val="center"/>
              <w:rPr>
                <w:rFonts w:eastAsiaTheme="minorEastAsia"/>
              </w:rPr>
            </w:pPr>
          </w:p>
        </w:tc>
        <w:tc>
          <w:tcPr>
            <w:tcW w:w="2467" w:type="dxa"/>
            <w:tcBorders>
              <w:top w:val="nil"/>
              <w:left w:val="nil"/>
              <w:bottom w:val="nil"/>
              <w:right w:val="nil"/>
            </w:tcBorders>
            <w:vAlign w:val="center"/>
          </w:tcPr>
          <w:p w14:paraId="73CB784D" w14:textId="017E1489" w:rsidR="00CA4ABA" w:rsidRPr="0060235E" w:rsidRDefault="00CA4ABA" w:rsidP="00CA4ABA">
            <w:pPr>
              <w:widowControl/>
              <w:suppressLineNumbers/>
              <w:jc w:val="center"/>
              <w:rPr>
                <w:rFonts w:eastAsiaTheme="minorEastAsia"/>
              </w:rPr>
            </w:pPr>
          </w:p>
        </w:tc>
      </w:tr>
      <w:tr w:rsidR="00CA4ABA" w:rsidRPr="0060235E" w14:paraId="34E470CF" w14:textId="77777777" w:rsidTr="001C65F2">
        <w:trPr>
          <w:trHeight w:val="374"/>
          <w:jc w:val="center"/>
        </w:trPr>
        <w:tc>
          <w:tcPr>
            <w:tcW w:w="1835" w:type="dxa"/>
            <w:tcBorders>
              <w:top w:val="nil"/>
              <w:left w:val="nil"/>
              <w:bottom w:val="nil"/>
              <w:right w:val="nil"/>
            </w:tcBorders>
            <w:vAlign w:val="center"/>
          </w:tcPr>
          <w:p w14:paraId="3EB98DCA" w14:textId="5CE67FD8" w:rsidR="00CA4ABA" w:rsidRPr="0060235E" w:rsidRDefault="00CA4ABA" w:rsidP="00CA4ABA">
            <w:pPr>
              <w:widowControl/>
              <w:suppressLineNumbers/>
              <w:jc w:val="center"/>
              <w:rPr>
                <w:rFonts w:eastAsiaTheme="minorEastAsia"/>
              </w:rPr>
            </w:pPr>
          </w:p>
        </w:tc>
        <w:tc>
          <w:tcPr>
            <w:tcW w:w="2280" w:type="dxa"/>
            <w:tcBorders>
              <w:top w:val="nil"/>
              <w:left w:val="nil"/>
              <w:bottom w:val="nil"/>
              <w:right w:val="nil"/>
            </w:tcBorders>
            <w:vAlign w:val="center"/>
          </w:tcPr>
          <w:p w14:paraId="6F815140" w14:textId="11C36487" w:rsidR="00CA4ABA" w:rsidRPr="0060235E" w:rsidRDefault="00CA4ABA" w:rsidP="00CA4ABA">
            <w:pPr>
              <w:widowControl/>
              <w:suppressLineNumbers/>
              <w:ind w:right="28"/>
              <w:jc w:val="center"/>
              <w:rPr>
                <w:rFonts w:eastAsiaTheme="minorEastAsia"/>
              </w:rPr>
            </w:pPr>
          </w:p>
        </w:tc>
        <w:tc>
          <w:tcPr>
            <w:tcW w:w="1105" w:type="dxa"/>
            <w:tcBorders>
              <w:top w:val="nil"/>
              <w:left w:val="nil"/>
              <w:bottom w:val="nil"/>
              <w:right w:val="nil"/>
            </w:tcBorders>
            <w:vAlign w:val="center"/>
          </w:tcPr>
          <w:p w14:paraId="4F170068" w14:textId="0FF452EE" w:rsidR="00CA4ABA" w:rsidRPr="0060235E" w:rsidRDefault="00CA4ABA" w:rsidP="00CA4ABA">
            <w:pPr>
              <w:widowControl/>
              <w:suppressLineNumbers/>
              <w:jc w:val="center"/>
              <w:rPr>
                <w:rFonts w:eastAsiaTheme="minorEastAsia"/>
              </w:rPr>
            </w:pPr>
          </w:p>
        </w:tc>
        <w:tc>
          <w:tcPr>
            <w:tcW w:w="1017" w:type="dxa"/>
            <w:tcBorders>
              <w:top w:val="nil"/>
              <w:left w:val="nil"/>
              <w:bottom w:val="nil"/>
              <w:right w:val="nil"/>
            </w:tcBorders>
            <w:vAlign w:val="center"/>
          </w:tcPr>
          <w:p w14:paraId="40776EDF" w14:textId="2B1E3DAB" w:rsidR="00CA4ABA" w:rsidRPr="0060235E" w:rsidRDefault="00CA4ABA" w:rsidP="00CA4ABA">
            <w:pPr>
              <w:widowControl/>
              <w:suppressLineNumbers/>
              <w:jc w:val="center"/>
              <w:rPr>
                <w:rFonts w:eastAsiaTheme="minorEastAsia"/>
              </w:rPr>
            </w:pPr>
          </w:p>
        </w:tc>
        <w:tc>
          <w:tcPr>
            <w:tcW w:w="2467" w:type="dxa"/>
            <w:tcBorders>
              <w:top w:val="nil"/>
              <w:left w:val="nil"/>
              <w:bottom w:val="nil"/>
              <w:right w:val="nil"/>
            </w:tcBorders>
            <w:vAlign w:val="center"/>
          </w:tcPr>
          <w:p w14:paraId="40E539BA" w14:textId="42308E5B" w:rsidR="00CA4ABA" w:rsidRPr="0060235E" w:rsidRDefault="00CA4ABA" w:rsidP="00CA4ABA">
            <w:pPr>
              <w:widowControl/>
              <w:suppressLineNumbers/>
              <w:jc w:val="center"/>
              <w:rPr>
                <w:rFonts w:eastAsiaTheme="minorEastAsia"/>
              </w:rPr>
            </w:pPr>
          </w:p>
        </w:tc>
      </w:tr>
      <w:tr w:rsidR="00CA4ABA" w:rsidRPr="0060235E" w14:paraId="5AFC2571" w14:textId="77777777" w:rsidTr="001C65F2">
        <w:trPr>
          <w:trHeight w:val="374"/>
          <w:jc w:val="center"/>
        </w:trPr>
        <w:tc>
          <w:tcPr>
            <w:tcW w:w="1835" w:type="dxa"/>
            <w:tcBorders>
              <w:top w:val="nil"/>
              <w:left w:val="nil"/>
              <w:bottom w:val="nil"/>
              <w:right w:val="nil"/>
            </w:tcBorders>
            <w:vAlign w:val="center"/>
          </w:tcPr>
          <w:p w14:paraId="3AC87FAE" w14:textId="5BD20C9A" w:rsidR="00CA4ABA" w:rsidRPr="0060235E" w:rsidRDefault="00CA4ABA" w:rsidP="00CA4ABA">
            <w:pPr>
              <w:widowControl/>
              <w:suppressLineNumbers/>
              <w:jc w:val="center"/>
              <w:rPr>
                <w:rFonts w:eastAsiaTheme="minorEastAsia"/>
              </w:rPr>
            </w:pPr>
          </w:p>
        </w:tc>
        <w:tc>
          <w:tcPr>
            <w:tcW w:w="2280" w:type="dxa"/>
            <w:tcBorders>
              <w:top w:val="nil"/>
              <w:left w:val="nil"/>
              <w:bottom w:val="nil"/>
              <w:right w:val="nil"/>
            </w:tcBorders>
            <w:vAlign w:val="center"/>
          </w:tcPr>
          <w:p w14:paraId="38D6FED1" w14:textId="243A5E18" w:rsidR="00CA4ABA" w:rsidRPr="0060235E" w:rsidRDefault="00CA4ABA" w:rsidP="00CA4ABA">
            <w:pPr>
              <w:widowControl/>
              <w:suppressLineNumbers/>
              <w:ind w:right="28"/>
              <w:jc w:val="center"/>
              <w:rPr>
                <w:rFonts w:eastAsiaTheme="minorEastAsia"/>
              </w:rPr>
            </w:pPr>
          </w:p>
        </w:tc>
        <w:tc>
          <w:tcPr>
            <w:tcW w:w="1105" w:type="dxa"/>
            <w:tcBorders>
              <w:top w:val="nil"/>
              <w:left w:val="nil"/>
              <w:bottom w:val="nil"/>
              <w:right w:val="nil"/>
            </w:tcBorders>
            <w:vAlign w:val="center"/>
          </w:tcPr>
          <w:p w14:paraId="2AFA7224" w14:textId="6E3872A4" w:rsidR="00CA4ABA" w:rsidRPr="0060235E" w:rsidRDefault="00CA4ABA" w:rsidP="00CA4ABA">
            <w:pPr>
              <w:widowControl/>
              <w:suppressLineNumbers/>
              <w:jc w:val="center"/>
              <w:rPr>
                <w:rFonts w:eastAsiaTheme="minorEastAsia"/>
              </w:rPr>
            </w:pPr>
          </w:p>
        </w:tc>
        <w:tc>
          <w:tcPr>
            <w:tcW w:w="1017" w:type="dxa"/>
            <w:tcBorders>
              <w:top w:val="nil"/>
              <w:left w:val="nil"/>
              <w:bottom w:val="nil"/>
              <w:right w:val="nil"/>
            </w:tcBorders>
            <w:vAlign w:val="center"/>
          </w:tcPr>
          <w:p w14:paraId="64F99D3A" w14:textId="0692F910" w:rsidR="00CA4ABA" w:rsidRPr="0060235E" w:rsidRDefault="00CA4ABA" w:rsidP="00CA4ABA">
            <w:pPr>
              <w:widowControl/>
              <w:suppressLineNumbers/>
              <w:jc w:val="center"/>
              <w:rPr>
                <w:rFonts w:eastAsiaTheme="minorEastAsia"/>
              </w:rPr>
            </w:pPr>
          </w:p>
        </w:tc>
        <w:tc>
          <w:tcPr>
            <w:tcW w:w="2467" w:type="dxa"/>
            <w:tcBorders>
              <w:top w:val="nil"/>
              <w:left w:val="nil"/>
              <w:bottom w:val="nil"/>
              <w:right w:val="nil"/>
            </w:tcBorders>
            <w:vAlign w:val="center"/>
          </w:tcPr>
          <w:p w14:paraId="5711A537" w14:textId="4F699B7A" w:rsidR="00CA4ABA" w:rsidRPr="0060235E" w:rsidRDefault="00CA4ABA" w:rsidP="00CA4ABA">
            <w:pPr>
              <w:widowControl/>
              <w:suppressLineNumbers/>
              <w:jc w:val="center"/>
              <w:rPr>
                <w:rFonts w:eastAsiaTheme="minorEastAsia"/>
              </w:rPr>
            </w:pPr>
          </w:p>
        </w:tc>
      </w:tr>
      <w:tr w:rsidR="00CA4ABA" w:rsidRPr="0060235E" w14:paraId="6BAB3FC1" w14:textId="77777777" w:rsidTr="001C65F2">
        <w:trPr>
          <w:trHeight w:val="374"/>
          <w:jc w:val="center"/>
        </w:trPr>
        <w:tc>
          <w:tcPr>
            <w:tcW w:w="1835" w:type="dxa"/>
            <w:tcBorders>
              <w:top w:val="nil"/>
              <w:left w:val="nil"/>
              <w:bottom w:val="nil"/>
              <w:right w:val="nil"/>
            </w:tcBorders>
            <w:vAlign w:val="center"/>
          </w:tcPr>
          <w:p w14:paraId="16354090" w14:textId="217E67CC" w:rsidR="00CA4ABA" w:rsidRPr="0060235E" w:rsidRDefault="00CA4ABA" w:rsidP="00CA4ABA">
            <w:pPr>
              <w:widowControl/>
              <w:suppressLineNumbers/>
              <w:jc w:val="center"/>
              <w:rPr>
                <w:rFonts w:eastAsiaTheme="minorEastAsia"/>
              </w:rPr>
            </w:pPr>
          </w:p>
        </w:tc>
        <w:tc>
          <w:tcPr>
            <w:tcW w:w="2280" w:type="dxa"/>
            <w:tcBorders>
              <w:top w:val="nil"/>
              <w:left w:val="nil"/>
              <w:bottom w:val="nil"/>
              <w:right w:val="nil"/>
            </w:tcBorders>
            <w:vAlign w:val="center"/>
          </w:tcPr>
          <w:p w14:paraId="13FA85FE" w14:textId="5DDBF6BB" w:rsidR="00CA4ABA" w:rsidRPr="0060235E" w:rsidRDefault="00CA4ABA" w:rsidP="00CA4ABA">
            <w:pPr>
              <w:widowControl/>
              <w:suppressLineNumbers/>
              <w:ind w:right="28"/>
              <w:jc w:val="center"/>
              <w:rPr>
                <w:rFonts w:eastAsiaTheme="minorEastAsia"/>
              </w:rPr>
            </w:pPr>
          </w:p>
        </w:tc>
        <w:tc>
          <w:tcPr>
            <w:tcW w:w="1105" w:type="dxa"/>
            <w:tcBorders>
              <w:top w:val="nil"/>
              <w:left w:val="nil"/>
              <w:bottom w:val="nil"/>
              <w:right w:val="nil"/>
            </w:tcBorders>
            <w:vAlign w:val="center"/>
          </w:tcPr>
          <w:p w14:paraId="0CF32529" w14:textId="4E2BA7FD" w:rsidR="00CA4ABA" w:rsidRPr="0060235E" w:rsidRDefault="00CA4ABA" w:rsidP="00CA4ABA">
            <w:pPr>
              <w:widowControl/>
              <w:suppressLineNumbers/>
              <w:jc w:val="center"/>
              <w:rPr>
                <w:rFonts w:eastAsiaTheme="minorEastAsia"/>
              </w:rPr>
            </w:pPr>
          </w:p>
        </w:tc>
        <w:tc>
          <w:tcPr>
            <w:tcW w:w="1017" w:type="dxa"/>
            <w:tcBorders>
              <w:top w:val="nil"/>
              <w:left w:val="nil"/>
              <w:bottom w:val="nil"/>
              <w:right w:val="nil"/>
            </w:tcBorders>
            <w:vAlign w:val="center"/>
          </w:tcPr>
          <w:p w14:paraId="66E55F19" w14:textId="7BD86801" w:rsidR="00CA4ABA" w:rsidRPr="0060235E" w:rsidRDefault="00CA4ABA" w:rsidP="00CA4ABA">
            <w:pPr>
              <w:widowControl/>
              <w:suppressLineNumbers/>
              <w:jc w:val="center"/>
              <w:rPr>
                <w:rFonts w:eastAsiaTheme="minorEastAsia"/>
              </w:rPr>
            </w:pPr>
          </w:p>
        </w:tc>
        <w:tc>
          <w:tcPr>
            <w:tcW w:w="2467" w:type="dxa"/>
            <w:tcBorders>
              <w:top w:val="nil"/>
              <w:left w:val="nil"/>
              <w:bottom w:val="nil"/>
              <w:right w:val="nil"/>
            </w:tcBorders>
            <w:vAlign w:val="center"/>
          </w:tcPr>
          <w:p w14:paraId="087E2DAF" w14:textId="381AD910" w:rsidR="00CA4ABA" w:rsidRPr="0060235E" w:rsidRDefault="00CA4ABA" w:rsidP="00CA4ABA">
            <w:pPr>
              <w:widowControl/>
              <w:suppressLineNumbers/>
              <w:jc w:val="center"/>
              <w:rPr>
                <w:rFonts w:eastAsiaTheme="minorEastAsia"/>
              </w:rPr>
            </w:pPr>
          </w:p>
        </w:tc>
      </w:tr>
      <w:tr w:rsidR="00CA4ABA" w:rsidRPr="0060235E" w14:paraId="43AB2848" w14:textId="77777777" w:rsidTr="001C65F2">
        <w:trPr>
          <w:trHeight w:val="374"/>
          <w:jc w:val="center"/>
        </w:trPr>
        <w:tc>
          <w:tcPr>
            <w:tcW w:w="1835" w:type="dxa"/>
            <w:tcBorders>
              <w:top w:val="nil"/>
              <w:left w:val="nil"/>
              <w:bottom w:val="nil"/>
              <w:right w:val="nil"/>
            </w:tcBorders>
            <w:vAlign w:val="center"/>
          </w:tcPr>
          <w:p w14:paraId="23B9BD43" w14:textId="79060776" w:rsidR="00CA4ABA" w:rsidRPr="0060235E" w:rsidRDefault="00CA4ABA" w:rsidP="00CA4ABA">
            <w:pPr>
              <w:widowControl/>
              <w:suppressLineNumbers/>
              <w:jc w:val="center"/>
              <w:rPr>
                <w:rFonts w:eastAsiaTheme="minorEastAsia"/>
              </w:rPr>
            </w:pPr>
          </w:p>
        </w:tc>
        <w:tc>
          <w:tcPr>
            <w:tcW w:w="2280" w:type="dxa"/>
            <w:tcBorders>
              <w:top w:val="nil"/>
              <w:left w:val="nil"/>
              <w:bottom w:val="nil"/>
              <w:right w:val="nil"/>
            </w:tcBorders>
            <w:vAlign w:val="center"/>
          </w:tcPr>
          <w:p w14:paraId="279E676B" w14:textId="77593319" w:rsidR="00CA4ABA" w:rsidRPr="0060235E" w:rsidRDefault="00CA4ABA" w:rsidP="00CA4ABA">
            <w:pPr>
              <w:widowControl/>
              <w:suppressLineNumbers/>
              <w:ind w:right="28"/>
              <w:jc w:val="center"/>
              <w:rPr>
                <w:rFonts w:eastAsiaTheme="minorEastAsia"/>
              </w:rPr>
            </w:pPr>
          </w:p>
        </w:tc>
        <w:tc>
          <w:tcPr>
            <w:tcW w:w="1105" w:type="dxa"/>
            <w:tcBorders>
              <w:top w:val="nil"/>
              <w:left w:val="nil"/>
              <w:bottom w:val="nil"/>
              <w:right w:val="nil"/>
            </w:tcBorders>
            <w:vAlign w:val="center"/>
          </w:tcPr>
          <w:p w14:paraId="02F23091" w14:textId="340A4264" w:rsidR="00CA4ABA" w:rsidRPr="0060235E" w:rsidRDefault="00CA4ABA" w:rsidP="00CA4ABA">
            <w:pPr>
              <w:widowControl/>
              <w:suppressLineNumbers/>
              <w:jc w:val="center"/>
              <w:rPr>
                <w:rFonts w:eastAsiaTheme="minorEastAsia"/>
              </w:rPr>
            </w:pPr>
          </w:p>
        </w:tc>
        <w:tc>
          <w:tcPr>
            <w:tcW w:w="1017" w:type="dxa"/>
            <w:tcBorders>
              <w:top w:val="nil"/>
              <w:left w:val="nil"/>
              <w:bottom w:val="nil"/>
              <w:right w:val="nil"/>
            </w:tcBorders>
            <w:vAlign w:val="center"/>
          </w:tcPr>
          <w:p w14:paraId="203DE319" w14:textId="08A1B6FF" w:rsidR="00CA4ABA" w:rsidRPr="0060235E" w:rsidRDefault="00CA4ABA" w:rsidP="00CA4ABA">
            <w:pPr>
              <w:widowControl/>
              <w:suppressLineNumbers/>
              <w:jc w:val="center"/>
              <w:rPr>
                <w:rFonts w:eastAsiaTheme="minorEastAsia"/>
              </w:rPr>
            </w:pPr>
          </w:p>
        </w:tc>
        <w:tc>
          <w:tcPr>
            <w:tcW w:w="2467" w:type="dxa"/>
            <w:tcBorders>
              <w:top w:val="nil"/>
              <w:left w:val="nil"/>
              <w:bottom w:val="nil"/>
              <w:right w:val="nil"/>
            </w:tcBorders>
            <w:vAlign w:val="center"/>
          </w:tcPr>
          <w:p w14:paraId="013E0750" w14:textId="3EF5FEBF" w:rsidR="00CA4ABA" w:rsidRPr="0060235E" w:rsidRDefault="00CA4ABA" w:rsidP="00CA4ABA">
            <w:pPr>
              <w:widowControl/>
              <w:suppressLineNumbers/>
              <w:jc w:val="center"/>
              <w:rPr>
                <w:rFonts w:eastAsiaTheme="minorEastAsia"/>
              </w:rPr>
            </w:pPr>
          </w:p>
        </w:tc>
      </w:tr>
      <w:tr w:rsidR="00CA4ABA" w:rsidRPr="0060235E" w14:paraId="34E9C87C" w14:textId="77777777" w:rsidTr="001C65F2">
        <w:trPr>
          <w:trHeight w:val="374"/>
          <w:jc w:val="center"/>
        </w:trPr>
        <w:tc>
          <w:tcPr>
            <w:tcW w:w="1835" w:type="dxa"/>
            <w:tcBorders>
              <w:top w:val="nil"/>
              <w:left w:val="nil"/>
              <w:bottom w:val="nil"/>
              <w:right w:val="nil"/>
            </w:tcBorders>
            <w:vAlign w:val="center"/>
          </w:tcPr>
          <w:p w14:paraId="1835300C" w14:textId="7E3AC25F" w:rsidR="00CA4ABA" w:rsidRPr="0060235E" w:rsidRDefault="00CA4ABA" w:rsidP="00CA4ABA">
            <w:pPr>
              <w:widowControl/>
              <w:suppressLineNumbers/>
              <w:jc w:val="center"/>
              <w:rPr>
                <w:rFonts w:eastAsiaTheme="minorEastAsia"/>
              </w:rPr>
            </w:pPr>
          </w:p>
        </w:tc>
        <w:tc>
          <w:tcPr>
            <w:tcW w:w="2280" w:type="dxa"/>
            <w:tcBorders>
              <w:top w:val="nil"/>
              <w:left w:val="nil"/>
              <w:bottom w:val="nil"/>
              <w:right w:val="nil"/>
            </w:tcBorders>
            <w:vAlign w:val="center"/>
          </w:tcPr>
          <w:p w14:paraId="4B80EBCA" w14:textId="2F3FA050" w:rsidR="00CA4ABA" w:rsidRPr="0060235E" w:rsidRDefault="00CA4ABA" w:rsidP="00CA4ABA">
            <w:pPr>
              <w:widowControl/>
              <w:suppressLineNumbers/>
              <w:ind w:right="28"/>
              <w:jc w:val="center"/>
              <w:rPr>
                <w:rFonts w:eastAsiaTheme="minorEastAsia"/>
              </w:rPr>
            </w:pPr>
          </w:p>
        </w:tc>
        <w:tc>
          <w:tcPr>
            <w:tcW w:w="1105" w:type="dxa"/>
            <w:tcBorders>
              <w:top w:val="nil"/>
              <w:left w:val="nil"/>
              <w:bottom w:val="nil"/>
              <w:right w:val="nil"/>
            </w:tcBorders>
            <w:vAlign w:val="center"/>
          </w:tcPr>
          <w:p w14:paraId="2BE27D66" w14:textId="36F5E2D2" w:rsidR="00CA4ABA" w:rsidRPr="0060235E" w:rsidRDefault="00CA4ABA" w:rsidP="00CA4ABA">
            <w:pPr>
              <w:widowControl/>
              <w:suppressLineNumbers/>
              <w:jc w:val="center"/>
              <w:rPr>
                <w:rFonts w:eastAsiaTheme="minorEastAsia"/>
              </w:rPr>
            </w:pPr>
          </w:p>
        </w:tc>
        <w:tc>
          <w:tcPr>
            <w:tcW w:w="1017" w:type="dxa"/>
            <w:tcBorders>
              <w:top w:val="nil"/>
              <w:left w:val="nil"/>
              <w:bottom w:val="nil"/>
              <w:right w:val="nil"/>
            </w:tcBorders>
            <w:vAlign w:val="center"/>
          </w:tcPr>
          <w:p w14:paraId="2AF183CE" w14:textId="120B7041" w:rsidR="00CA4ABA" w:rsidRPr="0060235E" w:rsidRDefault="00CA4ABA" w:rsidP="00CA4ABA">
            <w:pPr>
              <w:widowControl/>
              <w:suppressLineNumbers/>
              <w:jc w:val="center"/>
              <w:rPr>
                <w:rFonts w:eastAsiaTheme="minorEastAsia"/>
              </w:rPr>
            </w:pPr>
          </w:p>
        </w:tc>
        <w:tc>
          <w:tcPr>
            <w:tcW w:w="2467" w:type="dxa"/>
            <w:tcBorders>
              <w:top w:val="nil"/>
              <w:left w:val="nil"/>
              <w:bottom w:val="nil"/>
              <w:right w:val="nil"/>
            </w:tcBorders>
            <w:vAlign w:val="center"/>
          </w:tcPr>
          <w:p w14:paraId="0E5A2FD5" w14:textId="5BDE188C" w:rsidR="00CA4ABA" w:rsidRPr="0060235E" w:rsidRDefault="00CA4ABA" w:rsidP="00CA4ABA">
            <w:pPr>
              <w:widowControl/>
              <w:suppressLineNumbers/>
              <w:jc w:val="center"/>
              <w:rPr>
                <w:rFonts w:eastAsiaTheme="minorEastAsia"/>
              </w:rPr>
            </w:pPr>
          </w:p>
        </w:tc>
      </w:tr>
      <w:tr w:rsidR="00CA4ABA" w:rsidRPr="0060235E" w14:paraId="30F5D910" w14:textId="77777777" w:rsidTr="001C65F2">
        <w:trPr>
          <w:trHeight w:val="374"/>
          <w:jc w:val="center"/>
        </w:trPr>
        <w:tc>
          <w:tcPr>
            <w:tcW w:w="1835" w:type="dxa"/>
            <w:tcBorders>
              <w:top w:val="nil"/>
              <w:left w:val="nil"/>
              <w:bottom w:val="nil"/>
              <w:right w:val="nil"/>
            </w:tcBorders>
            <w:vAlign w:val="center"/>
          </w:tcPr>
          <w:p w14:paraId="07BD092E" w14:textId="72608FC5" w:rsidR="00CA4ABA" w:rsidRPr="0060235E" w:rsidRDefault="00CA4ABA" w:rsidP="00CA4ABA">
            <w:pPr>
              <w:widowControl/>
              <w:suppressLineNumbers/>
              <w:jc w:val="center"/>
              <w:rPr>
                <w:rFonts w:eastAsiaTheme="minorEastAsia"/>
              </w:rPr>
            </w:pPr>
          </w:p>
        </w:tc>
        <w:tc>
          <w:tcPr>
            <w:tcW w:w="2280" w:type="dxa"/>
            <w:tcBorders>
              <w:top w:val="nil"/>
              <w:left w:val="nil"/>
              <w:bottom w:val="nil"/>
              <w:right w:val="nil"/>
            </w:tcBorders>
            <w:vAlign w:val="center"/>
          </w:tcPr>
          <w:p w14:paraId="7A15CBCD" w14:textId="7D785B65" w:rsidR="00CA4ABA" w:rsidRPr="0060235E" w:rsidRDefault="00CA4ABA" w:rsidP="00CA4ABA">
            <w:pPr>
              <w:widowControl/>
              <w:suppressLineNumbers/>
              <w:ind w:right="28"/>
              <w:jc w:val="center"/>
              <w:rPr>
                <w:rFonts w:eastAsiaTheme="minorEastAsia"/>
              </w:rPr>
            </w:pPr>
          </w:p>
        </w:tc>
        <w:tc>
          <w:tcPr>
            <w:tcW w:w="1105" w:type="dxa"/>
            <w:tcBorders>
              <w:top w:val="nil"/>
              <w:left w:val="nil"/>
              <w:bottom w:val="nil"/>
              <w:right w:val="nil"/>
            </w:tcBorders>
            <w:vAlign w:val="center"/>
          </w:tcPr>
          <w:p w14:paraId="31386A1D" w14:textId="0D572203" w:rsidR="00CA4ABA" w:rsidRPr="0060235E" w:rsidRDefault="00CA4ABA" w:rsidP="00CA4ABA">
            <w:pPr>
              <w:widowControl/>
              <w:suppressLineNumbers/>
              <w:jc w:val="center"/>
              <w:rPr>
                <w:rFonts w:eastAsiaTheme="minorEastAsia"/>
              </w:rPr>
            </w:pPr>
          </w:p>
        </w:tc>
        <w:tc>
          <w:tcPr>
            <w:tcW w:w="1017" w:type="dxa"/>
            <w:tcBorders>
              <w:top w:val="nil"/>
              <w:left w:val="nil"/>
              <w:bottom w:val="nil"/>
              <w:right w:val="nil"/>
            </w:tcBorders>
            <w:vAlign w:val="center"/>
          </w:tcPr>
          <w:p w14:paraId="5C4BB113" w14:textId="62C08B5A" w:rsidR="00CA4ABA" w:rsidRPr="0060235E" w:rsidRDefault="00CA4ABA" w:rsidP="00CA4ABA">
            <w:pPr>
              <w:widowControl/>
              <w:suppressLineNumbers/>
              <w:jc w:val="center"/>
              <w:rPr>
                <w:rFonts w:eastAsiaTheme="minorEastAsia"/>
              </w:rPr>
            </w:pPr>
          </w:p>
        </w:tc>
        <w:tc>
          <w:tcPr>
            <w:tcW w:w="2467" w:type="dxa"/>
            <w:tcBorders>
              <w:top w:val="nil"/>
              <w:left w:val="nil"/>
              <w:bottom w:val="nil"/>
              <w:right w:val="nil"/>
            </w:tcBorders>
            <w:vAlign w:val="center"/>
          </w:tcPr>
          <w:p w14:paraId="5ED51E3C" w14:textId="0FAEF9BA" w:rsidR="00CA4ABA" w:rsidRPr="0060235E" w:rsidRDefault="00CA4ABA" w:rsidP="00CA4ABA">
            <w:pPr>
              <w:widowControl/>
              <w:suppressLineNumbers/>
              <w:jc w:val="center"/>
              <w:rPr>
                <w:rFonts w:eastAsiaTheme="minorEastAsia"/>
              </w:rPr>
            </w:pPr>
          </w:p>
        </w:tc>
      </w:tr>
      <w:tr w:rsidR="00CA4ABA" w:rsidRPr="0060235E" w14:paraId="7F439590" w14:textId="77777777" w:rsidTr="001C65F2">
        <w:trPr>
          <w:trHeight w:val="374"/>
          <w:jc w:val="center"/>
        </w:trPr>
        <w:tc>
          <w:tcPr>
            <w:tcW w:w="1835" w:type="dxa"/>
            <w:tcBorders>
              <w:top w:val="nil"/>
              <w:left w:val="nil"/>
              <w:bottom w:val="nil"/>
              <w:right w:val="nil"/>
            </w:tcBorders>
            <w:vAlign w:val="center"/>
          </w:tcPr>
          <w:p w14:paraId="6294F88D" w14:textId="46AF1BFA" w:rsidR="00CA4ABA" w:rsidRPr="0060235E" w:rsidRDefault="00CA4ABA" w:rsidP="00CA4ABA">
            <w:pPr>
              <w:widowControl/>
              <w:suppressLineNumbers/>
              <w:jc w:val="center"/>
              <w:rPr>
                <w:rFonts w:eastAsiaTheme="minorEastAsia"/>
              </w:rPr>
            </w:pPr>
          </w:p>
        </w:tc>
        <w:tc>
          <w:tcPr>
            <w:tcW w:w="2280" w:type="dxa"/>
            <w:tcBorders>
              <w:top w:val="nil"/>
              <w:left w:val="nil"/>
              <w:bottom w:val="nil"/>
              <w:right w:val="nil"/>
            </w:tcBorders>
            <w:vAlign w:val="center"/>
          </w:tcPr>
          <w:p w14:paraId="08102CD7" w14:textId="46D123A1" w:rsidR="00CA4ABA" w:rsidRPr="0060235E" w:rsidRDefault="00CA4ABA" w:rsidP="00CA4ABA">
            <w:pPr>
              <w:widowControl/>
              <w:suppressLineNumbers/>
              <w:ind w:right="28"/>
              <w:jc w:val="center"/>
              <w:rPr>
                <w:rFonts w:eastAsiaTheme="minorEastAsia"/>
              </w:rPr>
            </w:pPr>
          </w:p>
        </w:tc>
        <w:tc>
          <w:tcPr>
            <w:tcW w:w="1105" w:type="dxa"/>
            <w:tcBorders>
              <w:top w:val="nil"/>
              <w:left w:val="nil"/>
              <w:bottom w:val="nil"/>
              <w:right w:val="nil"/>
            </w:tcBorders>
            <w:vAlign w:val="center"/>
          </w:tcPr>
          <w:p w14:paraId="6F94F1FE" w14:textId="6050C136" w:rsidR="00CA4ABA" w:rsidRPr="0060235E" w:rsidRDefault="00CA4ABA" w:rsidP="00CA4ABA">
            <w:pPr>
              <w:widowControl/>
              <w:suppressLineNumbers/>
              <w:jc w:val="center"/>
              <w:rPr>
                <w:rFonts w:eastAsiaTheme="minorEastAsia"/>
              </w:rPr>
            </w:pPr>
          </w:p>
        </w:tc>
        <w:tc>
          <w:tcPr>
            <w:tcW w:w="1017" w:type="dxa"/>
            <w:tcBorders>
              <w:top w:val="nil"/>
              <w:left w:val="nil"/>
              <w:bottom w:val="nil"/>
              <w:right w:val="nil"/>
            </w:tcBorders>
            <w:vAlign w:val="center"/>
          </w:tcPr>
          <w:p w14:paraId="40149ED3" w14:textId="151119C6" w:rsidR="00CA4ABA" w:rsidRPr="0060235E" w:rsidRDefault="00CA4ABA" w:rsidP="00CA4ABA">
            <w:pPr>
              <w:widowControl/>
              <w:suppressLineNumbers/>
              <w:jc w:val="center"/>
              <w:rPr>
                <w:rFonts w:eastAsiaTheme="minorEastAsia"/>
              </w:rPr>
            </w:pPr>
          </w:p>
        </w:tc>
        <w:tc>
          <w:tcPr>
            <w:tcW w:w="2467" w:type="dxa"/>
            <w:tcBorders>
              <w:top w:val="nil"/>
              <w:left w:val="nil"/>
              <w:bottom w:val="nil"/>
              <w:right w:val="nil"/>
            </w:tcBorders>
            <w:vAlign w:val="center"/>
          </w:tcPr>
          <w:p w14:paraId="721DE0BD" w14:textId="4C167CA6" w:rsidR="00CA4ABA" w:rsidRPr="0060235E" w:rsidRDefault="00CA4ABA" w:rsidP="00CA4ABA">
            <w:pPr>
              <w:widowControl/>
              <w:suppressLineNumbers/>
              <w:jc w:val="center"/>
              <w:rPr>
                <w:rFonts w:eastAsiaTheme="minorEastAsia"/>
              </w:rPr>
            </w:pPr>
          </w:p>
        </w:tc>
      </w:tr>
      <w:tr w:rsidR="00CA4ABA" w:rsidRPr="0060235E" w14:paraId="2D864AAD" w14:textId="77777777" w:rsidTr="001C65F2">
        <w:trPr>
          <w:trHeight w:val="374"/>
          <w:jc w:val="center"/>
        </w:trPr>
        <w:tc>
          <w:tcPr>
            <w:tcW w:w="1835" w:type="dxa"/>
            <w:tcBorders>
              <w:top w:val="nil"/>
              <w:left w:val="nil"/>
              <w:bottom w:val="nil"/>
              <w:right w:val="nil"/>
            </w:tcBorders>
            <w:vAlign w:val="center"/>
          </w:tcPr>
          <w:p w14:paraId="5ECDAC86" w14:textId="15B8BD3B" w:rsidR="00CA4ABA" w:rsidRPr="0060235E" w:rsidRDefault="00CA4ABA" w:rsidP="00CA4ABA">
            <w:pPr>
              <w:widowControl/>
              <w:suppressLineNumbers/>
              <w:jc w:val="center"/>
              <w:rPr>
                <w:rFonts w:eastAsiaTheme="minorEastAsia"/>
              </w:rPr>
            </w:pPr>
          </w:p>
        </w:tc>
        <w:tc>
          <w:tcPr>
            <w:tcW w:w="2280" w:type="dxa"/>
            <w:tcBorders>
              <w:top w:val="nil"/>
              <w:left w:val="nil"/>
              <w:bottom w:val="nil"/>
              <w:right w:val="nil"/>
            </w:tcBorders>
            <w:vAlign w:val="center"/>
          </w:tcPr>
          <w:p w14:paraId="13606A39" w14:textId="6B403A80" w:rsidR="00CA4ABA" w:rsidRPr="0060235E" w:rsidRDefault="00CA4ABA" w:rsidP="00CA4ABA">
            <w:pPr>
              <w:widowControl/>
              <w:suppressLineNumbers/>
              <w:ind w:right="28"/>
              <w:jc w:val="center"/>
              <w:rPr>
                <w:rFonts w:eastAsiaTheme="minorEastAsia"/>
              </w:rPr>
            </w:pPr>
          </w:p>
        </w:tc>
        <w:tc>
          <w:tcPr>
            <w:tcW w:w="1105" w:type="dxa"/>
            <w:tcBorders>
              <w:top w:val="nil"/>
              <w:left w:val="nil"/>
              <w:bottom w:val="nil"/>
              <w:right w:val="nil"/>
            </w:tcBorders>
            <w:vAlign w:val="center"/>
          </w:tcPr>
          <w:p w14:paraId="74D7C281" w14:textId="1A1137F0" w:rsidR="00CA4ABA" w:rsidRPr="0060235E" w:rsidRDefault="00CA4ABA" w:rsidP="00CA4ABA">
            <w:pPr>
              <w:widowControl/>
              <w:suppressLineNumbers/>
              <w:jc w:val="center"/>
              <w:rPr>
                <w:rFonts w:eastAsiaTheme="minorEastAsia"/>
              </w:rPr>
            </w:pPr>
          </w:p>
        </w:tc>
        <w:tc>
          <w:tcPr>
            <w:tcW w:w="1017" w:type="dxa"/>
            <w:tcBorders>
              <w:top w:val="nil"/>
              <w:left w:val="nil"/>
              <w:bottom w:val="nil"/>
              <w:right w:val="nil"/>
            </w:tcBorders>
            <w:vAlign w:val="center"/>
          </w:tcPr>
          <w:p w14:paraId="144DB8BD" w14:textId="219BBA58" w:rsidR="00CA4ABA" w:rsidRPr="0060235E" w:rsidRDefault="00CA4ABA" w:rsidP="00CA4ABA">
            <w:pPr>
              <w:widowControl/>
              <w:suppressLineNumbers/>
              <w:jc w:val="center"/>
              <w:rPr>
                <w:rFonts w:eastAsiaTheme="minorEastAsia"/>
              </w:rPr>
            </w:pPr>
          </w:p>
        </w:tc>
        <w:tc>
          <w:tcPr>
            <w:tcW w:w="2467" w:type="dxa"/>
            <w:tcBorders>
              <w:top w:val="nil"/>
              <w:left w:val="nil"/>
              <w:bottom w:val="nil"/>
              <w:right w:val="nil"/>
            </w:tcBorders>
            <w:vAlign w:val="center"/>
          </w:tcPr>
          <w:p w14:paraId="04B4F777" w14:textId="6E4898BC" w:rsidR="00CA4ABA" w:rsidRPr="0060235E" w:rsidRDefault="00CA4ABA" w:rsidP="00CA4ABA">
            <w:pPr>
              <w:widowControl/>
              <w:suppressLineNumbers/>
              <w:jc w:val="center"/>
              <w:rPr>
                <w:rFonts w:eastAsiaTheme="minorEastAsia"/>
              </w:rPr>
            </w:pPr>
          </w:p>
        </w:tc>
      </w:tr>
      <w:tr w:rsidR="00CA4ABA" w:rsidRPr="0060235E" w14:paraId="5485834A" w14:textId="77777777" w:rsidTr="001C65F2">
        <w:trPr>
          <w:trHeight w:val="374"/>
          <w:jc w:val="center"/>
        </w:trPr>
        <w:tc>
          <w:tcPr>
            <w:tcW w:w="1835" w:type="dxa"/>
            <w:tcBorders>
              <w:top w:val="nil"/>
              <w:left w:val="nil"/>
              <w:bottom w:val="nil"/>
              <w:right w:val="nil"/>
            </w:tcBorders>
            <w:vAlign w:val="center"/>
          </w:tcPr>
          <w:p w14:paraId="13EB9C67" w14:textId="72184B2C" w:rsidR="00CA4ABA" w:rsidRPr="0060235E" w:rsidRDefault="00CA4ABA" w:rsidP="00CA4ABA">
            <w:pPr>
              <w:widowControl/>
              <w:suppressLineNumbers/>
              <w:jc w:val="center"/>
              <w:rPr>
                <w:rFonts w:eastAsiaTheme="minorEastAsia"/>
              </w:rPr>
            </w:pPr>
          </w:p>
        </w:tc>
        <w:tc>
          <w:tcPr>
            <w:tcW w:w="2280" w:type="dxa"/>
            <w:tcBorders>
              <w:top w:val="nil"/>
              <w:left w:val="nil"/>
              <w:bottom w:val="nil"/>
              <w:right w:val="nil"/>
            </w:tcBorders>
            <w:vAlign w:val="center"/>
          </w:tcPr>
          <w:p w14:paraId="50DBCED1" w14:textId="2908BFF6" w:rsidR="00CA4ABA" w:rsidRPr="0060235E" w:rsidRDefault="00CA4ABA" w:rsidP="00CA4ABA">
            <w:pPr>
              <w:widowControl/>
              <w:suppressLineNumbers/>
              <w:ind w:right="28"/>
              <w:jc w:val="center"/>
              <w:rPr>
                <w:rFonts w:eastAsiaTheme="minorEastAsia"/>
              </w:rPr>
            </w:pPr>
          </w:p>
        </w:tc>
        <w:tc>
          <w:tcPr>
            <w:tcW w:w="1105" w:type="dxa"/>
            <w:tcBorders>
              <w:top w:val="nil"/>
              <w:left w:val="nil"/>
              <w:bottom w:val="nil"/>
              <w:right w:val="nil"/>
            </w:tcBorders>
            <w:vAlign w:val="center"/>
          </w:tcPr>
          <w:p w14:paraId="1B9A18FF" w14:textId="4FB90646" w:rsidR="00CA4ABA" w:rsidRPr="0060235E" w:rsidRDefault="00CA4ABA" w:rsidP="00CA4ABA">
            <w:pPr>
              <w:widowControl/>
              <w:suppressLineNumbers/>
              <w:jc w:val="center"/>
              <w:rPr>
                <w:rFonts w:eastAsiaTheme="minorEastAsia"/>
              </w:rPr>
            </w:pPr>
          </w:p>
        </w:tc>
        <w:tc>
          <w:tcPr>
            <w:tcW w:w="1017" w:type="dxa"/>
            <w:tcBorders>
              <w:top w:val="nil"/>
              <w:left w:val="nil"/>
              <w:bottom w:val="nil"/>
              <w:right w:val="nil"/>
            </w:tcBorders>
            <w:vAlign w:val="center"/>
          </w:tcPr>
          <w:p w14:paraId="01BDA5CA" w14:textId="08329755" w:rsidR="00CA4ABA" w:rsidRPr="0060235E" w:rsidRDefault="00CA4ABA" w:rsidP="00CA4ABA">
            <w:pPr>
              <w:widowControl/>
              <w:suppressLineNumbers/>
              <w:jc w:val="center"/>
              <w:rPr>
                <w:rFonts w:eastAsiaTheme="minorEastAsia"/>
              </w:rPr>
            </w:pPr>
          </w:p>
        </w:tc>
        <w:tc>
          <w:tcPr>
            <w:tcW w:w="2467" w:type="dxa"/>
            <w:tcBorders>
              <w:top w:val="nil"/>
              <w:left w:val="nil"/>
              <w:bottom w:val="nil"/>
              <w:right w:val="nil"/>
            </w:tcBorders>
            <w:vAlign w:val="center"/>
          </w:tcPr>
          <w:p w14:paraId="638DDDDE" w14:textId="17E43A93" w:rsidR="00CA4ABA" w:rsidRPr="0060235E" w:rsidRDefault="00CA4ABA" w:rsidP="00CA4ABA">
            <w:pPr>
              <w:widowControl/>
              <w:suppressLineNumbers/>
              <w:jc w:val="center"/>
              <w:rPr>
                <w:rFonts w:eastAsiaTheme="minorEastAsia"/>
              </w:rPr>
            </w:pPr>
          </w:p>
        </w:tc>
      </w:tr>
    </w:tbl>
    <w:p w14:paraId="6C148747" w14:textId="77777777" w:rsidR="00CA4ABA" w:rsidRPr="0060235E" w:rsidRDefault="00CA4ABA" w:rsidP="00522A78">
      <w:pPr>
        <w:widowControl/>
        <w:suppressLineNumbers/>
        <w:spacing w:before="253" w:after="135"/>
        <w:jc w:val="center"/>
      </w:pPr>
    </w:p>
    <w:p w14:paraId="2ABB04C1" w14:textId="63A5D620" w:rsidR="00D27EAD" w:rsidRPr="0060235E" w:rsidRDefault="00D27EAD" w:rsidP="00522A78">
      <w:pPr>
        <w:widowControl/>
        <w:suppressLineNumbers/>
        <w:spacing w:before="253" w:after="135"/>
        <w:jc w:val="center"/>
        <w:rPr>
          <w:u w:val="single"/>
        </w:rPr>
      </w:pPr>
      <w:r w:rsidRPr="0060235E">
        <w:t xml:space="preserve">B. </w:t>
      </w:r>
      <w:r w:rsidRPr="0060235E">
        <w:rPr>
          <w:u w:val="single"/>
        </w:rPr>
        <w:t>Recreational Development Lakes</w:t>
      </w:r>
    </w:p>
    <w:tbl>
      <w:tblPr>
        <w:tblW w:w="8730" w:type="dxa"/>
        <w:tblInd w:w="90" w:type="dxa"/>
        <w:tblLayout w:type="fixed"/>
        <w:tblCellMar>
          <w:left w:w="0" w:type="dxa"/>
          <w:right w:w="0" w:type="dxa"/>
        </w:tblCellMar>
        <w:tblLook w:val="0000" w:firstRow="0" w:lastRow="0" w:firstColumn="0" w:lastColumn="0" w:noHBand="0" w:noVBand="0"/>
      </w:tblPr>
      <w:tblGrid>
        <w:gridCol w:w="1800"/>
        <w:gridCol w:w="2340"/>
        <w:gridCol w:w="1080"/>
        <w:gridCol w:w="1080"/>
        <w:gridCol w:w="2430"/>
      </w:tblGrid>
      <w:tr w:rsidR="00D27EAD" w:rsidRPr="0060235E" w14:paraId="3CC3FD06" w14:textId="77777777" w:rsidTr="001C65F2">
        <w:trPr>
          <w:trHeight w:val="374"/>
        </w:trPr>
        <w:tc>
          <w:tcPr>
            <w:tcW w:w="1800" w:type="dxa"/>
            <w:tcBorders>
              <w:left w:val="nil"/>
              <w:bottom w:val="single" w:sz="4" w:space="0" w:color="auto"/>
              <w:right w:val="nil"/>
            </w:tcBorders>
            <w:vAlign w:val="center"/>
          </w:tcPr>
          <w:p w14:paraId="439D62E5" w14:textId="77777777" w:rsidR="00D27EAD" w:rsidRPr="0060235E" w:rsidRDefault="00D27EAD" w:rsidP="008B2BAB">
            <w:pPr>
              <w:widowControl/>
              <w:suppressLineNumbers/>
              <w:jc w:val="center"/>
              <w:rPr>
                <w:rFonts w:eastAsiaTheme="minorEastAsia"/>
              </w:rPr>
            </w:pPr>
            <w:r w:rsidRPr="0060235E">
              <w:rPr>
                <w:rFonts w:eastAsiaTheme="minorEastAsia"/>
              </w:rPr>
              <w:t>Protected Lakes Inventory I.D. #</w:t>
            </w:r>
          </w:p>
        </w:tc>
        <w:tc>
          <w:tcPr>
            <w:tcW w:w="2340" w:type="dxa"/>
            <w:tcBorders>
              <w:left w:val="nil"/>
              <w:bottom w:val="single" w:sz="4" w:space="0" w:color="auto"/>
              <w:right w:val="nil"/>
            </w:tcBorders>
            <w:vAlign w:val="center"/>
          </w:tcPr>
          <w:p w14:paraId="07E7CC4D" w14:textId="77777777" w:rsidR="00D27EAD" w:rsidRPr="0060235E" w:rsidRDefault="00D27EAD" w:rsidP="008B2BAB">
            <w:pPr>
              <w:widowControl/>
              <w:suppressLineNumbers/>
              <w:jc w:val="center"/>
              <w:rPr>
                <w:rFonts w:eastAsiaTheme="minorEastAsia"/>
              </w:rPr>
            </w:pPr>
            <w:r w:rsidRPr="0060235E">
              <w:rPr>
                <w:rFonts w:eastAsiaTheme="minorEastAsia"/>
              </w:rPr>
              <w:t>Lake Name</w:t>
            </w:r>
          </w:p>
        </w:tc>
        <w:tc>
          <w:tcPr>
            <w:tcW w:w="1080" w:type="dxa"/>
            <w:tcBorders>
              <w:left w:val="nil"/>
              <w:bottom w:val="single" w:sz="4" w:space="0" w:color="auto"/>
              <w:right w:val="nil"/>
            </w:tcBorders>
            <w:vAlign w:val="center"/>
          </w:tcPr>
          <w:p w14:paraId="62956908" w14:textId="77777777" w:rsidR="00D27EAD" w:rsidRPr="0060235E" w:rsidRDefault="00D27EAD" w:rsidP="008B2BAB">
            <w:pPr>
              <w:widowControl/>
              <w:suppressLineNumbers/>
              <w:jc w:val="center"/>
              <w:rPr>
                <w:rFonts w:eastAsiaTheme="minorEastAsia"/>
              </w:rPr>
            </w:pPr>
            <w:r w:rsidRPr="0060235E">
              <w:rPr>
                <w:rFonts w:eastAsiaTheme="minorEastAsia"/>
              </w:rPr>
              <w:t>Township</w:t>
            </w:r>
          </w:p>
        </w:tc>
        <w:tc>
          <w:tcPr>
            <w:tcW w:w="1080" w:type="dxa"/>
            <w:tcBorders>
              <w:left w:val="nil"/>
              <w:bottom w:val="single" w:sz="4" w:space="0" w:color="auto"/>
              <w:right w:val="nil"/>
            </w:tcBorders>
            <w:vAlign w:val="center"/>
          </w:tcPr>
          <w:p w14:paraId="18EB478D" w14:textId="77777777" w:rsidR="00D27EAD" w:rsidRPr="0060235E" w:rsidRDefault="00D27EAD" w:rsidP="008B2BAB">
            <w:pPr>
              <w:widowControl/>
              <w:suppressLineNumbers/>
              <w:jc w:val="center"/>
              <w:rPr>
                <w:rFonts w:eastAsiaTheme="minorEastAsia"/>
              </w:rPr>
            </w:pPr>
            <w:r w:rsidRPr="0060235E">
              <w:rPr>
                <w:rFonts w:eastAsiaTheme="minorEastAsia"/>
              </w:rPr>
              <w:t>Range</w:t>
            </w:r>
          </w:p>
        </w:tc>
        <w:tc>
          <w:tcPr>
            <w:tcW w:w="2430" w:type="dxa"/>
            <w:tcBorders>
              <w:left w:val="nil"/>
              <w:bottom w:val="single" w:sz="4" w:space="0" w:color="auto"/>
              <w:right w:val="nil"/>
            </w:tcBorders>
            <w:vAlign w:val="center"/>
          </w:tcPr>
          <w:p w14:paraId="1524B86D" w14:textId="77777777" w:rsidR="00D27EAD" w:rsidRPr="0060235E" w:rsidRDefault="00D27EAD" w:rsidP="008B2BAB">
            <w:pPr>
              <w:widowControl/>
              <w:suppressLineNumbers/>
              <w:jc w:val="center"/>
              <w:rPr>
                <w:rFonts w:eastAsiaTheme="minorEastAsia"/>
              </w:rPr>
            </w:pPr>
            <w:r w:rsidRPr="0060235E">
              <w:rPr>
                <w:rFonts w:eastAsiaTheme="minorEastAsia"/>
              </w:rPr>
              <w:t>Section</w:t>
            </w:r>
          </w:p>
        </w:tc>
      </w:tr>
      <w:tr w:rsidR="00BB03BD" w:rsidRPr="0060235E" w14:paraId="29EE6CB7" w14:textId="77777777" w:rsidTr="001C65F2">
        <w:trPr>
          <w:trHeight w:val="374"/>
        </w:trPr>
        <w:tc>
          <w:tcPr>
            <w:tcW w:w="1800" w:type="dxa"/>
            <w:tcBorders>
              <w:top w:val="single" w:sz="4" w:space="0" w:color="auto"/>
              <w:left w:val="nil"/>
              <w:bottom w:val="nil"/>
              <w:right w:val="nil"/>
            </w:tcBorders>
            <w:vAlign w:val="center"/>
          </w:tcPr>
          <w:p w14:paraId="45CE9756" w14:textId="29A7D0B3" w:rsidR="00BB03BD" w:rsidRPr="0060235E" w:rsidRDefault="00BB03BD" w:rsidP="008B2BAB">
            <w:pPr>
              <w:widowControl/>
              <w:suppressLineNumbers/>
              <w:jc w:val="center"/>
              <w:rPr>
                <w:rFonts w:eastAsiaTheme="minorEastAsia"/>
              </w:rPr>
            </w:pPr>
          </w:p>
        </w:tc>
        <w:tc>
          <w:tcPr>
            <w:tcW w:w="2340" w:type="dxa"/>
            <w:tcBorders>
              <w:top w:val="single" w:sz="4" w:space="0" w:color="auto"/>
              <w:left w:val="nil"/>
              <w:bottom w:val="nil"/>
              <w:right w:val="nil"/>
            </w:tcBorders>
            <w:vAlign w:val="center"/>
          </w:tcPr>
          <w:p w14:paraId="21909503" w14:textId="7A8CDDF0" w:rsidR="00BB03BD" w:rsidRPr="0060235E" w:rsidRDefault="00BB03BD" w:rsidP="008B2BAB">
            <w:pPr>
              <w:widowControl/>
              <w:suppressLineNumbers/>
              <w:jc w:val="center"/>
              <w:rPr>
                <w:rFonts w:eastAsiaTheme="minorEastAsia"/>
              </w:rPr>
            </w:pPr>
          </w:p>
        </w:tc>
        <w:tc>
          <w:tcPr>
            <w:tcW w:w="1080" w:type="dxa"/>
            <w:tcBorders>
              <w:top w:val="single" w:sz="4" w:space="0" w:color="auto"/>
              <w:left w:val="nil"/>
              <w:bottom w:val="nil"/>
              <w:right w:val="nil"/>
            </w:tcBorders>
            <w:vAlign w:val="center"/>
          </w:tcPr>
          <w:p w14:paraId="42B1549A" w14:textId="644F48AD" w:rsidR="00BB03BD" w:rsidRPr="0060235E" w:rsidRDefault="00BB03BD" w:rsidP="008B2BAB">
            <w:pPr>
              <w:widowControl/>
              <w:suppressLineNumbers/>
              <w:jc w:val="center"/>
              <w:rPr>
                <w:rFonts w:eastAsiaTheme="minorEastAsia"/>
              </w:rPr>
            </w:pPr>
          </w:p>
        </w:tc>
        <w:tc>
          <w:tcPr>
            <w:tcW w:w="1080" w:type="dxa"/>
            <w:tcBorders>
              <w:top w:val="single" w:sz="4" w:space="0" w:color="auto"/>
              <w:left w:val="nil"/>
              <w:bottom w:val="nil"/>
              <w:right w:val="nil"/>
            </w:tcBorders>
            <w:vAlign w:val="center"/>
          </w:tcPr>
          <w:p w14:paraId="280780D9" w14:textId="75795BC1" w:rsidR="00BB03BD" w:rsidRPr="0060235E" w:rsidRDefault="00BB03BD" w:rsidP="008B2BAB">
            <w:pPr>
              <w:widowControl/>
              <w:suppressLineNumbers/>
              <w:jc w:val="center"/>
              <w:rPr>
                <w:rFonts w:eastAsiaTheme="minorEastAsia"/>
              </w:rPr>
            </w:pPr>
          </w:p>
        </w:tc>
        <w:tc>
          <w:tcPr>
            <w:tcW w:w="2430" w:type="dxa"/>
            <w:tcBorders>
              <w:top w:val="single" w:sz="4" w:space="0" w:color="auto"/>
              <w:left w:val="nil"/>
              <w:bottom w:val="nil"/>
              <w:right w:val="nil"/>
            </w:tcBorders>
            <w:vAlign w:val="center"/>
          </w:tcPr>
          <w:p w14:paraId="42E6C3B2" w14:textId="39C364E7" w:rsidR="00BB03BD" w:rsidRPr="0060235E" w:rsidRDefault="00BB03BD" w:rsidP="008B2BAB">
            <w:pPr>
              <w:widowControl/>
              <w:suppressLineNumbers/>
              <w:jc w:val="center"/>
              <w:rPr>
                <w:rFonts w:eastAsiaTheme="minorEastAsia"/>
              </w:rPr>
            </w:pPr>
          </w:p>
        </w:tc>
      </w:tr>
      <w:tr w:rsidR="00BB03BD" w:rsidRPr="0060235E" w14:paraId="57D2C316" w14:textId="77777777" w:rsidTr="001C65F2">
        <w:trPr>
          <w:trHeight w:val="374"/>
        </w:trPr>
        <w:tc>
          <w:tcPr>
            <w:tcW w:w="1800" w:type="dxa"/>
            <w:tcBorders>
              <w:top w:val="nil"/>
              <w:left w:val="nil"/>
              <w:bottom w:val="nil"/>
              <w:right w:val="nil"/>
            </w:tcBorders>
            <w:vAlign w:val="center"/>
          </w:tcPr>
          <w:p w14:paraId="3ACD7548" w14:textId="1802C2B2" w:rsidR="00BB03BD" w:rsidRPr="0060235E" w:rsidRDefault="00BB03BD" w:rsidP="008B2BAB">
            <w:pPr>
              <w:widowControl/>
              <w:suppressLineNumbers/>
              <w:jc w:val="center"/>
              <w:rPr>
                <w:rFonts w:eastAsiaTheme="minorEastAsia"/>
              </w:rPr>
            </w:pPr>
          </w:p>
        </w:tc>
        <w:tc>
          <w:tcPr>
            <w:tcW w:w="2340" w:type="dxa"/>
            <w:tcBorders>
              <w:top w:val="nil"/>
              <w:left w:val="nil"/>
              <w:bottom w:val="nil"/>
              <w:right w:val="nil"/>
            </w:tcBorders>
            <w:vAlign w:val="center"/>
          </w:tcPr>
          <w:p w14:paraId="77192BF6" w14:textId="1935C0B8" w:rsidR="00BB03BD" w:rsidRPr="0060235E" w:rsidRDefault="00BB03BD" w:rsidP="008B2BAB">
            <w:pPr>
              <w:widowControl/>
              <w:suppressLineNumbers/>
              <w:jc w:val="center"/>
              <w:rPr>
                <w:rFonts w:eastAsiaTheme="minorEastAsia"/>
              </w:rPr>
            </w:pPr>
          </w:p>
        </w:tc>
        <w:tc>
          <w:tcPr>
            <w:tcW w:w="1080" w:type="dxa"/>
            <w:tcBorders>
              <w:top w:val="nil"/>
              <w:left w:val="nil"/>
              <w:bottom w:val="nil"/>
              <w:right w:val="nil"/>
            </w:tcBorders>
            <w:vAlign w:val="center"/>
          </w:tcPr>
          <w:p w14:paraId="1BB87049" w14:textId="3E2F238B" w:rsidR="00BB03BD" w:rsidRPr="0060235E" w:rsidRDefault="00BB03BD" w:rsidP="008B2BAB">
            <w:pPr>
              <w:widowControl/>
              <w:suppressLineNumbers/>
              <w:jc w:val="center"/>
              <w:rPr>
                <w:rFonts w:eastAsiaTheme="minorEastAsia"/>
              </w:rPr>
            </w:pPr>
          </w:p>
        </w:tc>
        <w:tc>
          <w:tcPr>
            <w:tcW w:w="1080" w:type="dxa"/>
            <w:tcBorders>
              <w:top w:val="nil"/>
              <w:left w:val="nil"/>
              <w:bottom w:val="nil"/>
              <w:right w:val="nil"/>
            </w:tcBorders>
            <w:vAlign w:val="center"/>
          </w:tcPr>
          <w:p w14:paraId="0DB85400" w14:textId="1BA07025" w:rsidR="00BB03BD" w:rsidRPr="0060235E" w:rsidRDefault="00BB03BD" w:rsidP="008B2BAB">
            <w:pPr>
              <w:widowControl/>
              <w:suppressLineNumbers/>
              <w:jc w:val="center"/>
              <w:rPr>
                <w:rFonts w:eastAsiaTheme="minorEastAsia"/>
              </w:rPr>
            </w:pPr>
          </w:p>
        </w:tc>
        <w:tc>
          <w:tcPr>
            <w:tcW w:w="2430" w:type="dxa"/>
            <w:tcBorders>
              <w:top w:val="nil"/>
              <w:left w:val="nil"/>
              <w:bottom w:val="nil"/>
              <w:right w:val="nil"/>
            </w:tcBorders>
            <w:vAlign w:val="center"/>
          </w:tcPr>
          <w:p w14:paraId="737B2F4E" w14:textId="74FB0325" w:rsidR="00BB03BD" w:rsidRPr="0060235E" w:rsidRDefault="00BB03BD" w:rsidP="008B2BAB">
            <w:pPr>
              <w:widowControl/>
              <w:suppressLineNumbers/>
              <w:jc w:val="center"/>
              <w:rPr>
                <w:rFonts w:eastAsiaTheme="minorEastAsia"/>
              </w:rPr>
            </w:pPr>
          </w:p>
        </w:tc>
      </w:tr>
      <w:tr w:rsidR="00BB03BD" w:rsidRPr="0060235E" w14:paraId="72E402B3" w14:textId="77777777" w:rsidTr="001C65F2">
        <w:trPr>
          <w:trHeight w:val="374"/>
        </w:trPr>
        <w:tc>
          <w:tcPr>
            <w:tcW w:w="1800" w:type="dxa"/>
            <w:tcBorders>
              <w:top w:val="nil"/>
              <w:left w:val="nil"/>
              <w:bottom w:val="nil"/>
              <w:right w:val="nil"/>
            </w:tcBorders>
            <w:vAlign w:val="center"/>
          </w:tcPr>
          <w:p w14:paraId="4B9317A8" w14:textId="5CB49C20" w:rsidR="00BB03BD" w:rsidRPr="0060235E" w:rsidRDefault="00BB03BD" w:rsidP="008B2BAB">
            <w:pPr>
              <w:widowControl/>
              <w:suppressLineNumbers/>
              <w:jc w:val="center"/>
              <w:rPr>
                <w:rFonts w:eastAsiaTheme="minorEastAsia"/>
              </w:rPr>
            </w:pPr>
          </w:p>
        </w:tc>
        <w:tc>
          <w:tcPr>
            <w:tcW w:w="2340" w:type="dxa"/>
            <w:tcBorders>
              <w:top w:val="nil"/>
              <w:left w:val="nil"/>
              <w:bottom w:val="nil"/>
              <w:right w:val="nil"/>
            </w:tcBorders>
            <w:vAlign w:val="center"/>
          </w:tcPr>
          <w:p w14:paraId="64FF5AC0" w14:textId="17D650DE" w:rsidR="00BB03BD" w:rsidRPr="0060235E" w:rsidRDefault="00BB03BD" w:rsidP="008B2BAB">
            <w:pPr>
              <w:widowControl/>
              <w:suppressLineNumbers/>
              <w:jc w:val="center"/>
              <w:rPr>
                <w:rFonts w:eastAsiaTheme="minorEastAsia"/>
              </w:rPr>
            </w:pPr>
          </w:p>
        </w:tc>
        <w:tc>
          <w:tcPr>
            <w:tcW w:w="1080" w:type="dxa"/>
            <w:tcBorders>
              <w:top w:val="nil"/>
              <w:left w:val="nil"/>
              <w:bottom w:val="nil"/>
              <w:right w:val="nil"/>
            </w:tcBorders>
            <w:vAlign w:val="center"/>
          </w:tcPr>
          <w:p w14:paraId="334965F8" w14:textId="13E914F1" w:rsidR="00BB03BD" w:rsidRPr="0060235E" w:rsidRDefault="00BB03BD" w:rsidP="008B2BAB">
            <w:pPr>
              <w:widowControl/>
              <w:suppressLineNumbers/>
              <w:jc w:val="center"/>
              <w:rPr>
                <w:rFonts w:eastAsiaTheme="minorEastAsia"/>
              </w:rPr>
            </w:pPr>
          </w:p>
        </w:tc>
        <w:tc>
          <w:tcPr>
            <w:tcW w:w="1080" w:type="dxa"/>
            <w:tcBorders>
              <w:top w:val="nil"/>
              <w:left w:val="nil"/>
              <w:bottom w:val="nil"/>
              <w:right w:val="nil"/>
            </w:tcBorders>
            <w:vAlign w:val="center"/>
          </w:tcPr>
          <w:p w14:paraId="21D9BC5A" w14:textId="6FD50F2E" w:rsidR="00BB03BD" w:rsidRPr="0060235E" w:rsidRDefault="00BB03BD" w:rsidP="008B2BAB">
            <w:pPr>
              <w:widowControl/>
              <w:suppressLineNumbers/>
              <w:jc w:val="center"/>
              <w:rPr>
                <w:rFonts w:eastAsiaTheme="minorEastAsia"/>
              </w:rPr>
            </w:pPr>
          </w:p>
        </w:tc>
        <w:tc>
          <w:tcPr>
            <w:tcW w:w="2430" w:type="dxa"/>
            <w:tcBorders>
              <w:top w:val="nil"/>
              <w:left w:val="nil"/>
              <w:bottom w:val="nil"/>
              <w:right w:val="nil"/>
            </w:tcBorders>
            <w:vAlign w:val="center"/>
          </w:tcPr>
          <w:p w14:paraId="391B99B2" w14:textId="0BA15FFB" w:rsidR="00BB03BD" w:rsidRPr="0060235E" w:rsidRDefault="00BB03BD" w:rsidP="008B2BAB">
            <w:pPr>
              <w:widowControl/>
              <w:suppressLineNumbers/>
              <w:jc w:val="center"/>
              <w:rPr>
                <w:rFonts w:eastAsiaTheme="minorEastAsia"/>
              </w:rPr>
            </w:pPr>
          </w:p>
        </w:tc>
      </w:tr>
      <w:tr w:rsidR="00BB03BD" w:rsidRPr="0060235E" w14:paraId="3343EC17" w14:textId="77777777" w:rsidTr="001C65F2">
        <w:trPr>
          <w:trHeight w:val="374"/>
        </w:trPr>
        <w:tc>
          <w:tcPr>
            <w:tcW w:w="1800" w:type="dxa"/>
            <w:tcBorders>
              <w:top w:val="nil"/>
              <w:left w:val="nil"/>
              <w:bottom w:val="nil"/>
              <w:right w:val="nil"/>
            </w:tcBorders>
            <w:vAlign w:val="center"/>
          </w:tcPr>
          <w:p w14:paraId="30488058" w14:textId="48EBE199" w:rsidR="00BB03BD" w:rsidRPr="0060235E" w:rsidRDefault="00BB03BD" w:rsidP="008B2BAB">
            <w:pPr>
              <w:widowControl/>
              <w:suppressLineNumbers/>
              <w:jc w:val="center"/>
              <w:rPr>
                <w:rFonts w:eastAsiaTheme="minorEastAsia"/>
              </w:rPr>
            </w:pPr>
          </w:p>
        </w:tc>
        <w:tc>
          <w:tcPr>
            <w:tcW w:w="2340" w:type="dxa"/>
            <w:tcBorders>
              <w:top w:val="nil"/>
              <w:left w:val="nil"/>
              <w:bottom w:val="nil"/>
              <w:right w:val="nil"/>
            </w:tcBorders>
            <w:vAlign w:val="center"/>
          </w:tcPr>
          <w:p w14:paraId="6870786C" w14:textId="1C3A7404" w:rsidR="00BB03BD" w:rsidRPr="0060235E" w:rsidRDefault="00BB03BD" w:rsidP="008B2BAB">
            <w:pPr>
              <w:widowControl/>
              <w:suppressLineNumbers/>
              <w:jc w:val="center"/>
              <w:rPr>
                <w:rFonts w:eastAsiaTheme="minorEastAsia"/>
              </w:rPr>
            </w:pPr>
          </w:p>
        </w:tc>
        <w:tc>
          <w:tcPr>
            <w:tcW w:w="1080" w:type="dxa"/>
            <w:tcBorders>
              <w:top w:val="nil"/>
              <w:left w:val="nil"/>
              <w:bottom w:val="nil"/>
              <w:right w:val="nil"/>
            </w:tcBorders>
            <w:vAlign w:val="center"/>
          </w:tcPr>
          <w:p w14:paraId="3DC8B9E0" w14:textId="0534500E" w:rsidR="00BB03BD" w:rsidRPr="0060235E" w:rsidRDefault="00BB03BD" w:rsidP="008B2BAB">
            <w:pPr>
              <w:widowControl/>
              <w:suppressLineNumbers/>
              <w:jc w:val="center"/>
              <w:rPr>
                <w:rFonts w:eastAsiaTheme="minorEastAsia"/>
              </w:rPr>
            </w:pPr>
          </w:p>
        </w:tc>
        <w:tc>
          <w:tcPr>
            <w:tcW w:w="1080" w:type="dxa"/>
            <w:tcBorders>
              <w:top w:val="nil"/>
              <w:left w:val="nil"/>
              <w:bottom w:val="nil"/>
              <w:right w:val="nil"/>
            </w:tcBorders>
            <w:vAlign w:val="center"/>
          </w:tcPr>
          <w:p w14:paraId="588F9CC4" w14:textId="077FEB64" w:rsidR="00BB03BD" w:rsidRPr="0060235E" w:rsidRDefault="00BB03BD" w:rsidP="008B2BAB">
            <w:pPr>
              <w:widowControl/>
              <w:suppressLineNumbers/>
              <w:jc w:val="center"/>
              <w:rPr>
                <w:rFonts w:eastAsiaTheme="minorEastAsia"/>
              </w:rPr>
            </w:pPr>
          </w:p>
        </w:tc>
        <w:tc>
          <w:tcPr>
            <w:tcW w:w="2430" w:type="dxa"/>
            <w:tcBorders>
              <w:top w:val="nil"/>
              <w:left w:val="nil"/>
              <w:bottom w:val="nil"/>
              <w:right w:val="nil"/>
            </w:tcBorders>
            <w:vAlign w:val="center"/>
          </w:tcPr>
          <w:p w14:paraId="187DF59B" w14:textId="5176225C" w:rsidR="00BB03BD" w:rsidRPr="0060235E" w:rsidRDefault="00BB03BD" w:rsidP="008B2BAB">
            <w:pPr>
              <w:widowControl/>
              <w:suppressLineNumbers/>
              <w:jc w:val="center"/>
              <w:rPr>
                <w:rFonts w:eastAsiaTheme="minorEastAsia"/>
              </w:rPr>
            </w:pPr>
          </w:p>
        </w:tc>
      </w:tr>
      <w:tr w:rsidR="00BB03BD" w:rsidRPr="0060235E" w14:paraId="4AFAA477" w14:textId="77777777" w:rsidTr="001C65F2">
        <w:trPr>
          <w:trHeight w:val="374"/>
        </w:trPr>
        <w:tc>
          <w:tcPr>
            <w:tcW w:w="1800" w:type="dxa"/>
            <w:tcBorders>
              <w:top w:val="nil"/>
              <w:left w:val="nil"/>
              <w:bottom w:val="nil"/>
              <w:right w:val="nil"/>
            </w:tcBorders>
            <w:vAlign w:val="center"/>
          </w:tcPr>
          <w:p w14:paraId="4FC4EB59" w14:textId="3C1104C1" w:rsidR="00BB03BD" w:rsidRPr="0060235E" w:rsidRDefault="00BB03BD" w:rsidP="008B2BAB">
            <w:pPr>
              <w:widowControl/>
              <w:suppressLineNumbers/>
              <w:jc w:val="center"/>
              <w:rPr>
                <w:rFonts w:eastAsiaTheme="minorEastAsia"/>
              </w:rPr>
            </w:pPr>
          </w:p>
        </w:tc>
        <w:tc>
          <w:tcPr>
            <w:tcW w:w="2340" w:type="dxa"/>
            <w:tcBorders>
              <w:top w:val="nil"/>
              <w:left w:val="nil"/>
              <w:bottom w:val="nil"/>
              <w:right w:val="nil"/>
            </w:tcBorders>
            <w:vAlign w:val="center"/>
          </w:tcPr>
          <w:p w14:paraId="508589A0" w14:textId="73F03814" w:rsidR="00BB03BD" w:rsidRPr="0060235E" w:rsidRDefault="00BB03BD" w:rsidP="008B2BAB">
            <w:pPr>
              <w:widowControl/>
              <w:suppressLineNumbers/>
              <w:jc w:val="center"/>
              <w:rPr>
                <w:rFonts w:eastAsiaTheme="minorEastAsia"/>
              </w:rPr>
            </w:pPr>
          </w:p>
        </w:tc>
        <w:tc>
          <w:tcPr>
            <w:tcW w:w="1080" w:type="dxa"/>
            <w:tcBorders>
              <w:top w:val="nil"/>
              <w:left w:val="nil"/>
              <w:bottom w:val="nil"/>
              <w:right w:val="nil"/>
            </w:tcBorders>
            <w:vAlign w:val="center"/>
          </w:tcPr>
          <w:p w14:paraId="2DFDA63A" w14:textId="61A43A8B" w:rsidR="00BB03BD" w:rsidRPr="0060235E" w:rsidRDefault="00BB03BD" w:rsidP="008B2BAB">
            <w:pPr>
              <w:widowControl/>
              <w:suppressLineNumbers/>
              <w:jc w:val="center"/>
              <w:rPr>
                <w:rFonts w:eastAsiaTheme="minorEastAsia"/>
              </w:rPr>
            </w:pPr>
          </w:p>
        </w:tc>
        <w:tc>
          <w:tcPr>
            <w:tcW w:w="1080" w:type="dxa"/>
            <w:tcBorders>
              <w:top w:val="nil"/>
              <w:left w:val="nil"/>
              <w:bottom w:val="nil"/>
              <w:right w:val="nil"/>
            </w:tcBorders>
            <w:vAlign w:val="center"/>
          </w:tcPr>
          <w:p w14:paraId="76DED682" w14:textId="7466DA42" w:rsidR="00BB03BD" w:rsidRPr="0060235E" w:rsidRDefault="00BB03BD" w:rsidP="008B2BAB">
            <w:pPr>
              <w:widowControl/>
              <w:suppressLineNumbers/>
              <w:jc w:val="center"/>
              <w:rPr>
                <w:rFonts w:eastAsiaTheme="minorEastAsia"/>
              </w:rPr>
            </w:pPr>
          </w:p>
        </w:tc>
        <w:tc>
          <w:tcPr>
            <w:tcW w:w="2430" w:type="dxa"/>
            <w:tcBorders>
              <w:top w:val="nil"/>
              <w:left w:val="nil"/>
              <w:bottom w:val="nil"/>
              <w:right w:val="nil"/>
            </w:tcBorders>
            <w:vAlign w:val="center"/>
          </w:tcPr>
          <w:p w14:paraId="5DD83874" w14:textId="28D0082B" w:rsidR="00BB03BD" w:rsidRPr="0060235E" w:rsidRDefault="00BB03BD" w:rsidP="008B2BAB">
            <w:pPr>
              <w:widowControl/>
              <w:suppressLineNumbers/>
              <w:jc w:val="center"/>
              <w:rPr>
                <w:rFonts w:eastAsiaTheme="minorEastAsia"/>
              </w:rPr>
            </w:pPr>
          </w:p>
        </w:tc>
      </w:tr>
      <w:tr w:rsidR="00BB03BD" w:rsidRPr="0060235E" w14:paraId="41C38DBD" w14:textId="77777777" w:rsidTr="001C65F2">
        <w:trPr>
          <w:trHeight w:val="374"/>
        </w:trPr>
        <w:tc>
          <w:tcPr>
            <w:tcW w:w="1800" w:type="dxa"/>
            <w:tcBorders>
              <w:top w:val="nil"/>
              <w:left w:val="nil"/>
              <w:bottom w:val="nil"/>
              <w:right w:val="nil"/>
            </w:tcBorders>
            <w:vAlign w:val="center"/>
          </w:tcPr>
          <w:p w14:paraId="0C843968" w14:textId="4FD62C91" w:rsidR="00BB03BD" w:rsidRPr="0060235E" w:rsidRDefault="00BB03BD" w:rsidP="008B2BAB">
            <w:pPr>
              <w:widowControl/>
              <w:suppressLineNumbers/>
              <w:jc w:val="center"/>
              <w:rPr>
                <w:rFonts w:eastAsiaTheme="minorEastAsia"/>
              </w:rPr>
            </w:pPr>
          </w:p>
        </w:tc>
        <w:tc>
          <w:tcPr>
            <w:tcW w:w="2340" w:type="dxa"/>
            <w:tcBorders>
              <w:top w:val="nil"/>
              <w:left w:val="nil"/>
              <w:bottom w:val="nil"/>
              <w:right w:val="nil"/>
            </w:tcBorders>
            <w:vAlign w:val="center"/>
          </w:tcPr>
          <w:p w14:paraId="479B0BE5" w14:textId="3ABD0495" w:rsidR="00BB03BD" w:rsidRPr="0060235E" w:rsidRDefault="00BB03BD" w:rsidP="008B2BAB">
            <w:pPr>
              <w:widowControl/>
              <w:suppressLineNumbers/>
              <w:jc w:val="center"/>
              <w:rPr>
                <w:rFonts w:eastAsiaTheme="minorEastAsia"/>
              </w:rPr>
            </w:pPr>
          </w:p>
        </w:tc>
        <w:tc>
          <w:tcPr>
            <w:tcW w:w="1080" w:type="dxa"/>
            <w:tcBorders>
              <w:top w:val="nil"/>
              <w:left w:val="nil"/>
              <w:bottom w:val="nil"/>
              <w:right w:val="nil"/>
            </w:tcBorders>
            <w:vAlign w:val="center"/>
          </w:tcPr>
          <w:p w14:paraId="2224241D" w14:textId="00659A41" w:rsidR="00BB03BD" w:rsidRPr="0060235E" w:rsidRDefault="00BB03BD" w:rsidP="008B2BAB">
            <w:pPr>
              <w:widowControl/>
              <w:suppressLineNumbers/>
              <w:jc w:val="center"/>
              <w:rPr>
                <w:rFonts w:eastAsiaTheme="minorEastAsia"/>
              </w:rPr>
            </w:pPr>
          </w:p>
        </w:tc>
        <w:tc>
          <w:tcPr>
            <w:tcW w:w="1080" w:type="dxa"/>
            <w:tcBorders>
              <w:top w:val="nil"/>
              <w:left w:val="nil"/>
              <w:bottom w:val="nil"/>
              <w:right w:val="nil"/>
            </w:tcBorders>
            <w:vAlign w:val="center"/>
          </w:tcPr>
          <w:p w14:paraId="5F8A30CB" w14:textId="54DB6616" w:rsidR="00BB03BD" w:rsidRPr="0060235E" w:rsidRDefault="00BB03BD" w:rsidP="008B2BAB">
            <w:pPr>
              <w:widowControl/>
              <w:suppressLineNumbers/>
              <w:jc w:val="center"/>
              <w:rPr>
                <w:rFonts w:eastAsiaTheme="minorEastAsia"/>
              </w:rPr>
            </w:pPr>
          </w:p>
        </w:tc>
        <w:tc>
          <w:tcPr>
            <w:tcW w:w="2430" w:type="dxa"/>
            <w:tcBorders>
              <w:top w:val="nil"/>
              <w:left w:val="nil"/>
              <w:bottom w:val="nil"/>
              <w:right w:val="nil"/>
            </w:tcBorders>
            <w:vAlign w:val="center"/>
          </w:tcPr>
          <w:p w14:paraId="537EC7CB" w14:textId="7FE835DA" w:rsidR="00BB03BD" w:rsidRPr="0060235E" w:rsidRDefault="00BB03BD" w:rsidP="008B2BAB">
            <w:pPr>
              <w:widowControl/>
              <w:suppressLineNumbers/>
              <w:jc w:val="center"/>
              <w:rPr>
                <w:rFonts w:eastAsiaTheme="minorEastAsia"/>
              </w:rPr>
            </w:pPr>
          </w:p>
        </w:tc>
      </w:tr>
      <w:tr w:rsidR="00BB03BD" w:rsidRPr="0060235E" w14:paraId="5E3F8106" w14:textId="77777777" w:rsidTr="001C65F2">
        <w:trPr>
          <w:trHeight w:val="374"/>
        </w:trPr>
        <w:tc>
          <w:tcPr>
            <w:tcW w:w="1800" w:type="dxa"/>
            <w:tcBorders>
              <w:top w:val="nil"/>
              <w:left w:val="nil"/>
              <w:bottom w:val="nil"/>
              <w:right w:val="nil"/>
            </w:tcBorders>
            <w:vAlign w:val="center"/>
          </w:tcPr>
          <w:p w14:paraId="06216115" w14:textId="77777777" w:rsidR="00BB03BD" w:rsidRPr="0060235E" w:rsidRDefault="00BB03BD" w:rsidP="008B2BAB">
            <w:pPr>
              <w:widowControl/>
              <w:suppressLineNumbers/>
              <w:jc w:val="center"/>
              <w:rPr>
                <w:rFonts w:eastAsiaTheme="minorEastAsia"/>
              </w:rPr>
            </w:pPr>
            <w:r w:rsidRPr="0060235E">
              <w:rPr>
                <w:rFonts w:eastAsiaTheme="minorEastAsia"/>
              </w:rPr>
              <w:lastRenderedPageBreak/>
              <w:t>58-62</w:t>
            </w:r>
          </w:p>
        </w:tc>
        <w:tc>
          <w:tcPr>
            <w:tcW w:w="2340" w:type="dxa"/>
            <w:tcBorders>
              <w:top w:val="nil"/>
              <w:left w:val="nil"/>
              <w:bottom w:val="nil"/>
              <w:right w:val="nil"/>
            </w:tcBorders>
            <w:vAlign w:val="center"/>
          </w:tcPr>
          <w:p w14:paraId="499618CD" w14:textId="77777777" w:rsidR="00BB03BD" w:rsidRPr="0060235E" w:rsidRDefault="00D27EAD" w:rsidP="008B2BAB">
            <w:pPr>
              <w:widowControl/>
              <w:suppressLineNumbers/>
              <w:jc w:val="center"/>
              <w:rPr>
                <w:rFonts w:eastAsiaTheme="minorEastAsia"/>
              </w:rPr>
            </w:pPr>
            <w:r w:rsidRPr="0060235E">
              <w:rPr>
                <w:rFonts w:eastAsiaTheme="minorEastAsia"/>
              </w:rPr>
              <w:t>I</w:t>
            </w:r>
            <w:r w:rsidR="00BB03BD" w:rsidRPr="0060235E">
              <w:rPr>
                <w:rFonts w:eastAsiaTheme="minorEastAsia"/>
              </w:rPr>
              <w:t>sland Lake</w:t>
            </w:r>
          </w:p>
        </w:tc>
        <w:tc>
          <w:tcPr>
            <w:tcW w:w="1080" w:type="dxa"/>
            <w:tcBorders>
              <w:top w:val="nil"/>
              <w:left w:val="nil"/>
              <w:bottom w:val="nil"/>
              <w:right w:val="nil"/>
            </w:tcBorders>
            <w:vAlign w:val="center"/>
          </w:tcPr>
          <w:p w14:paraId="1E4256D4" w14:textId="77777777" w:rsidR="00BB03BD" w:rsidRPr="0060235E" w:rsidRDefault="00BB03BD" w:rsidP="008B2BAB">
            <w:pPr>
              <w:widowControl/>
              <w:suppressLineNumbers/>
              <w:jc w:val="center"/>
              <w:rPr>
                <w:rFonts w:eastAsiaTheme="minorEastAsia"/>
              </w:rPr>
            </w:pPr>
            <w:r w:rsidRPr="0060235E">
              <w:rPr>
                <w:rFonts w:eastAsiaTheme="minorEastAsia"/>
              </w:rPr>
              <w:t>45</w:t>
            </w:r>
          </w:p>
        </w:tc>
        <w:tc>
          <w:tcPr>
            <w:tcW w:w="1080" w:type="dxa"/>
            <w:tcBorders>
              <w:top w:val="nil"/>
              <w:left w:val="nil"/>
              <w:bottom w:val="nil"/>
              <w:right w:val="nil"/>
            </w:tcBorders>
            <w:vAlign w:val="center"/>
          </w:tcPr>
          <w:p w14:paraId="7209BB22" w14:textId="77777777" w:rsidR="00BB03BD" w:rsidRPr="0060235E" w:rsidRDefault="00BB03BD" w:rsidP="008B2BAB">
            <w:pPr>
              <w:widowControl/>
              <w:suppressLineNumbers/>
              <w:jc w:val="center"/>
              <w:rPr>
                <w:rFonts w:eastAsiaTheme="minorEastAsia"/>
              </w:rPr>
            </w:pPr>
            <w:r w:rsidRPr="0060235E">
              <w:rPr>
                <w:rFonts w:eastAsiaTheme="minorEastAsia"/>
              </w:rPr>
              <w:t>19</w:t>
            </w:r>
          </w:p>
        </w:tc>
        <w:tc>
          <w:tcPr>
            <w:tcW w:w="2430" w:type="dxa"/>
            <w:tcBorders>
              <w:top w:val="nil"/>
              <w:left w:val="nil"/>
              <w:bottom w:val="nil"/>
              <w:right w:val="nil"/>
            </w:tcBorders>
            <w:vAlign w:val="center"/>
          </w:tcPr>
          <w:p w14:paraId="7A5D096D" w14:textId="77777777" w:rsidR="00BB03BD" w:rsidRPr="0060235E" w:rsidRDefault="00BB03BD" w:rsidP="008B2BAB">
            <w:pPr>
              <w:widowControl/>
              <w:suppressLineNumbers/>
              <w:jc w:val="center"/>
              <w:rPr>
                <w:rFonts w:eastAsiaTheme="minorEastAsia"/>
              </w:rPr>
            </w:pPr>
            <w:r w:rsidRPr="0060235E">
              <w:rPr>
                <w:rFonts w:eastAsiaTheme="minorEastAsia"/>
              </w:rPr>
              <w:t>3,4,8,9</w:t>
            </w:r>
          </w:p>
        </w:tc>
      </w:tr>
      <w:tr w:rsidR="00BB03BD" w:rsidRPr="0060235E" w14:paraId="3AD4C40A" w14:textId="77777777" w:rsidTr="001C65F2">
        <w:trPr>
          <w:trHeight w:val="374"/>
        </w:trPr>
        <w:tc>
          <w:tcPr>
            <w:tcW w:w="1800" w:type="dxa"/>
            <w:tcBorders>
              <w:top w:val="nil"/>
              <w:left w:val="nil"/>
              <w:bottom w:val="nil"/>
              <w:right w:val="nil"/>
            </w:tcBorders>
            <w:vAlign w:val="center"/>
          </w:tcPr>
          <w:p w14:paraId="4545A8B5" w14:textId="77777777" w:rsidR="00BB03BD" w:rsidRPr="0060235E" w:rsidRDefault="00BB03BD" w:rsidP="008B2BAB">
            <w:pPr>
              <w:widowControl/>
              <w:suppressLineNumbers/>
              <w:jc w:val="center"/>
              <w:rPr>
                <w:rFonts w:eastAsiaTheme="minorEastAsia"/>
              </w:rPr>
            </w:pPr>
            <w:r w:rsidRPr="0060235E">
              <w:rPr>
                <w:rFonts w:eastAsiaTheme="minorEastAsia"/>
              </w:rPr>
              <w:t>58-67</w:t>
            </w:r>
          </w:p>
        </w:tc>
        <w:tc>
          <w:tcPr>
            <w:tcW w:w="2340" w:type="dxa"/>
            <w:tcBorders>
              <w:top w:val="nil"/>
              <w:left w:val="nil"/>
              <w:bottom w:val="nil"/>
              <w:right w:val="nil"/>
            </w:tcBorders>
            <w:vAlign w:val="center"/>
          </w:tcPr>
          <w:p w14:paraId="1C660651" w14:textId="77777777" w:rsidR="00BB03BD" w:rsidRPr="0060235E" w:rsidRDefault="00BB03BD" w:rsidP="008B2BAB">
            <w:pPr>
              <w:widowControl/>
              <w:suppressLineNumbers/>
              <w:jc w:val="center"/>
              <w:rPr>
                <w:rFonts w:eastAsiaTheme="minorEastAsia"/>
              </w:rPr>
            </w:pPr>
            <w:r w:rsidRPr="0060235E">
              <w:rPr>
                <w:rFonts w:eastAsiaTheme="minorEastAsia"/>
              </w:rPr>
              <w:t>Sturgeon</w:t>
            </w:r>
          </w:p>
        </w:tc>
        <w:tc>
          <w:tcPr>
            <w:tcW w:w="1080" w:type="dxa"/>
            <w:tcBorders>
              <w:top w:val="nil"/>
              <w:left w:val="nil"/>
              <w:bottom w:val="nil"/>
              <w:right w:val="nil"/>
            </w:tcBorders>
            <w:vAlign w:val="center"/>
          </w:tcPr>
          <w:p w14:paraId="110D0DBF" w14:textId="77777777" w:rsidR="00BB03BD" w:rsidRPr="0060235E" w:rsidRDefault="00BB03BD" w:rsidP="008B2BAB">
            <w:pPr>
              <w:widowControl/>
              <w:suppressLineNumbers/>
              <w:jc w:val="center"/>
              <w:rPr>
                <w:rFonts w:eastAsiaTheme="minorEastAsia"/>
              </w:rPr>
            </w:pPr>
            <w:r w:rsidRPr="0060235E">
              <w:rPr>
                <w:rFonts w:eastAsiaTheme="minorEastAsia"/>
              </w:rPr>
              <w:t>45</w:t>
            </w:r>
          </w:p>
        </w:tc>
        <w:tc>
          <w:tcPr>
            <w:tcW w:w="1080" w:type="dxa"/>
            <w:tcBorders>
              <w:top w:val="nil"/>
              <w:left w:val="nil"/>
              <w:bottom w:val="nil"/>
              <w:right w:val="nil"/>
            </w:tcBorders>
            <w:vAlign w:val="center"/>
          </w:tcPr>
          <w:p w14:paraId="3CD51454" w14:textId="77777777" w:rsidR="00BB03BD" w:rsidRPr="0060235E" w:rsidRDefault="00145A26" w:rsidP="008B2BAB">
            <w:pPr>
              <w:widowControl/>
              <w:suppressLineNumbers/>
              <w:jc w:val="center"/>
              <w:rPr>
                <w:rFonts w:eastAsiaTheme="minorEastAsia"/>
              </w:rPr>
            </w:pPr>
            <w:r w:rsidRPr="0060235E">
              <w:rPr>
                <w:rFonts w:eastAsiaTheme="minorEastAsia"/>
              </w:rPr>
              <w:t>19</w:t>
            </w:r>
          </w:p>
        </w:tc>
        <w:tc>
          <w:tcPr>
            <w:tcW w:w="2430" w:type="dxa"/>
            <w:tcBorders>
              <w:top w:val="nil"/>
              <w:left w:val="nil"/>
              <w:bottom w:val="nil"/>
              <w:right w:val="nil"/>
            </w:tcBorders>
            <w:vAlign w:val="center"/>
          </w:tcPr>
          <w:p w14:paraId="5579C058" w14:textId="77777777" w:rsidR="00BB03BD" w:rsidRPr="0060235E" w:rsidRDefault="00BB03BD" w:rsidP="008B2BAB">
            <w:pPr>
              <w:widowControl/>
              <w:suppressLineNumbers/>
              <w:jc w:val="center"/>
              <w:rPr>
                <w:rFonts w:eastAsiaTheme="minorEastAsia"/>
              </w:rPr>
            </w:pPr>
            <w:r w:rsidRPr="0060235E">
              <w:rPr>
                <w:rFonts w:eastAsiaTheme="minorEastAsia"/>
              </w:rPr>
              <w:t>9,10,15,16,17,20,21</w:t>
            </w:r>
          </w:p>
        </w:tc>
      </w:tr>
      <w:tr w:rsidR="00BB03BD" w:rsidRPr="0060235E" w14:paraId="15E02192" w14:textId="77777777" w:rsidTr="001C65F2">
        <w:trPr>
          <w:trHeight w:val="374"/>
        </w:trPr>
        <w:tc>
          <w:tcPr>
            <w:tcW w:w="1800" w:type="dxa"/>
            <w:tcBorders>
              <w:top w:val="nil"/>
              <w:left w:val="nil"/>
              <w:bottom w:val="nil"/>
              <w:right w:val="nil"/>
            </w:tcBorders>
            <w:vAlign w:val="center"/>
          </w:tcPr>
          <w:p w14:paraId="0F7185D5" w14:textId="77777777" w:rsidR="00BB03BD" w:rsidRPr="0060235E" w:rsidRDefault="00BB03BD" w:rsidP="008B2BAB">
            <w:pPr>
              <w:widowControl/>
              <w:suppressLineNumbers/>
              <w:jc w:val="center"/>
              <w:rPr>
                <w:rFonts w:eastAsiaTheme="minorEastAsia"/>
              </w:rPr>
            </w:pPr>
            <w:r w:rsidRPr="0060235E">
              <w:rPr>
                <w:rFonts w:eastAsiaTheme="minorEastAsia"/>
              </w:rPr>
              <w:t>58-68</w:t>
            </w:r>
          </w:p>
        </w:tc>
        <w:tc>
          <w:tcPr>
            <w:tcW w:w="2340" w:type="dxa"/>
            <w:tcBorders>
              <w:top w:val="nil"/>
              <w:left w:val="nil"/>
              <w:bottom w:val="nil"/>
              <w:right w:val="nil"/>
            </w:tcBorders>
            <w:vAlign w:val="center"/>
          </w:tcPr>
          <w:p w14:paraId="1127F9D3" w14:textId="77777777" w:rsidR="00BB03BD" w:rsidRPr="0060235E" w:rsidRDefault="00BB03BD" w:rsidP="008B2BAB">
            <w:pPr>
              <w:widowControl/>
              <w:suppressLineNumbers/>
              <w:jc w:val="center"/>
              <w:rPr>
                <w:rFonts w:eastAsiaTheme="minorEastAsia"/>
              </w:rPr>
            </w:pPr>
            <w:r w:rsidRPr="0060235E">
              <w:rPr>
                <w:rFonts w:eastAsiaTheme="minorEastAsia"/>
              </w:rPr>
              <w:t>Eleven Lake</w:t>
            </w:r>
          </w:p>
        </w:tc>
        <w:tc>
          <w:tcPr>
            <w:tcW w:w="1080" w:type="dxa"/>
            <w:tcBorders>
              <w:top w:val="nil"/>
              <w:left w:val="nil"/>
              <w:bottom w:val="nil"/>
              <w:right w:val="nil"/>
            </w:tcBorders>
            <w:vAlign w:val="center"/>
          </w:tcPr>
          <w:p w14:paraId="45A7C508" w14:textId="77777777" w:rsidR="00BB03BD" w:rsidRPr="0060235E" w:rsidRDefault="00BB03BD" w:rsidP="008B2BAB">
            <w:pPr>
              <w:widowControl/>
              <w:suppressLineNumbers/>
              <w:jc w:val="center"/>
              <w:rPr>
                <w:rFonts w:eastAsiaTheme="minorEastAsia"/>
              </w:rPr>
            </w:pPr>
            <w:r w:rsidRPr="0060235E">
              <w:rPr>
                <w:rFonts w:eastAsiaTheme="minorEastAsia"/>
              </w:rPr>
              <w:t>45</w:t>
            </w:r>
          </w:p>
        </w:tc>
        <w:tc>
          <w:tcPr>
            <w:tcW w:w="1080" w:type="dxa"/>
            <w:tcBorders>
              <w:top w:val="nil"/>
              <w:left w:val="nil"/>
              <w:bottom w:val="nil"/>
              <w:right w:val="nil"/>
            </w:tcBorders>
            <w:vAlign w:val="center"/>
          </w:tcPr>
          <w:p w14:paraId="503E9248" w14:textId="77777777" w:rsidR="00BB03BD" w:rsidRPr="0060235E" w:rsidRDefault="00BB03BD" w:rsidP="008B2BAB">
            <w:pPr>
              <w:widowControl/>
              <w:suppressLineNumbers/>
              <w:jc w:val="center"/>
              <w:rPr>
                <w:rFonts w:eastAsiaTheme="minorEastAsia"/>
              </w:rPr>
            </w:pPr>
            <w:r w:rsidRPr="0060235E">
              <w:rPr>
                <w:rFonts w:eastAsiaTheme="minorEastAsia"/>
              </w:rPr>
              <w:t>19</w:t>
            </w:r>
          </w:p>
        </w:tc>
        <w:tc>
          <w:tcPr>
            <w:tcW w:w="2430" w:type="dxa"/>
            <w:tcBorders>
              <w:top w:val="nil"/>
              <w:left w:val="nil"/>
              <w:bottom w:val="nil"/>
              <w:right w:val="nil"/>
            </w:tcBorders>
            <w:vAlign w:val="center"/>
          </w:tcPr>
          <w:p w14:paraId="0B7EADD9" w14:textId="77777777" w:rsidR="00BB03BD" w:rsidRPr="0060235E" w:rsidRDefault="00BB03BD" w:rsidP="008B2BAB">
            <w:pPr>
              <w:widowControl/>
              <w:suppressLineNumbers/>
              <w:jc w:val="center"/>
              <w:rPr>
                <w:rFonts w:eastAsiaTheme="minorEastAsia"/>
              </w:rPr>
            </w:pPr>
            <w:r w:rsidRPr="0060235E">
              <w:rPr>
                <w:rFonts w:eastAsiaTheme="minorEastAsia"/>
              </w:rPr>
              <w:t>11</w:t>
            </w:r>
          </w:p>
        </w:tc>
      </w:tr>
      <w:tr w:rsidR="00BB03BD" w:rsidRPr="0060235E" w14:paraId="2366CA8E" w14:textId="77777777" w:rsidTr="001C65F2">
        <w:trPr>
          <w:trHeight w:val="374"/>
        </w:trPr>
        <w:tc>
          <w:tcPr>
            <w:tcW w:w="1800" w:type="dxa"/>
            <w:tcBorders>
              <w:top w:val="nil"/>
              <w:left w:val="nil"/>
              <w:bottom w:val="nil"/>
              <w:right w:val="nil"/>
            </w:tcBorders>
            <w:vAlign w:val="center"/>
          </w:tcPr>
          <w:p w14:paraId="5274994E" w14:textId="77777777" w:rsidR="00BB03BD" w:rsidRPr="0060235E" w:rsidRDefault="00BB03BD" w:rsidP="008B2BAB">
            <w:pPr>
              <w:widowControl/>
              <w:suppressLineNumbers/>
              <w:jc w:val="center"/>
              <w:rPr>
                <w:rFonts w:eastAsiaTheme="minorEastAsia"/>
              </w:rPr>
            </w:pPr>
            <w:r w:rsidRPr="0060235E">
              <w:rPr>
                <w:rFonts w:eastAsiaTheme="minorEastAsia"/>
              </w:rPr>
              <w:t>58-69</w:t>
            </w:r>
          </w:p>
        </w:tc>
        <w:tc>
          <w:tcPr>
            <w:tcW w:w="2340" w:type="dxa"/>
            <w:tcBorders>
              <w:top w:val="nil"/>
              <w:left w:val="nil"/>
              <w:bottom w:val="nil"/>
              <w:right w:val="nil"/>
            </w:tcBorders>
            <w:vAlign w:val="center"/>
          </w:tcPr>
          <w:p w14:paraId="5E2A392C" w14:textId="77777777" w:rsidR="00BB03BD" w:rsidRPr="0060235E" w:rsidRDefault="00D27EAD" w:rsidP="008B2BAB">
            <w:pPr>
              <w:widowControl/>
              <w:suppressLineNumbers/>
              <w:jc w:val="center"/>
              <w:rPr>
                <w:rFonts w:eastAsiaTheme="minorEastAsia"/>
              </w:rPr>
            </w:pPr>
            <w:r w:rsidRPr="0060235E">
              <w:rPr>
                <w:rFonts w:eastAsiaTheme="minorEastAsia"/>
              </w:rPr>
              <w:t>Twelve</w:t>
            </w:r>
            <w:r w:rsidR="00BB03BD" w:rsidRPr="0060235E">
              <w:rPr>
                <w:rFonts w:eastAsiaTheme="minorEastAsia"/>
              </w:rPr>
              <w:t xml:space="preserve"> Lake</w:t>
            </w:r>
          </w:p>
        </w:tc>
        <w:tc>
          <w:tcPr>
            <w:tcW w:w="1080" w:type="dxa"/>
            <w:tcBorders>
              <w:top w:val="nil"/>
              <w:left w:val="nil"/>
              <w:bottom w:val="nil"/>
              <w:right w:val="nil"/>
            </w:tcBorders>
            <w:vAlign w:val="center"/>
          </w:tcPr>
          <w:p w14:paraId="14E04625" w14:textId="77777777" w:rsidR="00BB03BD" w:rsidRPr="0060235E" w:rsidRDefault="00BB03BD" w:rsidP="008B2BAB">
            <w:pPr>
              <w:widowControl/>
              <w:suppressLineNumbers/>
              <w:jc w:val="center"/>
              <w:rPr>
                <w:rFonts w:eastAsiaTheme="minorEastAsia"/>
              </w:rPr>
            </w:pPr>
            <w:r w:rsidRPr="0060235E">
              <w:rPr>
                <w:rFonts w:eastAsiaTheme="minorEastAsia"/>
              </w:rPr>
              <w:t>45</w:t>
            </w:r>
          </w:p>
        </w:tc>
        <w:tc>
          <w:tcPr>
            <w:tcW w:w="1080" w:type="dxa"/>
            <w:tcBorders>
              <w:top w:val="nil"/>
              <w:left w:val="nil"/>
              <w:bottom w:val="nil"/>
              <w:right w:val="nil"/>
            </w:tcBorders>
            <w:vAlign w:val="center"/>
          </w:tcPr>
          <w:p w14:paraId="7AEFC843" w14:textId="77777777" w:rsidR="00BB03BD" w:rsidRPr="0060235E" w:rsidRDefault="00BB03BD" w:rsidP="008B2BAB">
            <w:pPr>
              <w:widowControl/>
              <w:suppressLineNumbers/>
              <w:jc w:val="center"/>
              <w:rPr>
                <w:rFonts w:eastAsiaTheme="minorEastAsia"/>
              </w:rPr>
            </w:pPr>
            <w:r w:rsidRPr="0060235E">
              <w:rPr>
                <w:rFonts w:eastAsiaTheme="minorEastAsia"/>
              </w:rPr>
              <w:t>19</w:t>
            </w:r>
          </w:p>
        </w:tc>
        <w:tc>
          <w:tcPr>
            <w:tcW w:w="2430" w:type="dxa"/>
            <w:tcBorders>
              <w:top w:val="nil"/>
              <w:left w:val="nil"/>
              <w:bottom w:val="nil"/>
              <w:right w:val="nil"/>
            </w:tcBorders>
            <w:vAlign w:val="center"/>
          </w:tcPr>
          <w:p w14:paraId="5BE2B5D6" w14:textId="77777777" w:rsidR="00BB03BD" w:rsidRPr="0060235E" w:rsidRDefault="00BB03BD" w:rsidP="008B2BAB">
            <w:pPr>
              <w:widowControl/>
              <w:suppressLineNumbers/>
              <w:jc w:val="center"/>
              <w:rPr>
                <w:rFonts w:eastAsiaTheme="minorEastAsia"/>
              </w:rPr>
            </w:pPr>
            <w:r w:rsidRPr="0060235E">
              <w:rPr>
                <w:rFonts w:eastAsiaTheme="minorEastAsia"/>
              </w:rPr>
              <w:t>12</w:t>
            </w:r>
          </w:p>
        </w:tc>
      </w:tr>
      <w:tr w:rsidR="00BB03BD" w:rsidRPr="0060235E" w14:paraId="42E83094" w14:textId="77777777" w:rsidTr="001C65F2">
        <w:trPr>
          <w:trHeight w:val="374"/>
        </w:trPr>
        <w:tc>
          <w:tcPr>
            <w:tcW w:w="1800" w:type="dxa"/>
            <w:tcBorders>
              <w:top w:val="nil"/>
              <w:left w:val="nil"/>
              <w:bottom w:val="nil"/>
              <w:right w:val="nil"/>
            </w:tcBorders>
            <w:vAlign w:val="center"/>
          </w:tcPr>
          <w:p w14:paraId="39756E12" w14:textId="77777777" w:rsidR="00BB03BD" w:rsidRPr="0060235E" w:rsidRDefault="00BB03BD" w:rsidP="008B2BAB">
            <w:pPr>
              <w:widowControl/>
              <w:suppressLineNumbers/>
              <w:jc w:val="center"/>
              <w:rPr>
                <w:rFonts w:eastAsiaTheme="minorEastAsia"/>
              </w:rPr>
            </w:pPr>
            <w:r w:rsidRPr="0060235E">
              <w:rPr>
                <w:rFonts w:eastAsiaTheme="minorEastAsia"/>
              </w:rPr>
              <w:t>58-76</w:t>
            </w:r>
          </w:p>
        </w:tc>
        <w:tc>
          <w:tcPr>
            <w:tcW w:w="2340" w:type="dxa"/>
            <w:tcBorders>
              <w:top w:val="nil"/>
              <w:left w:val="nil"/>
              <w:bottom w:val="nil"/>
              <w:right w:val="nil"/>
            </w:tcBorders>
            <w:vAlign w:val="center"/>
          </w:tcPr>
          <w:p w14:paraId="690C8320" w14:textId="77777777" w:rsidR="00BB03BD" w:rsidRPr="0060235E" w:rsidRDefault="00BB03BD" w:rsidP="008B2BAB">
            <w:pPr>
              <w:widowControl/>
              <w:suppressLineNumbers/>
              <w:jc w:val="center"/>
              <w:rPr>
                <w:rFonts w:eastAsiaTheme="minorEastAsia"/>
              </w:rPr>
            </w:pPr>
            <w:r w:rsidRPr="0060235E">
              <w:rPr>
                <w:rFonts w:eastAsiaTheme="minorEastAsia"/>
              </w:rPr>
              <w:t>Passenger</w:t>
            </w:r>
          </w:p>
        </w:tc>
        <w:tc>
          <w:tcPr>
            <w:tcW w:w="1080" w:type="dxa"/>
            <w:tcBorders>
              <w:top w:val="nil"/>
              <w:left w:val="nil"/>
              <w:bottom w:val="nil"/>
              <w:right w:val="nil"/>
            </w:tcBorders>
            <w:vAlign w:val="center"/>
          </w:tcPr>
          <w:p w14:paraId="200F539E" w14:textId="77777777" w:rsidR="00BB03BD" w:rsidRPr="0060235E" w:rsidRDefault="00BB03BD" w:rsidP="008B2BAB">
            <w:pPr>
              <w:widowControl/>
              <w:suppressLineNumbers/>
              <w:jc w:val="center"/>
              <w:rPr>
                <w:rFonts w:eastAsiaTheme="minorEastAsia"/>
              </w:rPr>
            </w:pPr>
            <w:r w:rsidRPr="0060235E">
              <w:rPr>
                <w:rFonts w:eastAsiaTheme="minorEastAsia"/>
              </w:rPr>
              <w:t>45</w:t>
            </w:r>
          </w:p>
        </w:tc>
        <w:tc>
          <w:tcPr>
            <w:tcW w:w="1080" w:type="dxa"/>
            <w:tcBorders>
              <w:top w:val="nil"/>
              <w:left w:val="nil"/>
              <w:bottom w:val="nil"/>
              <w:right w:val="nil"/>
            </w:tcBorders>
            <w:vAlign w:val="center"/>
          </w:tcPr>
          <w:p w14:paraId="0707AAF2" w14:textId="77777777" w:rsidR="00BB03BD" w:rsidRPr="0060235E" w:rsidRDefault="00BB03BD" w:rsidP="008B2BAB">
            <w:pPr>
              <w:widowControl/>
              <w:suppressLineNumbers/>
              <w:jc w:val="center"/>
              <w:rPr>
                <w:rFonts w:eastAsiaTheme="minorEastAsia"/>
              </w:rPr>
            </w:pPr>
            <w:r w:rsidRPr="0060235E">
              <w:rPr>
                <w:rFonts w:eastAsiaTheme="minorEastAsia"/>
              </w:rPr>
              <w:t>19</w:t>
            </w:r>
          </w:p>
        </w:tc>
        <w:tc>
          <w:tcPr>
            <w:tcW w:w="2430" w:type="dxa"/>
            <w:tcBorders>
              <w:top w:val="nil"/>
              <w:left w:val="nil"/>
              <w:bottom w:val="nil"/>
              <w:right w:val="nil"/>
            </w:tcBorders>
            <w:vAlign w:val="center"/>
          </w:tcPr>
          <w:p w14:paraId="4C35B186" w14:textId="77777777" w:rsidR="00BB03BD" w:rsidRPr="0060235E" w:rsidRDefault="00BB03BD" w:rsidP="008B2BAB">
            <w:pPr>
              <w:widowControl/>
              <w:suppressLineNumbers/>
              <w:jc w:val="center"/>
              <w:rPr>
                <w:rFonts w:eastAsiaTheme="minorEastAsia"/>
              </w:rPr>
            </w:pPr>
            <w:r w:rsidRPr="0060235E">
              <w:rPr>
                <w:rFonts w:eastAsiaTheme="minorEastAsia"/>
              </w:rPr>
              <w:t>28,29,32,33</w:t>
            </w:r>
          </w:p>
        </w:tc>
      </w:tr>
      <w:tr w:rsidR="00BB03BD" w:rsidRPr="0060235E" w14:paraId="77B00555" w14:textId="77777777" w:rsidTr="001C65F2">
        <w:trPr>
          <w:trHeight w:val="374"/>
        </w:trPr>
        <w:tc>
          <w:tcPr>
            <w:tcW w:w="1800" w:type="dxa"/>
            <w:tcBorders>
              <w:top w:val="nil"/>
              <w:left w:val="nil"/>
              <w:bottom w:val="nil"/>
              <w:right w:val="nil"/>
            </w:tcBorders>
            <w:vAlign w:val="center"/>
          </w:tcPr>
          <w:p w14:paraId="609C81DE" w14:textId="77777777" w:rsidR="00BB03BD" w:rsidRPr="0060235E" w:rsidRDefault="00BB03BD" w:rsidP="008B2BAB">
            <w:pPr>
              <w:widowControl/>
              <w:suppressLineNumbers/>
              <w:jc w:val="center"/>
              <w:rPr>
                <w:rFonts w:eastAsiaTheme="minorEastAsia"/>
              </w:rPr>
            </w:pPr>
            <w:r w:rsidRPr="0060235E">
              <w:rPr>
                <w:rFonts w:eastAsiaTheme="minorEastAsia"/>
              </w:rPr>
              <w:t>58-78</w:t>
            </w:r>
          </w:p>
        </w:tc>
        <w:tc>
          <w:tcPr>
            <w:tcW w:w="2340" w:type="dxa"/>
            <w:tcBorders>
              <w:top w:val="nil"/>
              <w:left w:val="nil"/>
              <w:bottom w:val="nil"/>
              <w:right w:val="nil"/>
            </w:tcBorders>
            <w:vAlign w:val="center"/>
          </w:tcPr>
          <w:p w14:paraId="6F2F1543" w14:textId="77777777" w:rsidR="00BB03BD" w:rsidRPr="0060235E" w:rsidRDefault="00BB03BD" w:rsidP="008B2BAB">
            <w:pPr>
              <w:widowControl/>
              <w:suppressLineNumbers/>
              <w:jc w:val="center"/>
              <w:rPr>
                <w:rFonts w:eastAsiaTheme="minorEastAsia"/>
              </w:rPr>
            </w:pPr>
            <w:r w:rsidRPr="0060235E">
              <w:rPr>
                <w:rFonts w:eastAsiaTheme="minorEastAsia"/>
              </w:rPr>
              <w:t>Rush Lake</w:t>
            </w:r>
          </w:p>
        </w:tc>
        <w:tc>
          <w:tcPr>
            <w:tcW w:w="1080" w:type="dxa"/>
            <w:tcBorders>
              <w:top w:val="nil"/>
              <w:left w:val="nil"/>
              <w:bottom w:val="nil"/>
              <w:right w:val="nil"/>
            </w:tcBorders>
            <w:vAlign w:val="center"/>
          </w:tcPr>
          <w:p w14:paraId="7C4F8F97" w14:textId="77777777" w:rsidR="00BB03BD" w:rsidRPr="0060235E" w:rsidRDefault="00BB03BD" w:rsidP="008B2BAB">
            <w:pPr>
              <w:widowControl/>
              <w:suppressLineNumbers/>
              <w:jc w:val="center"/>
              <w:rPr>
                <w:rFonts w:eastAsiaTheme="minorEastAsia"/>
              </w:rPr>
            </w:pPr>
            <w:r w:rsidRPr="0060235E">
              <w:rPr>
                <w:rFonts w:eastAsiaTheme="minorEastAsia"/>
              </w:rPr>
              <w:t>45</w:t>
            </w:r>
          </w:p>
        </w:tc>
        <w:tc>
          <w:tcPr>
            <w:tcW w:w="1080" w:type="dxa"/>
            <w:tcBorders>
              <w:top w:val="nil"/>
              <w:left w:val="nil"/>
              <w:bottom w:val="nil"/>
              <w:right w:val="nil"/>
            </w:tcBorders>
            <w:vAlign w:val="center"/>
          </w:tcPr>
          <w:p w14:paraId="1344958F" w14:textId="77777777" w:rsidR="00BB03BD" w:rsidRPr="0060235E" w:rsidRDefault="00BB03BD" w:rsidP="008B2BAB">
            <w:pPr>
              <w:widowControl/>
              <w:suppressLineNumbers/>
              <w:jc w:val="center"/>
              <w:rPr>
                <w:rFonts w:eastAsiaTheme="minorEastAsia"/>
              </w:rPr>
            </w:pPr>
            <w:r w:rsidRPr="0060235E">
              <w:rPr>
                <w:rFonts w:eastAsiaTheme="minorEastAsia"/>
              </w:rPr>
              <w:t>19</w:t>
            </w:r>
          </w:p>
        </w:tc>
        <w:tc>
          <w:tcPr>
            <w:tcW w:w="2430" w:type="dxa"/>
            <w:tcBorders>
              <w:top w:val="nil"/>
              <w:left w:val="nil"/>
              <w:bottom w:val="nil"/>
              <w:right w:val="nil"/>
            </w:tcBorders>
            <w:vAlign w:val="center"/>
          </w:tcPr>
          <w:p w14:paraId="492A529C" w14:textId="77777777" w:rsidR="00BB03BD" w:rsidRPr="0060235E" w:rsidRDefault="00BB03BD" w:rsidP="008B2BAB">
            <w:pPr>
              <w:widowControl/>
              <w:suppressLineNumbers/>
              <w:jc w:val="center"/>
              <w:rPr>
                <w:rFonts w:eastAsiaTheme="minorEastAsia"/>
              </w:rPr>
            </w:pPr>
            <w:r w:rsidRPr="0060235E">
              <w:rPr>
                <w:rFonts w:eastAsiaTheme="minorEastAsia"/>
              </w:rPr>
              <w:t>28,29</w:t>
            </w:r>
          </w:p>
        </w:tc>
      </w:tr>
      <w:tr w:rsidR="00BB03BD" w:rsidRPr="0060235E" w14:paraId="6C420241" w14:textId="77777777" w:rsidTr="001C65F2">
        <w:trPr>
          <w:trHeight w:val="374"/>
        </w:trPr>
        <w:tc>
          <w:tcPr>
            <w:tcW w:w="1800" w:type="dxa"/>
            <w:tcBorders>
              <w:top w:val="nil"/>
              <w:left w:val="nil"/>
              <w:bottom w:val="nil"/>
              <w:right w:val="nil"/>
            </w:tcBorders>
            <w:vAlign w:val="center"/>
          </w:tcPr>
          <w:p w14:paraId="36C985D7" w14:textId="77777777" w:rsidR="00BB03BD" w:rsidRPr="0060235E" w:rsidRDefault="00BB03BD" w:rsidP="008B2BAB">
            <w:pPr>
              <w:widowControl/>
              <w:suppressLineNumbers/>
              <w:jc w:val="center"/>
              <w:rPr>
                <w:rFonts w:eastAsiaTheme="minorEastAsia"/>
              </w:rPr>
            </w:pPr>
            <w:r w:rsidRPr="0060235E">
              <w:rPr>
                <w:rFonts w:eastAsiaTheme="minorEastAsia"/>
              </w:rPr>
              <w:t>58-8</w:t>
            </w:r>
            <w:r w:rsidR="00145A26" w:rsidRPr="0060235E">
              <w:rPr>
                <w:rFonts w:eastAsiaTheme="minorEastAsia"/>
              </w:rPr>
              <w:t>1</w:t>
            </w:r>
          </w:p>
        </w:tc>
        <w:tc>
          <w:tcPr>
            <w:tcW w:w="2340" w:type="dxa"/>
            <w:tcBorders>
              <w:top w:val="nil"/>
              <w:left w:val="nil"/>
              <w:bottom w:val="nil"/>
              <w:right w:val="nil"/>
            </w:tcBorders>
            <w:vAlign w:val="center"/>
          </w:tcPr>
          <w:p w14:paraId="6C205B99" w14:textId="77777777" w:rsidR="00BB03BD" w:rsidRPr="0060235E" w:rsidRDefault="00BB03BD" w:rsidP="008B2BAB">
            <w:pPr>
              <w:widowControl/>
              <w:suppressLineNumbers/>
              <w:jc w:val="center"/>
              <w:rPr>
                <w:rFonts w:eastAsiaTheme="minorEastAsia"/>
              </w:rPr>
            </w:pPr>
            <w:r w:rsidRPr="0060235E">
              <w:rPr>
                <w:rFonts w:eastAsiaTheme="minorEastAsia"/>
              </w:rPr>
              <w:t>Sand Lake</w:t>
            </w:r>
          </w:p>
        </w:tc>
        <w:tc>
          <w:tcPr>
            <w:tcW w:w="1080" w:type="dxa"/>
            <w:tcBorders>
              <w:top w:val="nil"/>
              <w:left w:val="nil"/>
              <w:bottom w:val="nil"/>
              <w:right w:val="nil"/>
            </w:tcBorders>
            <w:vAlign w:val="center"/>
          </w:tcPr>
          <w:p w14:paraId="3066FC43" w14:textId="77777777" w:rsidR="00BB03BD" w:rsidRPr="0060235E" w:rsidRDefault="00BB03BD" w:rsidP="008B2BAB">
            <w:pPr>
              <w:widowControl/>
              <w:suppressLineNumbers/>
              <w:jc w:val="center"/>
              <w:rPr>
                <w:rFonts w:eastAsiaTheme="minorEastAsia"/>
              </w:rPr>
            </w:pPr>
            <w:r w:rsidRPr="0060235E">
              <w:rPr>
                <w:rFonts w:eastAsiaTheme="minorEastAsia"/>
              </w:rPr>
              <w:t>45</w:t>
            </w:r>
          </w:p>
        </w:tc>
        <w:tc>
          <w:tcPr>
            <w:tcW w:w="1080" w:type="dxa"/>
            <w:tcBorders>
              <w:top w:val="nil"/>
              <w:left w:val="nil"/>
              <w:bottom w:val="nil"/>
              <w:right w:val="nil"/>
            </w:tcBorders>
            <w:vAlign w:val="center"/>
          </w:tcPr>
          <w:p w14:paraId="79E85D98" w14:textId="77777777" w:rsidR="00BB03BD" w:rsidRPr="0060235E" w:rsidRDefault="00145A26" w:rsidP="008B2BAB">
            <w:pPr>
              <w:widowControl/>
              <w:suppressLineNumbers/>
              <w:jc w:val="center"/>
              <w:rPr>
                <w:rFonts w:eastAsiaTheme="minorEastAsia"/>
              </w:rPr>
            </w:pPr>
            <w:r w:rsidRPr="0060235E">
              <w:rPr>
                <w:rFonts w:eastAsiaTheme="minorEastAsia"/>
              </w:rPr>
              <w:t>1</w:t>
            </w:r>
            <w:r w:rsidR="00BB03BD" w:rsidRPr="0060235E">
              <w:rPr>
                <w:rFonts w:eastAsiaTheme="minorEastAsia"/>
              </w:rPr>
              <w:t>9</w:t>
            </w:r>
          </w:p>
        </w:tc>
        <w:tc>
          <w:tcPr>
            <w:tcW w:w="2430" w:type="dxa"/>
            <w:tcBorders>
              <w:top w:val="nil"/>
              <w:left w:val="nil"/>
              <w:bottom w:val="nil"/>
              <w:right w:val="nil"/>
            </w:tcBorders>
            <w:vAlign w:val="center"/>
          </w:tcPr>
          <w:p w14:paraId="625B8674" w14:textId="77777777" w:rsidR="00BB03BD" w:rsidRPr="0060235E" w:rsidRDefault="00BB03BD" w:rsidP="008B2BAB">
            <w:pPr>
              <w:widowControl/>
              <w:suppressLineNumbers/>
              <w:jc w:val="center"/>
              <w:rPr>
                <w:rFonts w:eastAsiaTheme="minorEastAsia"/>
              </w:rPr>
            </w:pPr>
            <w:r w:rsidRPr="0060235E">
              <w:rPr>
                <w:rFonts w:eastAsiaTheme="minorEastAsia"/>
              </w:rPr>
              <w:t>4,5,6</w:t>
            </w:r>
          </w:p>
        </w:tc>
      </w:tr>
      <w:tr w:rsidR="00BB03BD" w:rsidRPr="0060235E" w14:paraId="334AB28A" w14:textId="77777777" w:rsidTr="001C65F2">
        <w:trPr>
          <w:trHeight w:val="374"/>
        </w:trPr>
        <w:tc>
          <w:tcPr>
            <w:tcW w:w="1800" w:type="dxa"/>
            <w:tcBorders>
              <w:top w:val="nil"/>
              <w:left w:val="nil"/>
              <w:bottom w:val="nil"/>
              <w:right w:val="nil"/>
            </w:tcBorders>
            <w:vAlign w:val="center"/>
          </w:tcPr>
          <w:p w14:paraId="3B5D69F4" w14:textId="0A66EEF3" w:rsidR="00BB03BD" w:rsidRPr="0060235E" w:rsidRDefault="00BB03BD" w:rsidP="008B2BAB">
            <w:pPr>
              <w:widowControl/>
              <w:suppressLineNumbers/>
              <w:jc w:val="center"/>
              <w:rPr>
                <w:rFonts w:eastAsiaTheme="minorEastAsia"/>
              </w:rPr>
            </w:pPr>
          </w:p>
        </w:tc>
        <w:tc>
          <w:tcPr>
            <w:tcW w:w="2340" w:type="dxa"/>
            <w:tcBorders>
              <w:top w:val="nil"/>
              <w:left w:val="nil"/>
              <w:bottom w:val="nil"/>
              <w:right w:val="nil"/>
            </w:tcBorders>
            <w:vAlign w:val="center"/>
          </w:tcPr>
          <w:p w14:paraId="09B696AD" w14:textId="29E99268" w:rsidR="00BB03BD" w:rsidRPr="0060235E" w:rsidRDefault="00BB03BD" w:rsidP="008B2BAB">
            <w:pPr>
              <w:widowControl/>
              <w:suppressLineNumbers/>
              <w:jc w:val="center"/>
              <w:rPr>
                <w:rFonts w:eastAsiaTheme="minorEastAsia"/>
              </w:rPr>
            </w:pPr>
          </w:p>
        </w:tc>
        <w:tc>
          <w:tcPr>
            <w:tcW w:w="1080" w:type="dxa"/>
            <w:tcBorders>
              <w:top w:val="nil"/>
              <w:left w:val="nil"/>
              <w:bottom w:val="nil"/>
              <w:right w:val="nil"/>
            </w:tcBorders>
            <w:vAlign w:val="center"/>
          </w:tcPr>
          <w:p w14:paraId="3CBF26F1" w14:textId="00A2671E" w:rsidR="00BB03BD" w:rsidRPr="0060235E" w:rsidRDefault="00BB03BD" w:rsidP="008B2BAB">
            <w:pPr>
              <w:widowControl/>
              <w:suppressLineNumbers/>
              <w:jc w:val="center"/>
              <w:rPr>
                <w:rFonts w:eastAsiaTheme="minorEastAsia"/>
              </w:rPr>
            </w:pPr>
          </w:p>
        </w:tc>
        <w:tc>
          <w:tcPr>
            <w:tcW w:w="1080" w:type="dxa"/>
            <w:tcBorders>
              <w:top w:val="nil"/>
              <w:left w:val="nil"/>
              <w:bottom w:val="nil"/>
              <w:right w:val="nil"/>
            </w:tcBorders>
            <w:vAlign w:val="center"/>
          </w:tcPr>
          <w:p w14:paraId="0C45B8F5" w14:textId="715A9A60" w:rsidR="00BB03BD" w:rsidRPr="0060235E" w:rsidRDefault="00BB03BD" w:rsidP="008B2BAB">
            <w:pPr>
              <w:widowControl/>
              <w:suppressLineNumbers/>
              <w:jc w:val="center"/>
              <w:rPr>
                <w:rFonts w:eastAsiaTheme="minorEastAsia"/>
              </w:rPr>
            </w:pPr>
          </w:p>
        </w:tc>
        <w:tc>
          <w:tcPr>
            <w:tcW w:w="2430" w:type="dxa"/>
            <w:tcBorders>
              <w:top w:val="nil"/>
              <w:left w:val="nil"/>
              <w:bottom w:val="nil"/>
              <w:right w:val="nil"/>
            </w:tcBorders>
            <w:vAlign w:val="center"/>
          </w:tcPr>
          <w:p w14:paraId="69D53477" w14:textId="7B6FD7C2" w:rsidR="00BB03BD" w:rsidRPr="0060235E" w:rsidRDefault="00BB03BD" w:rsidP="008B2BAB">
            <w:pPr>
              <w:widowControl/>
              <w:suppressLineNumbers/>
              <w:jc w:val="center"/>
              <w:rPr>
                <w:rFonts w:eastAsiaTheme="minorEastAsia"/>
              </w:rPr>
            </w:pPr>
          </w:p>
        </w:tc>
      </w:tr>
      <w:tr w:rsidR="00BB03BD" w:rsidRPr="0060235E" w14:paraId="73FF4606" w14:textId="77777777" w:rsidTr="001C65F2">
        <w:trPr>
          <w:trHeight w:val="374"/>
        </w:trPr>
        <w:tc>
          <w:tcPr>
            <w:tcW w:w="1800" w:type="dxa"/>
            <w:tcBorders>
              <w:top w:val="nil"/>
              <w:left w:val="nil"/>
              <w:bottom w:val="nil"/>
              <w:right w:val="nil"/>
            </w:tcBorders>
            <w:vAlign w:val="center"/>
          </w:tcPr>
          <w:p w14:paraId="53B034E5" w14:textId="0CB51D6C" w:rsidR="00BB03BD" w:rsidRPr="0060235E" w:rsidRDefault="00BB03BD" w:rsidP="008B2BAB">
            <w:pPr>
              <w:widowControl/>
              <w:suppressLineNumbers/>
              <w:jc w:val="center"/>
              <w:rPr>
                <w:rFonts w:eastAsiaTheme="minorEastAsia"/>
              </w:rPr>
            </w:pPr>
          </w:p>
        </w:tc>
        <w:tc>
          <w:tcPr>
            <w:tcW w:w="2340" w:type="dxa"/>
            <w:tcBorders>
              <w:top w:val="nil"/>
              <w:left w:val="nil"/>
              <w:bottom w:val="nil"/>
              <w:right w:val="nil"/>
            </w:tcBorders>
            <w:vAlign w:val="center"/>
          </w:tcPr>
          <w:p w14:paraId="29EA0A16" w14:textId="1B367A19" w:rsidR="00BB03BD" w:rsidRPr="0060235E" w:rsidRDefault="00BB03BD" w:rsidP="008B2BAB">
            <w:pPr>
              <w:widowControl/>
              <w:suppressLineNumbers/>
              <w:jc w:val="center"/>
              <w:rPr>
                <w:rFonts w:eastAsiaTheme="minorEastAsia"/>
              </w:rPr>
            </w:pPr>
          </w:p>
        </w:tc>
        <w:tc>
          <w:tcPr>
            <w:tcW w:w="1080" w:type="dxa"/>
            <w:tcBorders>
              <w:top w:val="nil"/>
              <w:left w:val="nil"/>
              <w:bottom w:val="nil"/>
              <w:right w:val="nil"/>
            </w:tcBorders>
            <w:vAlign w:val="center"/>
          </w:tcPr>
          <w:p w14:paraId="1291C01E" w14:textId="13F6DDF6" w:rsidR="00BB03BD" w:rsidRPr="0060235E" w:rsidRDefault="00BB03BD" w:rsidP="008B2BAB">
            <w:pPr>
              <w:widowControl/>
              <w:suppressLineNumbers/>
              <w:jc w:val="center"/>
              <w:rPr>
                <w:rFonts w:eastAsiaTheme="minorEastAsia"/>
              </w:rPr>
            </w:pPr>
          </w:p>
        </w:tc>
        <w:tc>
          <w:tcPr>
            <w:tcW w:w="1080" w:type="dxa"/>
            <w:tcBorders>
              <w:top w:val="nil"/>
              <w:left w:val="nil"/>
              <w:bottom w:val="nil"/>
              <w:right w:val="nil"/>
            </w:tcBorders>
            <w:vAlign w:val="center"/>
          </w:tcPr>
          <w:p w14:paraId="7C83F55E" w14:textId="00ADE7C9" w:rsidR="00BB03BD" w:rsidRPr="0060235E" w:rsidRDefault="00BB03BD" w:rsidP="008B2BAB">
            <w:pPr>
              <w:widowControl/>
              <w:suppressLineNumbers/>
              <w:jc w:val="center"/>
              <w:rPr>
                <w:rFonts w:eastAsiaTheme="minorEastAsia"/>
              </w:rPr>
            </w:pPr>
          </w:p>
        </w:tc>
        <w:tc>
          <w:tcPr>
            <w:tcW w:w="2430" w:type="dxa"/>
            <w:tcBorders>
              <w:top w:val="nil"/>
              <w:left w:val="nil"/>
              <w:bottom w:val="nil"/>
              <w:right w:val="nil"/>
            </w:tcBorders>
            <w:vAlign w:val="center"/>
          </w:tcPr>
          <w:p w14:paraId="6D69195F" w14:textId="2AA1AD16" w:rsidR="00BB03BD" w:rsidRPr="0060235E" w:rsidRDefault="00BB03BD" w:rsidP="008B2BAB">
            <w:pPr>
              <w:widowControl/>
              <w:suppressLineNumbers/>
              <w:jc w:val="center"/>
              <w:rPr>
                <w:rFonts w:eastAsiaTheme="minorEastAsia"/>
              </w:rPr>
            </w:pPr>
          </w:p>
        </w:tc>
      </w:tr>
      <w:tr w:rsidR="00BB03BD" w:rsidRPr="0060235E" w14:paraId="089E952C" w14:textId="77777777" w:rsidTr="001C65F2">
        <w:trPr>
          <w:trHeight w:val="374"/>
        </w:trPr>
        <w:tc>
          <w:tcPr>
            <w:tcW w:w="1800" w:type="dxa"/>
            <w:tcBorders>
              <w:top w:val="nil"/>
              <w:left w:val="nil"/>
              <w:bottom w:val="nil"/>
              <w:right w:val="nil"/>
            </w:tcBorders>
            <w:vAlign w:val="center"/>
          </w:tcPr>
          <w:p w14:paraId="232E3F67" w14:textId="1779FF23" w:rsidR="00BB03BD" w:rsidRPr="0060235E" w:rsidRDefault="00BB03BD" w:rsidP="008B2BAB">
            <w:pPr>
              <w:widowControl/>
              <w:suppressLineNumbers/>
              <w:jc w:val="center"/>
              <w:rPr>
                <w:rFonts w:eastAsiaTheme="minorEastAsia"/>
              </w:rPr>
            </w:pPr>
          </w:p>
        </w:tc>
        <w:tc>
          <w:tcPr>
            <w:tcW w:w="2340" w:type="dxa"/>
            <w:tcBorders>
              <w:top w:val="nil"/>
              <w:left w:val="nil"/>
              <w:bottom w:val="nil"/>
              <w:right w:val="nil"/>
            </w:tcBorders>
            <w:vAlign w:val="center"/>
          </w:tcPr>
          <w:p w14:paraId="4043298F" w14:textId="5A7EC6D2" w:rsidR="00BB03BD" w:rsidRPr="0060235E" w:rsidRDefault="00BB03BD" w:rsidP="008B2BAB">
            <w:pPr>
              <w:widowControl/>
              <w:suppressLineNumbers/>
              <w:tabs>
                <w:tab w:val="left" w:pos="1224"/>
              </w:tabs>
              <w:jc w:val="center"/>
              <w:rPr>
                <w:rFonts w:eastAsiaTheme="minorEastAsia"/>
              </w:rPr>
            </w:pPr>
          </w:p>
        </w:tc>
        <w:tc>
          <w:tcPr>
            <w:tcW w:w="1080" w:type="dxa"/>
            <w:tcBorders>
              <w:top w:val="nil"/>
              <w:left w:val="nil"/>
              <w:bottom w:val="nil"/>
              <w:right w:val="nil"/>
            </w:tcBorders>
            <w:vAlign w:val="center"/>
          </w:tcPr>
          <w:p w14:paraId="6B9E364D" w14:textId="4C9E5CD3" w:rsidR="00BB03BD" w:rsidRPr="0060235E" w:rsidRDefault="00BB03BD" w:rsidP="008B2BAB">
            <w:pPr>
              <w:widowControl/>
              <w:suppressLineNumbers/>
              <w:jc w:val="center"/>
              <w:rPr>
                <w:rFonts w:eastAsiaTheme="minorEastAsia"/>
              </w:rPr>
            </w:pPr>
          </w:p>
        </w:tc>
        <w:tc>
          <w:tcPr>
            <w:tcW w:w="1080" w:type="dxa"/>
            <w:tcBorders>
              <w:top w:val="nil"/>
              <w:left w:val="nil"/>
              <w:bottom w:val="nil"/>
              <w:right w:val="nil"/>
            </w:tcBorders>
            <w:vAlign w:val="center"/>
          </w:tcPr>
          <w:p w14:paraId="2F9622A2" w14:textId="725BF220" w:rsidR="00BB03BD" w:rsidRPr="0060235E" w:rsidRDefault="00BB03BD" w:rsidP="008B2BAB">
            <w:pPr>
              <w:widowControl/>
              <w:suppressLineNumbers/>
              <w:jc w:val="center"/>
              <w:rPr>
                <w:rFonts w:eastAsiaTheme="minorEastAsia"/>
              </w:rPr>
            </w:pPr>
          </w:p>
        </w:tc>
        <w:tc>
          <w:tcPr>
            <w:tcW w:w="2430" w:type="dxa"/>
            <w:tcBorders>
              <w:top w:val="nil"/>
              <w:left w:val="nil"/>
              <w:bottom w:val="nil"/>
              <w:right w:val="nil"/>
            </w:tcBorders>
            <w:vAlign w:val="center"/>
          </w:tcPr>
          <w:p w14:paraId="2DBB61AA" w14:textId="4C64AFE8" w:rsidR="00BB03BD" w:rsidRPr="0060235E" w:rsidRDefault="00BB03BD" w:rsidP="008B2BAB">
            <w:pPr>
              <w:widowControl/>
              <w:suppressLineNumbers/>
              <w:jc w:val="center"/>
              <w:rPr>
                <w:rFonts w:eastAsiaTheme="minorEastAsia"/>
              </w:rPr>
            </w:pPr>
          </w:p>
        </w:tc>
      </w:tr>
      <w:tr w:rsidR="00BB03BD" w:rsidRPr="0060235E" w14:paraId="383A409C" w14:textId="77777777" w:rsidTr="001C65F2">
        <w:trPr>
          <w:trHeight w:val="374"/>
        </w:trPr>
        <w:tc>
          <w:tcPr>
            <w:tcW w:w="1800" w:type="dxa"/>
            <w:tcBorders>
              <w:top w:val="nil"/>
              <w:left w:val="nil"/>
              <w:bottom w:val="nil"/>
              <w:right w:val="nil"/>
            </w:tcBorders>
            <w:vAlign w:val="center"/>
          </w:tcPr>
          <w:p w14:paraId="46CD675D" w14:textId="4DBD41E7" w:rsidR="00BB03BD" w:rsidRPr="0060235E" w:rsidRDefault="00BB03BD" w:rsidP="008B2BAB">
            <w:pPr>
              <w:widowControl/>
              <w:suppressLineNumbers/>
              <w:jc w:val="center"/>
              <w:rPr>
                <w:rFonts w:eastAsiaTheme="minorEastAsia"/>
              </w:rPr>
            </w:pPr>
          </w:p>
        </w:tc>
        <w:tc>
          <w:tcPr>
            <w:tcW w:w="2340" w:type="dxa"/>
            <w:tcBorders>
              <w:top w:val="nil"/>
              <w:left w:val="nil"/>
              <w:bottom w:val="nil"/>
              <w:right w:val="nil"/>
            </w:tcBorders>
            <w:vAlign w:val="center"/>
          </w:tcPr>
          <w:p w14:paraId="51034555" w14:textId="709626F6" w:rsidR="00BB03BD" w:rsidRPr="0060235E" w:rsidRDefault="00BB03BD" w:rsidP="008B2BAB">
            <w:pPr>
              <w:widowControl/>
              <w:suppressLineNumbers/>
              <w:jc w:val="center"/>
              <w:rPr>
                <w:rFonts w:eastAsiaTheme="minorEastAsia"/>
              </w:rPr>
            </w:pPr>
          </w:p>
        </w:tc>
        <w:tc>
          <w:tcPr>
            <w:tcW w:w="1080" w:type="dxa"/>
            <w:tcBorders>
              <w:top w:val="nil"/>
              <w:left w:val="nil"/>
              <w:bottom w:val="nil"/>
              <w:right w:val="nil"/>
            </w:tcBorders>
            <w:vAlign w:val="center"/>
          </w:tcPr>
          <w:p w14:paraId="0587B2F6" w14:textId="4B61A8B9" w:rsidR="00BB03BD" w:rsidRPr="0060235E" w:rsidRDefault="00BB03BD" w:rsidP="008B2BAB">
            <w:pPr>
              <w:widowControl/>
              <w:suppressLineNumbers/>
              <w:jc w:val="center"/>
              <w:rPr>
                <w:rFonts w:eastAsiaTheme="minorEastAsia"/>
              </w:rPr>
            </w:pPr>
          </w:p>
        </w:tc>
        <w:tc>
          <w:tcPr>
            <w:tcW w:w="1080" w:type="dxa"/>
            <w:tcBorders>
              <w:top w:val="nil"/>
              <w:left w:val="nil"/>
              <w:bottom w:val="nil"/>
              <w:right w:val="nil"/>
            </w:tcBorders>
            <w:vAlign w:val="center"/>
          </w:tcPr>
          <w:p w14:paraId="41E93C1E" w14:textId="7C9296B2" w:rsidR="00BB03BD" w:rsidRPr="0060235E" w:rsidRDefault="00BB03BD" w:rsidP="008B2BAB">
            <w:pPr>
              <w:widowControl/>
              <w:suppressLineNumbers/>
              <w:jc w:val="center"/>
              <w:rPr>
                <w:rFonts w:eastAsiaTheme="minorEastAsia"/>
              </w:rPr>
            </w:pPr>
          </w:p>
        </w:tc>
        <w:tc>
          <w:tcPr>
            <w:tcW w:w="2430" w:type="dxa"/>
            <w:tcBorders>
              <w:top w:val="nil"/>
              <w:left w:val="nil"/>
              <w:bottom w:val="nil"/>
              <w:right w:val="nil"/>
            </w:tcBorders>
            <w:vAlign w:val="center"/>
          </w:tcPr>
          <w:p w14:paraId="2BB41FF2" w14:textId="1EAC3489" w:rsidR="00BB03BD" w:rsidRPr="0060235E" w:rsidRDefault="00BB03BD" w:rsidP="008B2BAB">
            <w:pPr>
              <w:widowControl/>
              <w:suppressLineNumbers/>
              <w:jc w:val="center"/>
              <w:rPr>
                <w:rFonts w:eastAsiaTheme="minorEastAsia"/>
              </w:rPr>
            </w:pPr>
          </w:p>
        </w:tc>
      </w:tr>
      <w:tr w:rsidR="00BB03BD" w:rsidRPr="0060235E" w14:paraId="66A248E7" w14:textId="77777777" w:rsidTr="001C65F2">
        <w:trPr>
          <w:trHeight w:val="374"/>
        </w:trPr>
        <w:tc>
          <w:tcPr>
            <w:tcW w:w="1800" w:type="dxa"/>
            <w:tcBorders>
              <w:top w:val="nil"/>
              <w:left w:val="nil"/>
              <w:bottom w:val="nil"/>
              <w:right w:val="nil"/>
            </w:tcBorders>
            <w:vAlign w:val="center"/>
          </w:tcPr>
          <w:p w14:paraId="2DCD7544" w14:textId="4F6827A3" w:rsidR="00BB03BD" w:rsidRPr="0060235E" w:rsidRDefault="00BB03BD" w:rsidP="008B2BAB">
            <w:pPr>
              <w:widowControl/>
              <w:suppressLineNumbers/>
              <w:jc w:val="center"/>
              <w:rPr>
                <w:rFonts w:eastAsiaTheme="minorEastAsia"/>
              </w:rPr>
            </w:pPr>
          </w:p>
        </w:tc>
        <w:tc>
          <w:tcPr>
            <w:tcW w:w="2340" w:type="dxa"/>
            <w:tcBorders>
              <w:top w:val="nil"/>
              <w:left w:val="nil"/>
              <w:bottom w:val="nil"/>
              <w:right w:val="nil"/>
            </w:tcBorders>
            <w:vAlign w:val="center"/>
          </w:tcPr>
          <w:p w14:paraId="3E188E51" w14:textId="69C57712" w:rsidR="00BB03BD" w:rsidRPr="0060235E" w:rsidRDefault="00BB03BD" w:rsidP="008B2BAB">
            <w:pPr>
              <w:widowControl/>
              <w:suppressLineNumbers/>
              <w:jc w:val="center"/>
              <w:rPr>
                <w:rFonts w:eastAsiaTheme="minorEastAsia"/>
              </w:rPr>
            </w:pPr>
          </w:p>
        </w:tc>
        <w:tc>
          <w:tcPr>
            <w:tcW w:w="1080" w:type="dxa"/>
            <w:tcBorders>
              <w:top w:val="nil"/>
              <w:left w:val="nil"/>
              <w:bottom w:val="nil"/>
              <w:right w:val="nil"/>
            </w:tcBorders>
            <w:vAlign w:val="center"/>
          </w:tcPr>
          <w:p w14:paraId="4F188062" w14:textId="5775EC18" w:rsidR="00BB03BD" w:rsidRPr="0060235E" w:rsidRDefault="00BB03BD" w:rsidP="008B2BAB">
            <w:pPr>
              <w:widowControl/>
              <w:suppressLineNumbers/>
              <w:tabs>
                <w:tab w:val="left" w:pos="1170"/>
              </w:tabs>
              <w:jc w:val="center"/>
              <w:rPr>
                <w:rFonts w:eastAsiaTheme="minorEastAsia"/>
              </w:rPr>
            </w:pPr>
          </w:p>
        </w:tc>
        <w:tc>
          <w:tcPr>
            <w:tcW w:w="1080" w:type="dxa"/>
            <w:tcBorders>
              <w:top w:val="nil"/>
              <w:left w:val="nil"/>
              <w:bottom w:val="nil"/>
              <w:right w:val="nil"/>
            </w:tcBorders>
            <w:vAlign w:val="center"/>
          </w:tcPr>
          <w:p w14:paraId="7A0209F6" w14:textId="61EF268A" w:rsidR="00BB03BD" w:rsidRPr="0060235E" w:rsidRDefault="00BB03BD" w:rsidP="008B2BAB">
            <w:pPr>
              <w:widowControl/>
              <w:suppressLineNumbers/>
              <w:jc w:val="center"/>
              <w:rPr>
                <w:rFonts w:eastAsiaTheme="minorEastAsia"/>
              </w:rPr>
            </w:pPr>
          </w:p>
        </w:tc>
        <w:tc>
          <w:tcPr>
            <w:tcW w:w="2430" w:type="dxa"/>
            <w:tcBorders>
              <w:top w:val="nil"/>
              <w:left w:val="nil"/>
              <w:bottom w:val="nil"/>
              <w:right w:val="nil"/>
            </w:tcBorders>
            <w:vAlign w:val="center"/>
          </w:tcPr>
          <w:p w14:paraId="3B4524D1" w14:textId="2EA66376" w:rsidR="00BB03BD" w:rsidRPr="0060235E" w:rsidRDefault="00BB03BD" w:rsidP="008B2BAB">
            <w:pPr>
              <w:widowControl/>
              <w:suppressLineNumbers/>
              <w:jc w:val="center"/>
              <w:rPr>
                <w:rFonts w:eastAsiaTheme="minorEastAsia"/>
              </w:rPr>
            </w:pPr>
          </w:p>
        </w:tc>
      </w:tr>
      <w:tr w:rsidR="00BB03BD" w:rsidRPr="0060235E" w14:paraId="017E6570" w14:textId="77777777" w:rsidTr="001C65F2">
        <w:trPr>
          <w:trHeight w:val="374"/>
        </w:trPr>
        <w:tc>
          <w:tcPr>
            <w:tcW w:w="1800" w:type="dxa"/>
            <w:tcBorders>
              <w:top w:val="nil"/>
              <w:left w:val="nil"/>
              <w:bottom w:val="nil"/>
              <w:right w:val="nil"/>
            </w:tcBorders>
            <w:vAlign w:val="center"/>
          </w:tcPr>
          <w:p w14:paraId="7AD3C418" w14:textId="40426BDA" w:rsidR="00BB03BD" w:rsidRPr="0060235E" w:rsidRDefault="00BB03BD" w:rsidP="008B2BAB">
            <w:pPr>
              <w:widowControl/>
              <w:suppressLineNumbers/>
              <w:jc w:val="center"/>
              <w:rPr>
                <w:rFonts w:eastAsiaTheme="minorEastAsia"/>
              </w:rPr>
            </w:pPr>
          </w:p>
        </w:tc>
        <w:tc>
          <w:tcPr>
            <w:tcW w:w="2340" w:type="dxa"/>
            <w:tcBorders>
              <w:top w:val="nil"/>
              <w:left w:val="nil"/>
              <w:bottom w:val="nil"/>
              <w:right w:val="nil"/>
            </w:tcBorders>
            <w:vAlign w:val="center"/>
          </w:tcPr>
          <w:p w14:paraId="2916C86D" w14:textId="4F3056B2" w:rsidR="00BB03BD" w:rsidRPr="0060235E" w:rsidRDefault="00BB03BD" w:rsidP="008B2BAB">
            <w:pPr>
              <w:widowControl/>
              <w:suppressLineNumbers/>
              <w:jc w:val="center"/>
              <w:rPr>
                <w:rFonts w:eastAsiaTheme="minorEastAsia"/>
              </w:rPr>
            </w:pPr>
          </w:p>
        </w:tc>
        <w:tc>
          <w:tcPr>
            <w:tcW w:w="1080" w:type="dxa"/>
            <w:tcBorders>
              <w:top w:val="nil"/>
              <w:left w:val="nil"/>
              <w:bottom w:val="nil"/>
              <w:right w:val="nil"/>
            </w:tcBorders>
            <w:vAlign w:val="center"/>
          </w:tcPr>
          <w:p w14:paraId="6A13D33D" w14:textId="0C7AD5F7" w:rsidR="00BB03BD" w:rsidRPr="0060235E" w:rsidRDefault="00BB03BD" w:rsidP="008B2BAB">
            <w:pPr>
              <w:widowControl/>
              <w:suppressLineNumbers/>
              <w:jc w:val="center"/>
              <w:rPr>
                <w:rFonts w:eastAsiaTheme="minorEastAsia"/>
              </w:rPr>
            </w:pPr>
          </w:p>
        </w:tc>
        <w:tc>
          <w:tcPr>
            <w:tcW w:w="1080" w:type="dxa"/>
            <w:tcBorders>
              <w:top w:val="nil"/>
              <w:left w:val="nil"/>
              <w:bottom w:val="nil"/>
              <w:right w:val="nil"/>
            </w:tcBorders>
            <w:vAlign w:val="center"/>
          </w:tcPr>
          <w:p w14:paraId="159BBC9B" w14:textId="5F6F1C67" w:rsidR="00BB03BD" w:rsidRPr="0060235E" w:rsidRDefault="00BB03BD" w:rsidP="008B2BAB">
            <w:pPr>
              <w:widowControl/>
              <w:suppressLineNumbers/>
              <w:jc w:val="center"/>
              <w:rPr>
                <w:rFonts w:eastAsiaTheme="minorEastAsia"/>
              </w:rPr>
            </w:pPr>
          </w:p>
        </w:tc>
        <w:tc>
          <w:tcPr>
            <w:tcW w:w="2430" w:type="dxa"/>
            <w:tcBorders>
              <w:top w:val="nil"/>
              <w:left w:val="nil"/>
              <w:bottom w:val="nil"/>
              <w:right w:val="nil"/>
            </w:tcBorders>
            <w:vAlign w:val="center"/>
          </w:tcPr>
          <w:p w14:paraId="129F39F0" w14:textId="44A173AF" w:rsidR="00BB03BD" w:rsidRPr="0060235E" w:rsidRDefault="00BB03BD" w:rsidP="008B2BAB">
            <w:pPr>
              <w:widowControl/>
              <w:suppressLineNumbers/>
              <w:jc w:val="center"/>
              <w:rPr>
                <w:rFonts w:eastAsiaTheme="minorEastAsia"/>
              </w:rPr>
            </w:pPr>
          </w:p>
        </w:tc>
      </w:tr>
    </w:tbl>
    <w:p w14:paraId="2E473B63" w14:textId="77777777" w:rsidR="00C9218A" w:rsidRDefault="00C9218A" w:rsidP="00C9218A">
      <w:pPr>
        <w:widowControl/>
        <w:suppressLineNumbers/>
        <w:spacing w:before="253" w:after="135"/>
      </w:pPr>
    </w:p>
    <w:p w14:paraId="2F88380C" w14:textId="77777777" w:rsidR="00CA4ABA" w:rsidRPr="0060235E" w:rsidRDefault="00CA4ABA" w:rsidP="00CA4ABA"/>
    <w:p w14:paraId="68980378" w14:textId="77777777" w:rsidR="001C65F2" w:rsidRPr="0060235E" w:rsidRDefault="001C65F2" w:rsidP="001C65F2"/>
    <w:p w14:paraId="26768D4F" w14:textId="1F007604" w:rsidR="00BB03BD" w:rsidRPr="0060235E" w:rsidRDefault="009E74CE" w:rsidP="00D87D4D">
      <w:pPr>
        <w:pStyle w:val="Heading3"/>
        <w:ind w:left="1440" w:hanging="720"/>
      </w:pPr>
      <w:r w:rsidRPr="0060235E">
        <w:t>4.1</w:t>
      </w:r>
      <w:r w:rsidR="00BA2BE8">
        <w:t>.</w:t>
      </w:r>
      <w:r w:rsidRPr="0060235E">
        <w:t xml:space="preserve">3   </w:t>
      </w:r>
      <w:r w:rsidR="00984DD8" w:rsidRPr="0060235E">
        <w:t xml:space="preserve">  </w:t>
      </w:r>
      <w:r w:rsidR="00BB03BD" w:rsidRPr="0060235E">
        <w:t xml:space="preserve">Rivers and </w:t>
      </w:r>
      <w:r w:rsidR="003975D3" w:rsidRPr="0060235E">
        <w:t>Streams</w:t>
      </w:r>
    </w:p>
    <w:tbl>
      <w:tblPr>
        <w:tblW w:w="0" w:type="auto"/>
        <w:tblInd w:w="108" w:type="dxa"/>
        <w:tblLook w:val="04A0" w:firstRow="1" w:lastRow="0" w:firstColumn="1" w:lastColumn="0" w:noHBand="0" w:noVBand="1"/>
      </w:tblPr>
      <w:tblGrid>
        <w:gridCol w:w="537"/>
        <w:gridCol w:w="2387"/>
        <w:gridCol w:w="528"/>
        <w:gridCol w:w="5349"/>
      </w:tblGrid>
      <w:tr w:rsidR="003975D3" w:rsidRPr="0060235E" w14:paraId="0ACDC2BF" w14:textId="77777777" w:rsidTr="001C65F2">
        <w:trPr>
          <w:trHeight w:val="374"/>
        </w:trPr>
        <w:tc>
          <w:tcPr>
            <w:tcW w:w="537" w:type="dxa"/>
            <w:vAlign w:val="center"/>
          </w:tcPr>
          <w:p w14:paraId="052895B2" w14:textId="25E5F3D8" w:rsidR="003975D3" w:rsidRPr="0060235E" w:rsidRDefault="003975D3" w:rsidP="00D87D4D">
            <w:pPr>
              <w:widowControl/>
              <w:suppressLineNumbers/>
              <w:spacing w:before="120"/>
              <w:rPr>
                <w:rFonts w:eastAsiaTheme="minorEastAsia"/>
              </w:rPr>
            </w:pPr>
          </w:p>
        </w:tc>
        <w:tc>
          <w:tcPr>
            <w:tcW w:w="2387" w:type="dxa"/>
            <w:vAlign w:val="center"/>
          </w:tcPr>
          <w:p w14:paraId="0103718F" w14:textId="01C87293" w:rsidR="003975D3" w:rsidRPr="0060235E" w:rsidRDefault="003975D3" w:rsidP="00D87D4D">
            <w:pPr>
              <w:widowControl/>
              <w:suppressLineNumbers/>
              <w:spacing w:before="120"/>
              <w:rPr>
                <w:rFonts w:eastAsiaTheme="minorEastAsia"/>
                <w:u w:val="single"/>
              </w:rPr>
            </w:pPr>
          </w:p>
        </w:tc>
        <w:tc>
          <w:tcPr>
            <w:tcW w:w="528" w:type="dxa"/>
            <w:vAlign w:val="center"/>
          </w:tcPr>
          <w:p w14:paraId="7C282EA5" w14:textId="77777777" w:rsidR="003975D3" w:rsidRPr="0060235E" w:rsidRDefault="003975D3" w:rsidP="00D87D4D">
            <w:pPr>
              <w:widowControl/>
              <w:suppressLineNumbers/>
              <w:spacing w:before="120"/>
              <w:rPr>
                <w:rFonts w:eastAsiaTheme="minorEastAsia"/>
              </w:rPr>
            </w:pPr>
          </w:p>
        </w:tc>
        <w:tc>
          <w:tcPr>
            <w:tcW w:w="5349" w:type="dxa"/>
            <w:vAlign w:val="center"/>
          </w:tcPr>
          <w:p w14:paraId="2C927CE2" w14:textId="135A3B56" w:rsidR="003975D3" w:rsidRPr="0060235E" w:rsidRDefault="003975D3" w:rsidP="00D87D4D">
            <w:pPr>
              <w:widowControl/>
              <w:suppressLineNumbers/>
              <w:spacing w:before="120"/>
              <w:jc w:val="center"/>
              <w:rPr>
                <w:rFonts w:eastAsiaTheme="minorEastAsia"/>
                <w:u w:val="single"/>
              </w:rPr>
            </w:pPr>
          </w:p>
        </w:tc>
      </w:tr>
      <w:tr w:rsidR="003975D3" w:rsidRPr="0060235E" w14:paraId="5229289D" w14:textId="77777777" w:rsidTr="001C65F2">
        <w:trPr>
          <w:trHeight w:val="374"/>
        </w:trPr>
        <w:tc>
          <w:tcPr>
            <w:tcW w:w="537" w:type="dxa"/>
            <w:vAlign w:val="center"/>
          </w:tcPr>
          <w:p w14:paraId="12B4C84C" w14:textId="77777777" w:rsidR="003975D3" w:rsidRPr="0060235E" w:rsidRDefault="003975D3" w:rsidP="00D87D4D">
            <w:pPr>
              <w:widowControl/>
              <w:suppressLineNumbers/>
              <w:spacing w:before="120"/>
              <w:rPr>
                <w:rFonts w:eastAsiaTheme="minorEastAsia"/>
              </w:rPr>
            </w:pPr>
          </w:p>
        </w:tc>
        <w:tc>
          <w:tcPr>
            <w:tcW w:w="2387" w:type="dxa"/>
            <w:vAlign w:val="center"/>
          </w:tcPr>
          <w:p w14:paraId="3C74B3D9" w14:textId="165B3BC8" w:rsidR="003975D3" w:rsidRPr="0060235E" w:rsidRDefault="003975D3" w:rsidP="00D87D4D">
            <w:pPr>
              <w:widowControl/>
              <w:suppressLineNumbers/>
              <w:spacing w:before="120"/>
              <w:ind w:left="342" w:hanging="270"/>
              <w:rPr>
                <w:rFonts w:eastAsiaTheme="minorEastAsia"/>
              </w:rPr>
            </w:pPr>
          </w:p>
        </w:tc>
        <w:tc>
          <w:tcPr>
            <w:tcW w:w="528" w:type="dxa"/>
            <w:vAlign w:val="center"/>
          </w:tcPr>
          <w:p w14:paraId="64245410" w14:textId="77777777" w:rsidR="003975D3" w:rsidRPr="0060235E" w:rsidRDefault="003975D3" w:rsidP="00D87D4D">
            <w:pPr>
              <w:widowControl/>
              <w:suppressLineNumbers/>
              <w:spacing w:before="120"/>
              <w:rPr>
                <w:rFonts w:eastAsiaTheme="minorEastAsia"/>
              </w:rPr>
            </w:pPr>
          </w:p>
        </w:tc>
        <w:tc>
          <w:tcPr>
            <w:tcW w:w="5349" w:type="dxa"/>
            <w:vAlign w:val="center"/>
          </w:tcPr>
          <w:p w14:paraId="60B9C78C" w14:textId="251D7607" w:rsidR="003975D3" w:rsidRPr="0060235E" w:rsidRDefault="003975D3" w:rsidP="00D87D4D">
            <w:pPr>
              <w:widowControl/>
              <w:suppressLineNumbers/>
              <w:spacing w:before="120"/>
              <w:rPr>
                <w:rFonts w:eastAsiaTheme="minorEastAsia"/>
              </w:rPr>
            </w:pPr>
          </w:p>
        </w:tc>
      </w:tr>
      <w:tr w:rsidR="003975D3" w:rsidRPr="0060235E" w14:paraId="46E8DB96" w14:textId="77777777" w:rsidTr="001C65F2">
        <w:trPr>
          <w:trHeight w:val="374"/>
        </w:trPr>
        <w:tc>
          <w:tcPr>
            <w:tcW w:w="537" w:type="dxa"/>
            <w:vAlign w:val="center"/>
          </w:tcPr>
          <w:p w14:paraId="1007F850" w14:textId="77777777" w:rsidR="003975D3" w:rsidRPr="0060235E" w:rsidRDefault="003975D3" w:rsidP="00D87D4D">
            <w:pPr>
              <w:widowControl/>
              <w:suppressLineNumbers/>
              <w:spacing w:before="120"/>
              <w:rPr>
                <w:rFonts w:eastAsiaTheme="minorEastAsia"/>
              </w:rPr>
            </w:pPr>
          </w:p>
        </w:tc>
        <w:tc>
          <w:tcPr>
            <w:tcW w:w="2387" w:type="dxa"/>
            <w:vAlign w:val="center"/>
          </w:tcPr>
          <w:p w14:paraId="1CCDD068" w14:textId="6BD9A8CD" w:rsidR="003975D3" w:rsidRPr="0060235E" w:rsidRDefault="003975D3" w:rsidP="00D87D4D">
            <w:pPr>
              <w:widowControl/>
              <w:suppressLineNumbers/>
              <w:spacing w:before="120"/>
              <w:ind w:left="342" w:hanging="270"/>
              <w:rPr>
                <w:rFonts w:eastAsiaTheme="minorEastAsia"/>
              </w:rPr>
            </w:pPr>
          </w:p>
        </w:tc>
        <w:tc>
          <w:tcPr>
            <w:tcW w:w="528" w:type="dxa"/>
            <w:vAlign w:val="center"/>
          </w:tcPr>
          <w:p w14:paraId="1EC0FA3A" w14:textId="77777777" w:rsidR="003975D3" w:rsidRPr="0060235E" w:rsidRDefault="003975D3" w:rsidP="00D87D4D">
            <w:pPr>
              <w:widowControl/>
              <w:suppressLineNumbers/>
              <w:spacing w:before="120"/>
              <w:rPr>
                <w:rFonts w:eastAsiaTheme="minorEastAsia"/>
              </w:rPr>
            </w:pPr>
          </w:p>
        </w:tc>
        <w:tc>
          <w:tcPr>
            <w:tcW w:w="5349" w:type="dxa"/>
            <w:vAlign w:val="center"/>
          </w:tcPr>
          <w:p w14:paraId="6C4C51BE" w14:textId="182DA268" w:rsidR="003975D3" w:rsidRPr="0060235E" w:rsidRDefault="003975D3" w:rsidP="00D87D4D">
            <w:pPr>
              <w:widowControl/>
              <w:suppressLineNumbers/>
              <w:spacing w:before="120"/>
              <w:rPr>
                <w:rFonts w:eastAsiaTheme="minorEastAsia"/>
              </w:rPr>
            </w:pPr>
          </w:p>
        </w:tc>
      </w:tr>
    </w:tbl>
    <w:p w14:paraId="0FA8F114" w14:textId="4233DE4F" w:rsidR="00BB03BD" w:rsidRPr="0060235E" w:rsidRDefault="00BB03BD" w:rsidP="00FD79C5">
      <w:pPr>
        <w:widowControl/>
        <w:suppressLineNumbers/>
        <w:spacing w:after="60"/>
        <w:jc w:val="both"/>
      </w:pPr>
      <w:r w:rsidRPr="0060235E">
        <w:rPr>
          <w:i/>
          <w:iCs/>
        </w:rPr>
        <w:t>PLEASE NO</w:t>
      </w:r>
      <w:r w:rsidR="009C576D" w:rsidRPr="0060235E">
        <w:rPr>
          <w:i/>
          <w:iCs/>
        </w:rPr>
        <w:t>T</w:t>
      </w:r>
      <w:r w:rsidRPr="0060235E">
        <w:rPr>
          <w:i/>
          <w:iCs/>
        </w:rPr>
        <w:t xml:space="preserve">E </w:t>
      </w:r>
      <w:r w:rsidRPr="0060235E">
        <w:t xml:space="preserve">that portions of </w:t>
      </w:r>
      <w:r w:rsidR="009C576D" w:rsidRPr="0060235E">
        <w:t xml:space="preserve">the </w:t>
      </w:r>
      <w:r w:rsidR="00AE20E7">
        <w:t>Willow River</w:t>
      </w:r>
      <w:r w:rsidR="00087C10">
        <w:t xml:space="preserve">, </w:t>
      </w:r>
      <w:r w:rsidR="009C576D" w:rsidRPr="0060235E">
        <w:t xml:space="preserve"> </w:t>
      </w:r>
      <w:r w:rsidR="00AE20E7">
        <w:t>as a</w:t>
      </w:r>
      <w:r w:rsidR="00462C8B">
        <w:t xml:space="preserve"> designated</w:t>
      </w:r>
      <w:r w:rsidR="00AE20E7">
        <w:t xml:space="preserve"> </w:t>
      </w:r>
      <w:r w:rsidR="009C576D" w:rsidRPr="0060235E">
        <w:t>tributar</w:t>
      </w:r>
      <w:r w:rsidR="00127512">
        <w:t>y</w:t>
      </w:r>
      <w:r w:rsidR="009C576D" w:rsidRPr="0060235E">
        <w:t xml:space="preserve"> to the Kettle River</w:t>
      </w:r>
      <w:r w:rsidR="00462C8B">
        <w:t>,</w:t>
      </w:r>
      <w:r w:rsidR="009C576D" w:rsidRPr="0060235E">
        <w:t xml:space="preserve"> will be affected by MN </w:t>
      </w:r>
      <w:r w:rsidRPr="0060235E">
        <w:t>rules, Parts 6105.01</w:t>
      </w:r>
      <w:r w:rsidR="009C576D" w:rsidRPr="0060235E">
        <w:t>10, Subp. 3, Item B, subitem (3) and 105.0120 relating to statewide standards and criteria for Wild, Scenic and Recreational Rivers</w:t>
      </w:r>
      <w:r w:rsidR="00127512">
        <w:t>.</w:t>
      </w:r>
    </w:p>
    <w:tbl>
      <w:tblPr>
        <w:tblW w:w="5001" w:type="pct"/>
        <w:tblCellMar>
          <w:left w:w="0" w:type="dxa"/>
          <w:right w:w="0" w:type="dxa"/>
        </w:tblCellMar>
        <w:tblLook w:val="0000" w:firstRow="0" w:lastRow="0" w:firstColumn="0" w:lastColumn="0" w:noHBand="0" w:noVBand="0"/>
      </w:tblPr>
      <w:tblGrid>
        <w:gridCol w:w="2968"/>
        <w:gridCol w:w="1445"/>
        <w:gridCol w:w="987"/>
        <w:gridCol w:w="11"/>
        <w:gridCol w:w="3500"/>
      </w:tblGrid>
      <w:tr w:rsidR="00BB03BD" w:rsidRPr="0060235E" w14:paraId="488B8DDA" w14:textId="77777777" w:rsidTr="001C65F2">
        <w:trPr>
          <w:trHeight w:val="374"/>
        </w:trPr>
        <w:tc>
          <w:tcPr>
            <w:tcW w:w="1665" w:type="pct"/>
            <w:tcBorders>
              <w:top w:val="nil"/>
              <w:left w:val="nil"/>
              <w:bottom w:val="nil"/>
              <w:right w:val="nil"/>
            </w:tcBorders>
            <w:vAlign w:val="center"/>
          </w:tcPr>
          <w:p w14:paraId="67E34A8E" w14:textId="7A83DDAF" w:rsidR="00BB03BD" w:rsidRPr="0060235E" w:rsidRDefault="00BB03BD" w:rsidP="00FD79C5">
            <w:pPr>
              <w:widowControl/>
              <w:suppressLineNumbers/>
              <w:jc w:val="center"/>
              <w:rPr>
                <w:rFonts w:eastAsiaTheme="minorEastAsia"/>
              </w:rPr>
            </w:pPr>
          </w:p>
        </w:tc>
        <w:tc>
          <w:tcPr>
            <w:tcW w:w="811" w:type="pct"/>
            <w:tcBorders>
              <w:top w:val="nil"/>
              <w:left w:val="nil"/>
              <w:bottom w:val="nil"/>
              <w:right w:val="nil"/>
            </w:tcBorders>
            <w:vAlign w:val="center"/>
          </w:tcPr>
          <w:p w14:paraId="15B006CD" w14:textId="2FDC822E" w:rsidR="00BB03BD" w:rsidRPr="0060235E" w:rsidRDefault="00BB03BD" w:rsidP="00FD79C5">
            <w:pPr>
              <w:widowControl/>
              <w:suppressLineNumbers/>
              <w:ind w:left="28"/>
              <w:jc w:val="center"/>
              <w:rPr>
                <w:rFonts w:eastAsiaTheme="minorEastAsia"/>
              </w:rPr>
            </w:pPr>
          </w:p>
        </w:tc>
        <w:tc>
          <w:tcPr>
            <w:tcW w:w="560" w:type="pct"/>
            <w:gridSpan w:val="2"/>
            <w:tcBorders>
              <w:top w:val="nil"/>
              <w:left w:val="nil"/>
              <w:bottom w:val="nil"/>
              <w:right w:val="nil"/>
            </w:tcBorders>
            <w:vAlign w:val="center"/>
          </w:tcPr>
          <w:p w14:paraId="1D019874" w14:textId="397ADF13" w:rsidR="00BB03BD" w:rsidRPr="0060235E" w:rsidRDefault="00BB03BD" w:rsidP="00FD79C5">
            <w:pPr>
              <w:widowControl/>
              <w:suppressLineNumbers/>
              <w:ind w:right="-23"/>
              <w:jc w:val="center"/>
              <w:rPr>
                <w:rFonts w:eastAsiaTheme="minorEastAsia"/>
              </w:rPr>
            </w:pPr>
          </w:p>
        </w:tc>
        <w:tc>
          <w:tcPr>
            <w:tcW w:w="1964" w:type="pct"/>
            <w:tcBorders>
              <w:top w:val="nil"/>
              <w:left w:val="nil"/>
              <w:bottom w:val="nil"/>
              <w:right w:val="nil"/>
            </w:tcBorders>
            <w:vAlign w:val="center"/>
          </w:tcPr>
          <w:p w14:paraId="61425389" w14:textId="39CCB6DE" w:rsidR="00BB03BD" w:rsidRPr="0060235E" w:rsidRDefault="00BB03BD" w:rsidP="00FD79C5">
            <w:pPr>
              <w:widowControl/>
              <w:suppressLineNumbers/>
              <w:jc w:val="center"/>
              <w:rPr>
                <w:rFonts w:eastAsiaTheme="minorEastAsia"/>
              </w:rPr>
            </w:pPr>
          </w:p>
        </w:tc>
      </w:tr>
      <w:tr w:rsidR="00BB03BD" w:rsidRPr="0060235E" w14:paraId="40E0089E" w14:textId="77777777" w:rsidTr="00CA4ABA">
        <w:trPr>
          <w:trHeight w:val="374"/>
        </w:trPr>
        <w:tc>
          <w:tcPr>
            <w:tcW w:w="1665" w:type="pct"/>
            <w:tcBorders>
              <w:top w:val="nil"/>
              <w:left w:val="nil"/>
              <w:right w:val="nil"/>
            </w:tcBorders>
            <w:vAlign w:val="center"/>
          </w:tcPr>
          <w:p w14:paraId="2CCDD14B" w14:textId="76BEB9B5" w:rsidR="00BB03BD" w:rsidRPr="0060235E" w:rsidRDefault="00BB03BD" w:rsidP="00FD79C5">
            <w:pPr>
              <w:widowControl/>
              <w:suppressLineNumbers/>
              <w:jc w:val="center"/>
              <w:rPr>
                <w:rFonts w:eastAsiaTheme="minorEastAsia"/>
              </w:rPr>
            </w:pPr>
          </w:p>
        </w:tc>
        <w:tc>
          <w:tcPr>
            <w:tcW w:w="811" w:type="pct"/>
            <w:tcBorders>
              <w:top w:val="nil"/>
              <w:left w:val="nil"/>
              <w:right w:val="nil"/>
            </w:tcBorders>
            <w:vAlign w:val="center"/>
          </w:tcPr>
          <w:p w14:paraId="6EE2EFB4" w14:textId="0DE741C7" w:rsidR="00BB03BD" w:rsidRPr="0060235E" w:rsidRDefault="00BB03BD" w:rsidP="00FD79C5">
            <w:pPr>
              <w:widowControl/>
              <w:suppressLineNumbers/>
              <w:ind w:left="28"/>
              <w:jc w:val="center"/>
              <w:rPr>
                <w:rFonts w:eastAsiaTheme="minorEastAsia"/>
              </w:rPr>
            </w:pPr>
          </w:p>
        </w:tc>
        <w:tc>
          <w:tcPr>
            <w:tcW w:w="560" w:type="pct"/>
            <w:gridSpan w:val="2"/>
            <w:tcBorders>
              <w:top w:val="nil"/>
              <w:left w:val="nil"/>
              <w:right w:val="nil"/>
            </w:tcBorders>
            <w:vAlign w:val="center"/>
          </w:tcPr>
          <w:p w14:paraId="1312B4D8" w14:textId="7BD32DDB" w:rsidR="00BB03BD" w:rsidRPr="0060235E" w:rsidRDefault="00BB03BD" w:rsidP="00FD79C5">
            <w:pPr>
              <w:widowControl/>
              <w:suppressLineNumbers/>
              <w:ind w:right="-23"/>
              <w:jc w:val="center"/>
              <w:rPr>
                <w:rFonts w:eastAsiaTheme="minorEastAsia"/>
              </w:rPr>
            </w:pPr>
          </w:p>
        </w:tc>
        <w:tc>
          <w:tcPr>
            <w:tcW w:w="1964" w:type="pct"/>
            <w:tcBorders>
              <w:top w:val="nil"/>
              <w:left w:val="nil"/>
              <w:right w:val="nil"/>
            </w:tcBorders>
            <w:vAlign w:val="center"/>
          </w:tcPr>
          <w:p w14:paraId="4FB07E09" w14:textId="6F931E18" w:rsidR="00BB03BD" w:rsidRPr="0060235E" w:rsidRDefault="00BB03BD" w:rsidP="00FD79C5">
            <w:pPr>
              <w:widowControl/>
              <w:suppressLineNumbers/>
              <w:jc w:val="center"/>
              <w:rPr>
                <w:rFonts w:eastAsiaTheme="minorEastAsia"/>
              </w:rPr>
            </w:pPr>
          </w:p>
        </w:tc>
      </w:tr>
      <w:tr w:rsidR="00BB03BD" w:rsidRPr="0060235E" w14:paraId="5F5E3D8F" w14:textId="77777777" w:rsidTr="001C65F2">
        <w:trPr>
          <w:trHeight w:val="374"/>
        </w:trPr>
        <w:tc>
          <w:tcPr>
            <w:tcW w:w="1665" w:type="pct"/>
            <w:tcBorders>
              <w:top w:val="nil"/>
              <w:left w:val="nil"/>
              <w:bottom w:val="nil"/>
              <w:right w:val="nil"/>
            </w:tcBorders>
            <w:vAlign w:val="center"/>
          </w:tcPr>
          <w:p w14:paraId="6DB77E12" w14:textId="79F68284" w:rsidR="00BB03BD" w:rsidRPr="0060235E" w:rsidRDefault="00BB03BD" w:rsidP="00FD79C5">
            <w:pPr>
              <w:widowControl/>
              <w:suppressLineNumbers/>
              <w:jc w:val="center"/>
              <w:rPr>
                <w:rFonts w:eastAsiaTheme="minorEastAsia"/>
              </w:rPr>
            </w:pPr>
          </w:p>
        </w:tc>
        <w:tc>
          <w:tcPr>
            <w:tcW w:w="811" w:type="pct"/>
            <w:tcBorders>
              <w:top w:val="nil"/>
              <w:left w:val="nil"/>
              <w:bottom w:val="nil"/>
              <w:right w:val="nil"/>
            </w:tcBorders>
            <w:vAlign w:val="center"/>
          </w:tcPr>
          <w:p w14:paraId="336C6F3A" w14:textId="00F9EF47" w:rsidR="00BB03BD" w:rsidRPr="0060235E" w:rsidRDefault="00BB03BD" w:rsidP="00FD79C5">
            <w:pPr>
              <w:widowControl/>
              <w:suppressLineNumbers/>
              <w:ind w:left="28"/>
              <w:jc w:val="center"/>
              <w:rPr>
                <w:rFonts w:eastAsiaTheme="minorEastAsia"/>
              </w:rPr>
            </w:pPr>
          </w:p>
        </w:tc>
        <w:tc>
          <w:tcPr>
            <w:tcW w:w="560" w:type="pct"/>
            <w:gridSpan w:val="2"/>
            <w:tcBorders>
              <w:top w:val="nil"/>
              <w:left w:val="nil"/>
              <w:bottom w:val="nil"/>
              <w:right w:val="nil"/>
            </w:tcBorders>
            <w:vAlign w:val="center"/>
          </w:tcPr>
          <w:p w14:paraId="61F3D31E" w14:textId="0F5D2ADF" w:rsidR="00BB03BD" w:rsidRPr="0060235E" w:rsidRDefault="00BB03BD" w:rsidP="00FD79C5">
            <w:pPr>
              <w:widowControl/>
              <w:suppressLineNumbers/>
              <w:ind w:right="-23"/>
              <w:jc w:val="center"/>
              <w:rPr>
                <w:rFonts w:eastAsiaTheme="minorEastAsia"/>
              </w:rPr>
            </w:pPr>
          </w:p>
        </w:tc>
        <w:tc>
          <w:tcPr>
            <w:tcW w:w="1964" w:type="pct"/>
            <w:tcBorders>
              <w:top w:val="nil"/>
              <w:left w:val="nil"/>
              <w:bottom w:val="nil"/>
              <w:right w:val="nil"/>
            </w:tcBorders>
            <w:vAlign w:val="center"/>
          </w:tcPr>
          <w:p w14:paraId="61F717F0" w14:textId="044269B5" w:rsidR="00BB03BD" w:rsidRPr="0060235E" w:rsidRDefault="00BB03BD" w:rsidP="00FD79C5">
            <w:pPr>
              <w:widowControl/>
              <w:suppressLineNumbers/>
              <w:jc w:val="center"/>
              <w:rPr>
                <w:rFonts w:eastAsiaTheme="minorEastAsia"/>
              </w:rPr>
            </w:pPr>
          </w:p>
        </w:tc>
      </w:tr>
      <w:tr w:rsidR="00BB03BD" w:rsidRPr="0060235E" w14:paraId="311B0398" w14:textId="77777777" w:rsidTr="001C65F2">
        <w:trPr>
          <w:trHeight w:val="374"/>
        </w:trPr>
        <w:tc>
          <w:tcPr>
            <w:tcW w:w="1665" w:type="pct"/>
            <w:tcBorders>
              <w:top w:val="nil"/>
              <w:left w:val="nil"/>
              <w:bottom w:val="nil"/>
              <w:right w:val="nil"/>
            </w:tcBorders>
            <w:vAlign w:val="center"/>
          </w:tcPr>
          <w:p w14:paraId="3D6C7BF4" w14:textId="02DE08AE" w:rsidR="00BB03BD" w:rsidRPr="0060235E" w:rsidRDefault="00BB03BD" w:rsidP="00FD79C5">
            <w:pPr>
              <w:widowControl/>
              <w:suppressLineNumbers/>
              <w:jc w:val="center"/>
              <w:rPr>
                <w:rFonts w:eastAsiaTheme="minorEastAsia"/>
              </w:rPr>
            </w:pPr>
          </w:p>
        </w:tc>
        <w:tc>
          <w:tcPr>
            <w:tcW w:w="811" w:type="pct"/>
            <w:tcBorders>
              <w:top w:val="nil"/>
              <w:left w:val="nil"/>
              <w:bottom w:val="nil"/>
              <w:right w:val="nil"/>
            </w:tcBorders>
            <w:vAlign w:val="center"/>
          </w:tcPr>
          <w:p w14:paraId="05DC13CA" w14:textId="1AFFB4B9" w:rsidR="00BB03BD" w:rsidRPr="0060235E" w:rsidRDefault="00BB03BD" w:rsidP="00FD79C5">
            <w:pPr>
              <w:widowControl/>
              <w:suppressLineNumbers/>
              <w:ind w:left="28"/>
              <w:jc w:val="center"/>
              <w:rPr>
                <w:rFonts w:eastAsiaTheme="minorEastAsia"/>
              </w:rPr>
            </w:pPr>
          </w:p>
        </w:tc>
        <w:tc>
          <w:tcPr>
            <w:tcW w:w="560" w:type="pct"/>
            <w:gridSpan w:val="2"/>
            <w:tcBorders>
              <w:top w:val="nil"/>
              <w:left w:val="nil"/>
              <w:bottom w:val="nil"/>
              <w:right w:val="nil"/>
            </w:tcBorders>
            <w:vAlign w:val="center"/>
          </w:tcPr>
          <w:p w14:paraId="66EFDF2F" w14:textId="5EC4CD33" w:rsidR="00BB03BD" w:rsidRPr="0060235E" w:rsidRDefault="00BB03BD" w:rsidP="00FD79C5">
            <w:pPr>
              <w:widowControl/>
              <w:suppressLineNumbers/>
              <w:ind w:right="-23"/>
              <w:jc w:val="center"/>
              <w:rPr>
                <w:rFonts w:eastAsiaTheme="minorEastAsia"/>
              </w:rPr>
            </w:pPr>
          </w:p>
        </w:tc>
        <w:tc>
          <w:tcPr>
            <w:tcW w:w="1964" w:type="pct"/>
            <w:tcBorders>
              <w:top w:val="nil"/>
              <w:left w:val="nil"/>
              <w:bottom w:val="nil"/>
              <w:right w:val="nil"/>
            </w:tcBorders>
            <w:vAlign w:val="center"/>
          </w:tcPr>
          <w:p w14:paraId="1B51EDC3" w14:textId="3F010843" w:rsidR="00BB03BD" w:rsidRPr="0060235E" w:rsidRDefault="00BB03BD" w:rsidP="00FD79C5">
            <w:pPr>
              <w:widowControl/>
              <w:suppressLineNumbers/>
              <w:jc w:val="center"/>
              <w:rPr>
                <w:rFonts w:eastAsiaTheme="minorEastAsia"/>
              </w:rPr>
            </w:pPr>
          </w:p>
        </w:tc>
      </w:tr>
      <w:tr w:rsidR="00BB03BD" w:rsidRPr="0060235E" w14:paraId="34B50DCC" w14:textId="77777777" w:rsidTr="001C65F2">
        <w:trPr>
          <w:trHeight w:val="374"/>
        </w:trPr>
        <w:tc>
          <w:tcPr>
            <w:tcW w:w="1665" w:type="pct"/>
            <w:tcBorders>
              <w:top w:val="nil"/>
              <w:left w:val="nil"/>
              <w:bottom w:val="nil"/>
              <w:right w:val="nil"/>
            </w:tcBorders>
            <w:vAlign w:val="center"/>
          </w:tcPr>
          <w:p w14:paraId="7465A912" w14:textId="77777777" w:rsidR="00BB03BD" w:rsidRPr="0060235E" w:rsidRDefault="00BB03BD" w:rsidP="00FD79C5">
            <w:pPr>
              <w:widowControl/>
              <w:suppressLineNumbers/>
              <w:jc w:val="center"/>
              <w:rPr>
                <w:rFonts w:eastAsiaTheme="minorEastAsia"/>
              </w:rPr>
            </w:pPr>
          </w:p>
        </w:tc>
        <w:tc>
          <w:tcPr>
            <w:tcW w:w="811" w:type="pct"/>
            <w:tcBorders>
              <w:top w:val="nil"/>
              <w:left w:val="nil"/>
              <w:bottom w:val="nil"/>
              <w:right w:val="nil"/>
            </w:tcBorders>
            <w:vAlign w:val="center"/>
          </w:tcPr>
          <w:p w14:paraId="7B1402FC" w14:textId="25A6D5B2" w:rsidR="00BB03BD" w:rsidRPr="0060235E" w:rsidRDefault="00BB03BD" w:rsidP="00FD79C5">
            <w:pPr>
              <w:widowControl/>
              <w:suppressLineNumbers/>
              <w:ind w:left="28"/>
              <w:jc w:val="center"/>
              <w:rPr>
                <w:rFonts w:eastAsiaTheme="minorEastAsia"/>
              </w:rPr>
            </w:pPr>
          </w:p>
        </w:tc>
        <w:tc>
          <w:tcPr>
            <w:tcW w:w="560" w:type="pct"/>
            <w:gridSpan w:val="2"/>
            <w:tcBorders>
              <w:top w:val="nil"/>
              <w:left w:val="nil"/>
              <w:bottom w:val="nil"/>
              <w:right w:val="nil"/>
            </w:tcBorders>
            <w:vAlign w:val="center"/>
          </w:tcPr>
          <w:p w14:paraId="49C369AB" w14:textId="0C60E1F6" w:rsidR="00BB03BD" w:rsidRPr="0060235E" w:rsidRDefault="00BB03BD" w:rsidP="00FD79C5">
            <w:pPr>
              <w:widowControl/>
              <w:suppressLineNumbers/>
              <w:ind w:right="-23"/>
              <w:jc w:val="center"/>
              <w:rPr>
                <w:rFonts w:eastAsiaTheme="minorEastAsia"/>
              </w:rPr>
            </w:pPr>
          </w:p>
        </w:tc>
        <w:tc>
          <w:tcPr>
            <w:tcW w:w="1964" w:type="pct"/>
            <w:tcBorders>
              <w:top w:val="nil"/>
              <w:left w:val="nil"/>
              <w:bottom w:val="nil"/>
              <w:right w:val="nil"/>
            </w:tcBorders>
            <w:vAlign w:val="center"/>
          </w:tcPr>
          <w:p w14:paraId="68B9A327" w14:textId="7BC95B1A" w:rsidR="00BB03BD" w:rsidRPr="0060235E" w:rsidRDefault="00BB03BD" w:rsidP="00FD79C5">
            <w:pPr>
              <w:widowControl/>
              <w:suppressLineNumbers/>
              <w:jc w:val="center"/>
              <w:rPr>
                <w:rFonts w:eastAsiaTheme="minorEastAsia"/>
              </w:rPr>
            </w:pPr>
          </w:p>
        </w:tc>
      </w:tr>
      <w:tr w:rsidR="00BB03BD" w:rsidRPr="0060235E" w14:paraId="417376EB" w14:textId="77777777" w:rsidTr="001C65F2">
        <w:trPr>
          <w:trHeight w:val="374"/>
        </w:trPr>
        <w:tc>
          <w:tcPr>
            <w:tcW w:w="1665" w:type="pct"/>
            <w:tcBorders>
              <w:top w:val="nil"/>
              <w:left w:val="nil"/>
              <w:bottom w:val="nil"/>
              <w:right w:val="nil"/>
            </w:tcBorders>
            <w:vAlign w:val="center"/>
          </w:tcPr>
          <w:p w14:paraId="20DF23E7" w14:textId="30325A31" w:rsidR="00BB03BD" w:rsidRPr="0060235E" w:rsidRDefault="00BB03BD" w:rsidP="00FD79C5">
            <w:pPr>
              <w:widowControl/>
              <w:suppressLineNumbers/>
              <w:jc w:val="center"/>
              <w:rPr>
                <w:rFonts w:eastAsiaTheme="minorEastAsia"/>
              </w:rPr>
            </w:pPr>
          </w:p>
        </w:tc>
        <w:tc>
          <w:tcPr>
            <w:tcW w:w="811" w:type="pct"/>
            <w:tcBorders>
              <w:top w:val="nil"/>
              <w:left w:val="nil"/>
              <w:bottom w:val="nil"/>
              <w:right w:val="nil"/>
            </w:tcBorders>
            <w:vAlign w:val="center"/>
          </w:tcPr>
          <w:p w14:paraId="2B7111C3" w14:textId="16BAD4A8" w:rsidR="00BB03BD" w:rsidRPr="0060235E" w:rsidRDefault="00BB03BD" w:rsidP="00FD79C5">
            <w:pPr>
              <w:widowControl/>
              <w:suppressLineNumbers/>
              <w:ind w:left="28"/>
              <w:jc w:val="center"/>
              <w:rPr>
                <w:rFonts w:eastAsiaTheme="minorEastAsia"/>
              </w:rPr>
            </w:pPr>
          </w:p>
        </w:tc>
        <w:tc>
          <w:tcPr>
            <w:tcW w:w="560" w:type="pct"/>
            <w:gridSpan w:val="2"/>
            <w:tcBorders>
              <w:top w:val="nil"/>
              <w:left w:val="nil"/>
              <w:bottom w:val="nil"/>
              <w:right w:val="nil"/>
            </w:tcBorders>
            <w:vAlign w:val="center"/>
          </w:tcPr>
          <w:p w14:paraId="2BC32C33" w14:textId="55455D50" w:rsidR="00BB03BD" w:rsidRPr="0060235E" w:rsidRDefault="00BB03BD" w:rsidP="00FD79C5">
            <w:pPr>
              <w:widowControl/>
              <w:suppressLineNumbers/>
              <w:ind w:right="-23"/>
              <w:jc w:val="center"/>
              <w:rPr>
                <w:rFonts w:eastAsiaTheme="minorEastAsia"/>
              </w:rPr>
            </w:pPr>
          </w:p>
        </w:tc>
        <w:tc>
          <w:tcPr>
            <w:tcW w:w="1964" w:type="pct"/>
            <w:tcBorders>
              <w:top w:val="nil"/>
              <w:left w:val="nil"/>
              <w:bottom w:val="nil"/>
              <w:right w:val="nil"/>
            </w:tcBorders>
            <w:vAlign w:val="center"/>
          </w:tcPr>
          <w:p w14:paraId="79836981" w14:textId="6119A6DE" w:rsidR="00BB03BD" w:rsidRPr="0060235E" w:rsidRDefault="00BB03BD" w:rsidP="00FD79C5">
            <w:pPr>
              <w:widowControl/>
              <w:suppressLineNumbers/>
              <w:jc w:val="center"/>
              <w:rPr>
                <w:rFonts w:eastAsiaTheme="minorEastAsia"/>
              </w:rPr>
            </w:pPr>
          </w:p>
        </w:tc>
      </w:tr>
      <w:tr w:rsidR="00BB03BD" w:rsidRPr="0060235E" w14:paraId="3150500B" w14:textId="77777777" w:rsidTr="001C65F2">
        <w:trPr>
          <w:trHeight w:val="374"/>
        </w:trPr>
        <w:tc>
          <w:tcPr>
            <w:tcW w:w="1665" w:type="pct"/>
            <w:tcBorders>
              <w:top w:val="nil"/>
              <w:left w:val="nil"/>
              <w:bottom w:val="nil"/>
              <w:right w:val="nil"/>
            </w:tcBorders>
            <w:vAlign w:val="center"/>
          </w:tcPr>
          <w:p w14:paraId="05A5F55C" w14:textId="77777777" w:rsidR="00BB03BD" w:rsidRPr="0060235E" w:rsidRDefault="00BB03BD" w:rsidP="00FD79C5">
            <w:pPr>
              <w:widowControl/>
              <w:suppressLineNumbers/>
              <w:jc w:val="center"/>
              <w:rPr>
                <w:rFonts w:eastAsiaTheme="minorEastAsia"/>
              </w:rPr>
            </w:pPr>
          </w:p>
        </w:tc>
        <w:tc>
          <w:tcPr>
            <w:tcW w:w="811" w:type="pct"/>
            <w:tcBorders>
              <w:top w:val="nil"/>
              <w:left w:val="nil"/>
              <w:bottom w:val="nil"/>
              <w:right w:val="nil"/>
            </w:tcBorders>
            <w:vAlign w:val="center"/>
          </w:tcPr>
          <w:p w14:paraId="4AC271AF" w14:textId="30238690" w:rsidR="00BB03BD" w:rsidRPr="0060235E" w:rsidRDefault="00BB03BD" w:rsidP="00FD79C5">
            <w:pPr>
              <w:widowControl/>
              <w:suppressLineNumbers/>
              <w:ind w:left="28"/>
              <w:jc w:val="center"/>
              <w:rPr>
                <w:rFonts w:eastAsiaTheme="minorEastAsia"/>
              </w:rPr>
            </w:pPr>
          </w:p>
        </w:tc>
        <w:tc>
          <w:tcPr>
            <w:tcW w:w="560" w:type="pct"/>
            <w:gridSpan w:val="2"/>
            <w:tcBorders>
              <w:top w:val="nil"/>
              <w:left w:val="nil"/>
              <w:bottom w:val="nil"/>
              <w:right w:val="nil"/>
            </w:tcBorders>
            <w:vAlign w:val="center"/>
          </w:tcPr>
          <w:p w14:paraId="2090274F" w14:textId="5DEE1C13" w:rsidR="00BB03BD" w:rsidRPr="0060235E" w:rsidRDefault="00BB03BD" w:rsidP="00FD79C5">
            <w:pPr>
              <w:widowControl/>
              <w:suppressLineNumbers/>
              <w:ind w:right="-23"/>
              <w:jc w:val="center"/>
              <w:rPr>
                <w:rFonts w:eastAsiaTheme="minorEastAsia"/>
              </w:rPr>
            </w:pPr>
          </w:p>
        </w:tc>
        <w:tc>
          <w:tcPr>
            <w:tcW w:w="1964" w:type="pct"/>
            <w:tcBorders>
              <w:top w:val="nil"/>
              <w:left w:val="nil"/>
              <w:bottom w:val="nil"/>
              <w:right w:val="nil"/>
            </w:tcBorders>
            <w:vAlign w:val="center"/>
          </w:tcPr>
          <w:p w14:paraId="5540C848" w14:textId="1098D8AF" w:rsidR="00BB03BD" w:rsidRPr="0060235E" w:rsidRDefault="00BB03BD" w:rsidP="00FD79C5">
            <w:pPr>
              <w:widowControl/>
              <w:suppressLineNumbers/>
              <w:ind w:left="23"/>
              <w:jc w:val="center"/>
              <w:rPr>
                <w:rFonts w:eastAsiaTheme="minorEastAsia"/>
              </w:rPr>
            </w:pPr>
          </w:p>
        </w:tc>
      </w:tr>
      <w:tr w:rsidR="00BB03BD" w:rsidRPr="0060235E" w14:paraId="16AC1AEC" w14:textId="77777777" w:rsidTr="001C65F2">
        <w:trPr>
          <w:trHeight w:val="374"/>
        </w:trPr>
        <w:tc>
          <w:tcPr>
            <w:tcW w:w="1665" w:type="pct"/>
            <w:tcBorders>
              <w:top w:val="nil"/>
              <w:left w:val="nil"/>
              <w:bottom w:val="nil"/>
              <w:right w:val="nil"/>
            </w:tcBorders>
            <w:vAlign w:val="center"/>
          </w:tcPr>
          <w:p w14:paraId="711B8053" w14:textId="77777777" w:rsidR="00BB03BD" w:rsidRPr="0060235E" w:rsidRDefault="00BB03BD" w:rsidP="00FD79C5">
            <w:pPr>
              <w:widowControl/>
              <w:suppressLineNumbers/>
              <w:jc w:val="center"/>
              <w:rPr>
                <w:rFonts w:eastAsiaTheme="minorEastAsia"/>
              </w:rPr>
            </w:pPr>
          </w:p>
        </w:tc>
        <w:tc>
          <w:tcPr>
            <w:tcW w:w="811" w:type="pct"/>
            <w:tcBorders>
              <w:top w:val="nil"/>
              <w:left w:val="nil"/>
              <w:bottom w:val="nil"/>
              <w:right w:val="nil"/>
            </w:tcBorders>
            <w:vAlign w:val="center"/>
          </w:tcPr>
          <w:p w14:paraId="4716D12F" w14:textId="4A2A6F3E" w:rsidR="00BB03BD" w:rsidRPr="0060235E" w:rsidRDefault="00BB03BD" w:rsidP="00FD79C5">
            <w:pPr>
              <w:widowControl/>
              <w:suppressLineNumbers/>
              <w:ind w:left="28"/>
              <w:jc w:val="center"/>
              <w:rPr>
                <w:rFonts w:eastAsiaTheme="minorEastAsia"/>
              </w:rPr>
            </w:pPr>
          </w:p>
        </w:tc>
        <w:tc>
          <w:tcPr>
            <w:tcW w:w="560" w:type="pct"/>
            <w:gridSpan w:val="2"/>
            <w:tcBorders>
              <w:top w:val="nil"/>
              <w:left w:val="nil"/>
              <w:bottom w:val="nil"/>
              <w:right w:val="nil"/>
            </w:tcBorders>
            <w:vAlign w:val="center"/>
          </w:tcPr>
          <w:p w14:paraId="5163DA9B" w14:textId="58FA82D3" w:rsidR="00BB03BD" w:rsidRPr="0060235E" w:rsidRDefault="00BB03BD" w:rsidP="00FD79C5">
            <w:pPr>
              <w:widowControl/>
              <w:suppressLineNumbers/>
              <w:ind w:right="-23"/>
              <w:jc w:val="center"/>
              <w:rPr>
                <w:rFonts w:eastAsiaTheme="minorEastAsia"/>
              </w:rPr>
            </w:pPr>
          </w:p>
        </w:tc>
        <w:tc>
          <w:tcPr>
            <w:tcW w:w="1964" w:type="pct"/>
            <w:tcBorders>
              <w:top w:val="nil"/>
              <w:left w:val="nil"/>
              <w:bottom w:val="nil"/>
              <w:right w:val="nil"/>
            </w:tcBorders>
            <w:vAlign w:val="center"/>
          </w:tcPr>
          <w:p w14:paraId="7EC640AD" w14:textId="1D79C8AC" w:rsidR="00BB03BD" w:rsidRPr="0060235E" w:rsidRDefault="00BB03BD" w:rsidP="00FD79C5">
            <w:pPr>
              <w:widowControl/>
              <w:suppressLineNumbers/>
              <w:jc w:val="center"/>
              <w:rPr>
                <w:rFonts w:eastAsiaTheme="minorEastAsia"/>
              </w:rPr>
            </w:pPr>
          </w:p>
        </w:tc>
      </w:tr>
      <w:tr w:rsidR="00BB03BD" w:rsidRPr="0060235E" w14:paraId="4DA2CE0D" w14:textId="77777777" w:rsidTr="001C65F2">
        <w:trPr>
          <w:trHeight w:val="374"/>
        </w:trPr>
        <w:tc>
          <w:tcPr>
            <w:tcW w:w="1665" w:type="pct"/>
            <w:tcBorders>
              <w:top w:val="nil"/>
              <w:left w:val="nil"/>
              <w:bottom w:val="nil"/>
              <w:right w:val="nil"/>
            </w:tcBorders>
            <w:vAlign w:val="center"/>
          </w:tcPr>
          <w:p w14:paraId="63917CC4" w14:textId="6414372A" w:rsidR="00BB03BD" w:rsidRPr="0060235E" w:rsidRDefault="00BB03BD" w:rsidP="00FD79C5">
            <w:pPr>
              <w:widowControl/>
              <w:suppressLineNumbers/>
              <w:jc w:val="center"/>
              <w:rPr>
                <w:rFonts w:eastAsiaTheme="minorEastAsia"/>
              </w:rPr>
            </w:pPr>
          </w:p>
        </w:tc>
        <w:tc>
          <w:tcPr>
            <w:tcW w:w="811" w:type="pct"/>
            <w:tcBorders>
              <w:top w:val="nil"/>
              <w:left w:val="nil"/>
              <w:bottom w:val="nil"/>
              <w:right w:val="nil"/>
            </w:tcBorders>
            <w:vAlign w:val="center"/>
          </w:tcPr>
          <w:p w14:paraId="5F6C4B69" w14:textId="76952770" w:rsidR="00BB03BD" w:rsidRPr="0060235E" w:rsidRDefault="00BB03BD" w:rsidP="00FD79C5">
            <w:pPr>
              <w:widowControl/>
              <w:suppressLineNumbers/>
              <w:ind w:left="28"/>
              <w:jc w:val="center"/>
              <w:rPr>
                <w:rFonts w:eastAsiaTheme="minorEastAsia"/>
              </w:rPr>
            </w:pPr>
          </w:p>
        </w:tc>
        <w:tc>
          <w:tcPr>
            <w:tcW w:w="560" w:type="pct"/>
            <w:gridSpan w:val="2"/>
            <w:tcBorders>
              <w:top w:val="nil"/>
              <w:left w:val="nil"/>
              <w:bottom w:val="nil"/>
              <w:right w:val="nil"/>
            </w:tcBorders>
            <w:vAlign w:val="center"/>
          </w:tcPr>
          <w:p w14:paraId="5895DDAD" w14:textId="5316E414" w:rsidR="00BB03BD" w:rsidRPr="0060235E" w:rsidRDefault="00BB03BD" w:rsidP="00FD79C5">
            <w:pPr>
              <w:widowControl/>
              <w:suppressLineNumbers/>
              <w:ind w:right="-23"/>
              <w:jc w:val="center"/>
              <w:rPr>
                <w:rFonts w:eastAsiaTheme="minorEastAsia"/>
              </w:rPr>
            </w:pPr>
          </w:p>
        </w:tc>
        <w:tc>
          <w:tcPr>
            <w:tcW w:w="1964" w:type="pct"/>
            <w:tcBorders>
              <w:top w:val="nil"/>
              <w:left w:val="nil"/>
              <w:bottom w:val="nil"/>
              <w:right w:val="nil"/>
            </w:tcBorders>
            <w:vAlign w:val="center"/>
          </w:tcPr>
          <w:p w14:paraId="08660A38" w14:textId="3038BECA" w:rsidR="00BB03BD" w:rsidRPr="0060235E" w:rsidRDefault="00BB03BD" w:rsidP="00FD79C5">
            <w:pPr>
              <w:widowControl/>
              <w:suppressLineNumbers/>
              <w:jc w:val="center"/>
              <w:rPr>
                <w:rFonts w:eastAsiaTheme="minorEastAsia"/>
              </w:rPr>
            </w:pPr>
          </w:p>
        </w:tc>
      </w:tr>
      <w:tr w:rsidR="00BB03BD" w:rsidRPr="0060235E" w14:paraId="26580EFF" w14:textId="77777777" w:rsidTr="001C65F2">
        <w:trPr>
          <w:trHeight w:val="374"/>
        </w:trPr>
        <w:tc>
          <w:tcPr>
            <w:tcW w:w="1665" w:type="pct"/>
            <w:tcBorders>
              <w:top w:val="nil"/>
              <w:left w:val="nil"/>
              <w:bottom w:val="nil"/>
              <w:right w:val="nil"/>
            </w:tcBorders>
            <w:vAlign w:val="center"/>
          </w:tcPr>
          <w:p w14:paraId="79C79C0A" w14:textId="0BFC17F7" w:rsidR="00BB03BD" w:rsidRPr="0060235E" w:rsidRDefault="00BB03BD" w:rsidP="00FD79C5">
            <w:pPr>
              <w:widowControl/>
              <w:suppressLineNumbers/>
              <w:jc w:val="center"/>
              <w:rPr>
                <w:rFonts w:eastAsiaTheme="minorEastAsia"/>
              </w:rPr>
            </w:pPr>
          </w:p>
        </w:tc>
        <w:tc>
          <w:tcPr>
            <w:tcW w:w="811" w:type="pct"/>
            <w:tcBorders>
              <w:top w:val="nil"/>
              <w:left w:val="nil"/>
              <w:bottom w:val="nil"/>
              <w:right w:val="nil"/>
            </w:tcBorders>
            <w:vAlign w:val="center"/>
          </w:tcPr>
          <w:p w14:paraId="79BA2B3C" w14:textId="61300445" w:rsidR="00BB03BD" w:rsidRPr="0060235E" w:rsidRDefault="00BB03BD" w:rsidP="00FD79C5">
            <w:pPr>
              <w:widowControl/>
              <w:suppressLineNumbers/>
              <w:ind w:left="28"/>
              <w:jc w:val="center"/>
              <w:rPr>
                <w:rFonts w:eastAsiaTheme="minorEastAsia"/>
              </w:rPr>
            </w:pPr>
          </w:p>
        </w:tc>
        <w:tc>
          <w:tcPr>
            <w:tcW w:w="560" w:type="pct"/>
            <w:gridSpan w:val="2"/>
            <w:tcBorders>
              <w:top w:val="nil"/>
              <w:left w:val="nil"/>
              <w:bottom w:val="nil"/>
              <w:right w:val="nil"/>
            </w:tcBorders>
            <w:vAlign w:val="center"/>
          </w:tcPr>
          <w:p w14:paraId="76198385" w14:textId="0A20A4FC" w:rsidR="00BB03BD" w:rsidRPr="0060235E" w:rsidRDefault="00BB03BD" w:rsidP="00FD79C5">
            <w:pPr>
              <w:widowControl/>
              <w:suppressLineNumbers/>
              <w:ind w:right="-23"/>
              <w:jc w:val="center"/>
              <w:rPr>
                <w:rFonts w:eastAsiaTheme="minorEastAsia"/>
              </w:rPr>
            </w:pPr>
          </w:p>
        </w:tc>
        <w:tc>
          <w:tcPr>
            <w:tcW w:w="1964" w:type="pct"/>
            <w:tcBorders>
              <w:top w:val="nil"/>
              <w:left w:val="nil"/>
              <w:bottom w:val="nil"/>
              <w:right w:val="nil"/>
            </w:tcBorders>
            <w:vAlign w:val="center"/>
          </w:tcPr>
          <w:p w14:paraId="4BD786B8" w14:textId="216609D3" w:rsidR="00BB03BD" w:rsidRPr="0060235E" w:rsidRDefault="00BB03BD" w:rsidP="00FD79C5">
            <w:pPr>
              <w:widowControl/>
              <w:suppressLineNumbers/>
              <w:jc w:val="center"/>
              <w:rPr>
                <w:rFonts w:eastAsiaTheme="minorEastAsia"/>
              </w:rPr>
            </w:pPr>
          </w:p>
        </w:tc>
      </w:tr>
      <w:tr w:rsidR="00BB03BD" w:rsidRPr="0060235E" w14:paraId="0426679E" w14:textId="77777777" w:rsidTr="001C65F2">
        <w:trPr>
          <w:trHeight w:val="374"/>
        </w:trPr>
        <w:tc>
          <w:tcPr>
            <w:tcW w:w="1665" w:type="pct"/>
            <w:tcBorders>
              <w:top w:val="nil"/>
              <w:left w:val="nil"/>
              <w:bottom w:val="nil"/>
              <w:right w:val="nil"/>
            </w:tcBorders>
            <w:vAlign w:val="center"/>
          </w:tcPr>
          <w:p w14:paraId="1B44116C" w14:textId="6293B8EB" w:rsidR="00BB03BD" w:rsidRPr="0060235E" w:rsidRDefault="00BB03BD" w:rsidP="00FD79C5">
            <w:pPr>
              <w:widowControl/>
              <w:suppressLineNumbers/>
              <w:jc w:val="center"/>
              <w:rPr>
                <w:rFonts w:eastAsiaTheme="minorEastAsia"/>
              </w:rPr>
            </w:pPr>
          </w:p>
        </w:tc>
        <w:tc>
          <w:tcPr>
            <w:tcW w:w="811" w:type="pct"/>
            <w:tcBorders>
              <w:top w:val="nil"/>
              <w:left w:val="nil"/>
              <w:bottom w:val="nil"/>
              <w:right w:val="nil"/>
            </w:tcBorders>
            <w:vAlign w:val="center"/>
          </w:tcPr>
          <w:p w14:paraId="1D5D2C56" w14:textId="582A0455" w:rsidR="00BB03BD" w:rsidRPr="0060235E" w:rsidRDefault="00BB03BD" w:rsidP="00FD79C5">
            <w:pPr>
              <w:widowControl/>
              <w:suppressLineNumbers/>
              <w:ind w:left="28"/>
              <w:jc w:val="center"/>
              <w:rPr>
                <w:rFonts w:eastAsiaTheme="minorEastAsia"/>
              </w:rPr>
            </w:pPr>
          </w:p>
        </w:tc>
        <w:tc>
          <w:tcPr>
            <w:tcW w:w="560" w:type="pct"/>
            <w:gridSpan w:val="2"/>
            <w:tcBorders>
              <w:top w:val="nil"/>
              <w:left w:val="nil"/>
              <w:bottom w:val="nil"/>
              <w:right w:val="nil"/>
            </w:tcBorders>
            <w:vAlign w:val="center"/>
          </w:tcPr>
          <w:p w14:paraId="1A7A9964" w14:textId="5EF51F79" w:rsidR="00BB03BD" w:rsidRPr="0060235E" w:rsidRDefault="00BB03BD" w:rsidP="00FD79C5">
            <w:pPr>
              <w:widowControl/>
              <w:suppressLineNumbers/>
              <w:ind w:right="-23"/>
              <w:jc w:val="center"/>
              <w:rPr>
                <w:rFonts w:eastAsiaTheme="minorEastAsia"/>
              </w:rPr>
            </w:pPr>
          </w:p>
        </w:tc>
        <w:tc>
          <w:tcPr>
            <w:tcW w:w="1964" w:type="pct"/>
            <w:tcBorders>
              <w:top w:val="nil"/>
              <w:left w:val="nil"/>
              <w:bottom w:val="nil"/>
              <w:right w:val="nil"/>
            </w:tcBorders>
            <w:vAlign w:val="center"/>
          </w:tcPr>
          <w:p w14:paraId="6C5B4301" w14:textId="7CC542B0" w:rsidR="00BB03BD" w:rsidRPr="0060235E" w:rsidRDefault="00BB03BD" w:rsidP="00FD79C5">
            <w:pPr>
              <w:widowControl/>
              <w:suppressLineNumbers/>
              <w:ind w:left="23"/>
              <w:jc w:val="center"/>
              <w:rPr>
                <w:rFonts w:eastAsiaTheme="minorEastAsia"/>
              </w:rPr>
            </w:pPr>
          </w:p>
        </w:tc>
      </w:tr>
      <w:tr w:rsidR="00BB03BD" w:rsidRPr="0060235E" w14:paraId="52F9CB65" w14:textId="77777777" w:rsidTr="001C65F2">
        <w:trPr>
          <w:trHeight w:val="374"/>
        </w:trPr>
        <w:tc>
          <w:tcPr>
            <w:tcW w:w="1665" w:type="pct"/>
            <w:tcBorders>
              <w:top w:val="nil"/>
              <w:left w:val="nil"/>
              <w:bottom w:val="nil"/>
              <w:right w:val="nil"/>
            </w:tcBorders>
            <w:vAlign w:val="center"/>
          </w:tcPr>
          <w:p w14:paraId="5061BB64" w14:textId="77777777" w:rsidR="00BB03BD" w:rsidRPr="0060235E" w:rsidRDefault="00BB03BD" w:rsidP="00FD79C5">
            <w:pPr>
              <w:widowControl/>
              <w:suppressLineNumbers/>
              <w:jc w:val="center"/>
              <w:rPr>
                <w:rFonts w:eastAsiaTheme="minorEastAsia"/>
              </w:rPr>
            </w:pPr>
          </w:p>
        </w:tc>
        <w:tc>
          <w:tcPr>
            <w:tcW w:w="811" w:type="pct"/>
            <w:tcBorders>
              <w:top w:val="nil"/>
              <w:left w:val="nil"/>
              <w:bottom w:val="nil"/>
              <w:right w:val="nil"/>
            </w:tcBorders>
            <w:vAlign w:val="center"/>
          </w:tcPr>
          <w:p w14:paraId="505EBE7F" w14:textId="369C630F" w:rsidR="00BB03BD" w:rsidRPr="0060235E" w:rsidRDefault="00BB03BD" w:rsidP="00FD79C5">
            <w:pPr>
              <w:widowControl/>
              <w:suppressLineNumbers/>
              <w:ind w:left="28"/>
              <w:jc w:val="center"/>
              <w:rPr>
                <w:rFonts w:eastAsiaTheme="minorEastAsia"/>
              </w:rPr>
            </w:pPr>
          </w:p>
        </w:tc>
        <w:tc>
          <w:tcPr>
            <w:tcW w:w="560" w:type="pct"/>
            <w:gridSpan w:val="2"/>
            <w:tcBorders>
              <w:top w:val="nil"/>
              <w:left w:val="nil"/>
              <w:bottom w:val="nil"/>
              <w:right w:val="nil"/>
            </w:tcBorders>
            <w:vAlign w:val="center"/>
          </w:tcPr>
          <w:p w14:paraId="5DBEFFCD" w14:textId="450A7063" w:rsidR="00BB03BD" w:rsidRPr="0060235E" w:rsidRDefault="00BB03BD" w:rsidP="00FD79C5">
            <w:pPr>
              <w:widowControl/>
              <w:suppressLineNumbers/>
              <w:ind w:right="-23"/>
              <w:jc w:val="center"/>
              <w:rPr>
                <w:rFonts w:eastAsiaTheme="minorEastAsia"/>
              </w:rPr>
            </w:pPr>
          </w:p>
        </w:tc>
        <w:tc>
          <w:tcPr>
            <w:tcW w:w="1964" w:type="pct"/>
            <w:tcBorders>
              <w:top w:val="nil"/>
              <w:left w:val="nil"/>
              <w:bottom w:val="nil"/>
              <w:right w:val="nil"/>
            </w:tcBorders>
            <w:vAlign w:val="center"/>
          </w:tcPr>
          <w:p w14:paraId="03684A5F" w14:textId="3C866ABE" w:rsidR="00BB03BD" w:rsidRPr="0060235E" w:rsidRDefault="00BB03BD" w:rsidP="00FD79C5">
            <w:pPr>
              <w:widowControl/>
              <w:suppressLineNumbers/>
              <w:jc w:val="center"/>
              <w:rPr>
                <w:rFonts w:eastAsiaTheme="minorEastAsia"/>
              </w:rPr>
            </w:pPr>
          </w:p>
        </w:tc>
      </w:tr>
      <w:tr w:rsidR="00BB03BD" w:rsidRPr="0060235E" w14:paraId="38A82889" w14:textId="77777777" w:rsidTr="001C65F2">
        <w:trPr>
          <w:trHeight w:val="374"/>
        </w:trPr>
        <w:tc>
          <w:tcPr>
            <w:tcW w:w="1665" w:type="pct"/>
            <w:tcBorders>
              <w:top w:val="nil"/>
              <w:left w:val="nil"/>
              <w:bottom w:val="nil"/>
              <w:right w:val="nil"/>
            </w:tcBorders>
            <w:vAlign w:val="center"/>
          </w:tcPr>
          <w:p w14:paraId="53FCB3F6" w14:textId="0BB9E0A1" w:rsidR="00BB03BD" w:rsidRPr="0060235E" w:rsidRDefault="00BB03BD" w:rsidP="00FD79C5">
            <w:pPr>
              <w:widowControl/>
              <w:suppressLineNumbers/>
              <w:jc w:val="center"/>
              <w:rPr>
                <w:rFonts w:eastAsiaTheme="minorEastAsia"/>
              </w:rPr>
            </w:pPr>
          </w:p>
        </w:tc>
        <w:tc>
          <w:tcPr>
            <w:tcW w:w="811" w:type="pct"/>
            <w:tcBorders>
              <w:top w:val="nil"/>
              <w:left w:val="nil"/>
              <w:bottom w:val="nil"/>
              <w:right w:val="nil"/>
            </w:tcBorders>
            <w:vAlign w:val="center"/>
          </w:tcPr>
          <w:p w14:paraId="2090CF24" w14:textId="74EB3FA6" w:rsidR="00BB03BD" w:rsidRPr="0060235E" w:rsidRDefault="00BB03BD" w:rsidP="00FD79C5">
            <w:pPr>
              <w:widowControl/>
              <w:suppressLineNumbers/>
              <w:ind w:left="28"/>
              <w:jc w:val="center"/>
              <w:rPr>
                <w:rFonts w:eastAsiaTheme="minorEastAsia"/>
              </w:rPr>
            </w:pPr>
          </w:p>
        </w:tc>
        <w:tc>
          <w:tcPr>
            <w:tcW w:w="560" w:type="pct"/>
            <w:gridSpan w:val="2"/>
            <w:tcBorders>
              <w:top w:val="nil"/>
              <w:left w:val="nil"/>
              <w:bottom w:val="nil"/>
              <w:right w:val="nil"/>
            </w:tcBorders>
            <w:vAlign w:val="center"/>
          </w:tcPr>
          <w:p w14:paraId="6E676BB2" w14:textId="65BF66DA" w:rsidR="00BB03BD" w:rsidRPr="0060235E" w:rsidRDefault="00BB03BD" w:rsidP="00FD79C5">
            <w:pPr>
              <w:widowControl/>
              <w:suppressLineNumbers/>
              <w:ind w:right="-23"/>
              <w:jc w:val="center"/>
              <w:rPr>
                <w:rFonts w:eastAsiaTheme="minorEastAsia"/>
              </w:rPr>
            </w:pPr>
          </w:p>
        </w:tc>
        <w:tc>
          <w:tcPr>
            <w:tcW w:w="1964" w:type="pct"/>
            <w:tcBorders>
              <w:top w:val="nil"/>
              <w:left w:val="nil"/>
              <w:bottom w:val="nil"/>
              <w:right w:val="nil"/>
            </w:tcBorders>
            <w:vAlign w:val="center"/>
          </w:tcPr>
          <w:p w14:paraId="109B80C8" w14:textId="408E5606" w:rsidR="00BB03BD" w:rsidRPr="0060235E" w:rsidRDefault="00BB03BD" w:rsidP="00FD79C5">
            <w:pPr>
              <w:widowControl/>
              <w:suppressLineNumbers/>
              <w:jc w:val="center"/>
              <w:rPr>
                <w:rFonts w:eastAsiaTheme="minorEastAsia"/>
              </w:rPr>
            </w:pPr>
          </w:p>
        </w:tc>
      </w:tr>
      <w:tr w:rsidR="00BB03BD" w:rsidRPr="0060235E" w14:paraId="5F653CF8" w14:textId="77777777" w:rsidTr="001C65F2">
        <w:trPr>
          <w:trHeight w:val="374"/>
        </w:trPr>
        <w:tc>
          <w:tcPr>
            <w:tcW w:w="1665" w:type="pct"/>
            <w:tcBorders>
              <w:top w:val="nil"/>
              <w:left w:val="nil"/>
              <w:bottom w:val="nil"/>
              <w:right w:val="nil"/>
            </w:tcBorders>
            <w:vAlign w:val="center"/>
          </w:tcPr>
          <w:p w14:paraId="2627EC3C" w14:textId="7C86095A" w:rsidR="00BB03BD" w:rsidRPr="0060235E" w:rsidRDefault="00BB03BD" w:rsidP="00FD79C5">
            <w:pPr>
              <w:widowControl/>
              <w:suppressLineNumbers/>
              <w:jc w:val="center"/>
              <w:rPr>
                <w:rFonts w:eastAsiaTheme="minorEastAsia"/>
              </w:rPr>
            </w:pPr>
          </w:p>
        </w:tc>
        <w:tc>
          <w:tcPr>
            <w:tcW w:w="811" w:type="pct"/>
            <w:tcBorders>
              <w:top w:val="nil"/>
              <w:left w:val="nil"/>
              <w:bottom w:val="nil"/>
              <w:right w:val="nil"/>
            </w:tcBorders>
            <w:vAlign w:val="center"/>
          </w:tcPr>
          <w:p w14:paraId="649E72D1" w14:textId="3D21AF9E" w:rsidR="00BB03BD" w:rsidRPr="0060235E" w:rsidRDefault="00BB03BD" w:rsidP="00FD79C5">
            <w:pPr>
              <w:widowControl/>
              <w:suppressLineNumbers/>
              <w:ind w:left="28"/>
              <w:jc w:val="center"/>
              <w:rPr>
                <w:rFonts w:eastAsiaTheme="minorEastAsia"/>
              </w:rPr>
            </w:pPr>
          </w:p>
        </w:tc>
        <w:tc>
          <w:tcPr>
            <w:tcW w:w="560" w:type="pct"/>
            <w:gridSpan w:val="2"/>
            <w:tcBorders>
              <w:top w:val="nil"/>
              <w:left w:val="nil"/>
              <w:bottom w:val="nil"/>
              <w:right w:val="nil"/>
            </w:tcBorders>
            <w:vAlign w:val="center"/>
          </w:tcPr>
          <w:p w14:paraId="2DA79E88" w14:textId="505B05DB" w:rsidR="00BB03BD" w:rsidRPr="0060235E" w:rsidRDefault="00BB03BD" w:rsidP="00FD79C5">
            <w:pPr>
              <w:widowControl/>
              <w:suppressLineNumbers/>
              <w:ind w:right="-23"/>
              <w:jc w:val="center"/>
              <w:rPr>
                <w:rFonts w:eastAsiaTheme="minorEastAsia"/>
              </w:rPr>
            </w:pPr>
          </w:p>
        </w:tc>
        <w:tc>
          <w:tcPr>
            <w:tcW w:w="1964" w:type="pct"/>
            <w:tcBorders>
              <w:top w:val="nil"/>
              <w:left w:val="nil"/>
              <w:bottom w:val="nil"/>
              <w:right w:val="nil"/>
            </w:tcBorders>
            <w:vAlign w:val="center"/>
          </w:tcPr>
          <w:p w14:paraId="1279A2BF" w14:textId="4EFC8B02" w:rsidR="00BB03BD" w:rsidRPr="0060235E" w:rsidRDefault="00BB03BD" w:rsidP="00FD79C5">
            <w:pPr>
              <w:widowControl/>
              <w:suppressLineNumbers/>
              <w:jc w:val="center"/>
              <w:rPr>
                <w:rFonts w:eastAsiaTheme="minorEastAsia"/>
              </w:rPr>
            </w:pPr>
          </w:p>
        </w:tc>
      </w:tr>
      <w:tr w:rsidR="00BB03BD" w:rsidRPr="0060235E" w14:paraId="6410FA7C" w14:textId="77777777" w:rsidTr="001C65F2">
        <w:trPr>
          <w:trHeight w:val="374"/>
        </w:trPr>
        <w:tc>
          <w:tcPr>
            <w:tcW w:w="1665" w:type="pct"/>
            <w:tcBorders>
              <w:top w:val="nil"/>
              <w:left w:val="nil"/>
              <w:bottom w:val="nil"/>
              <w:right w:val="nil"/>
            </w:tcBorders>
            <w:vAlign w:val="center"/>
          </w:tcPr>
          <w:p w14:paraId="49E0F027" w14:textId="0FA62FA4" w:rsidR="00BB03BD" w:rsidRPr="0060235E" w:rsidRDefault="00BB03BD" w:rsidP="00FD79C5">
            <w:pPr>
              <w:widowControl/>
              <w:suppressLineNumbers/>
              <w:jc w:val="center"/>
              <w:rPr>
                <w:rFonts w:eastAsiaTheme="minorEastAsia"/>
              </w:rPr>
            </w:pPr>
          </w:p>
        </w:tc>
        <w:tc>
          <w:tcPr>
            <w:tcW w:w="811" w:type="pct"/>
            <w:tcBorders>
              <w:top w:val="nil"/>
              <w:left w:val="nil"/>
              <w:bottom w:val="nil"/>
              <w:right w:val="nil"/>
            </w:tcBorders>
            <w:vAlign w:val="center"/>
          </w:tcPr>
          <w:p w14:paraId="5569DDE3" w14:textId="757E7121" w:rsidR="00BB03BD" w:rsidRPr="0060235E" w:rsidRDefault="00BB03BD" w:rsidP="00FD79C5">
            <w:pPr>
              <w:widowControl/>
              <w:suppressLineNumbers/>
              <w:ind w:left="28"/>
              <w:jc w:val="center"/>
              <w:rPr>
                <w:rFonts w:eastAsiaTheme="minorEastAsia"/>
              </w:rPr>
            </w:pPr>
          </w:p>
        </w:tc>
        <w:tc>
          <w:tcPr>
            <w:tcW w:w="560" w:type="pct"/>
            <w:gridSpan w:val="2"/>
            <w:tcBorders>
              <w:top w:val="nil"/>
              <w:left w:val="nil"/>
              <w:bottom w:val="nil"/>
              <w:right w:val="nil"/>
            </w:tcBorders>
            <w:vAlign w:val="center"/>
          </w:tcPr>
          <w:p w14:paraId="59721F83" w14:textId="0EC6F4EE" w:rsidR="00BB03BD" w:rsidRPr="0060235E" w:rsidRDefault="00BB03BD" w:rsidP="00FD79C5">
            <w:pPr>
              <w:widowControl/>
              <w:suppressLineNumbers/>
              <w:ind w:right="-23"/>
              <w:jc w:val="center"/>
              <w:rPr>
                <w:rFonts w:eastAsiaTheme="minorEastAsia"/>
              </w:rPr>
            </w:pPr>
          </w:p>
        </w:tc>
        <w:tc>
          <w:tcPr>
            <w:tcW w:w="1964" w:type="pct"/>
            <w:tcBorders>
              <w:top w:val="nil"/>
              <w:left w:val="nil"/>
              <w:bottom w:val="nil"/>
              <w:right w:val="nil"/>
            </w:tcBorders>
            <w:vAlign w:val="center"/>
          </w:tcPr>
          <w:p w14:paraId="0A2FBA76" w14:textId="01AEFE58" w:rsidR="00BB03BD" w:rsidRPr="0060235E" w:rsidRDefault="00BB03BD" w:rsidP="00FD79C5">
            <w:pPr>
              <w:widowControl/>
              <w:suppressLineNumbers/>
              <w:jc w:val="center"/>
              <w:rPr>
                <w:rFonts w:eastAsiaTheme="minorEastAsia"/>
              </w:rPr>
            </w:pPr>
          </w:p>
        </w:tc>
      </w:tr>
      <w:tr w:rsidR="00BB03BD" w:rsidRPr="0060235E" w14:paraId="7F56A2B0" w14:textId="77777777" w:rsidTr="001C65F2">
        <w:trPr>
          <w:trHeight w:val="374"/>
        </w:trPr>
        <w:tc>
          <w:tcPr>
            <w:tcW w:w="1665" w:type="pct"/>
            <w:tcBorders>
              <w:top w:val="nil"/>
              <w:left w:val="nil"/>
              <w:right w:val="nil"/>
            </w:tcBorders>
            <w:vAlign w:val="center"/>
          </w:tcPr>
          <w:p w14:paraId="7A665B08" w14:textId="77777777" w:rsidR="00BB03BD" w:rsidRPr="0060235E" w:rsidRDefault="00BB03BD" w:rsidP="00FD79C5">
            <w:pPr>
              <w:widowControl/>
              <w:suppressLineNumbers/>
              <w:jc w:val="center"/>
              <w:rPr>
                <w:rFonts w:eastAsiaTheme="minorEastAsia"/>
              </w:rPr>
            </w:pPr>
          </w:p>
        </w:tc>
        <w:tc>
          <w:tcPr>
            <w:tcW w:w="811" w:type="pct"/>
            <w:tcBorders>
              <w:top w:val="nil"/>
              <w:left w:val="nil"/>
              <w:right w:val="nil"/>
            </w:tcBorders>
            <w:vAlign w:val="center"/>
          </w:tcPr>
          <w:p w14:paraId="43BF4901" w14:textId="31602C11" w:rsidR="00BB03BD" w:rsidRPr="0060235E" w:rsidRDefault="00BB03BD" w:rsidP="00FD79C5">
            <w:pPr>
              <w:widowControl/>
              <w:suppressLineNumbers/>
              <w:ind w:left="28"/>
              <w:jc w:val="center"/>
              <w:rPr>
                <w:rFonts w:eastAsiaTheme="minorEastAsia"/>
              </w:rPr>
            </w:pPr>
          </w:p>
        </w:tc>
        <w:tc>
          <w:tcPr>
            <w:tcW w:w="560" w:type="pct"/>
            <w:gridSpan w:val="2"/>
            <w:tcBorders>
              <w:top w:val="nil"/>
              <w:left w:val="nil"/>
              <w:right w:val="nil"/>
            </w:tcBorders>
            <w:vAlign w:val="center"/>
          </w:tcPr>
          <w:p w14:paraId="1C607206" w14:textId="51876790" w:rsidR="00BB03BD" w:rsidRPr="0060235E" w:rsidRDefault="00BB03BD" w:rsidP="00FD79C5">
            <w:pPr>
              <w:widowControl/>
              <w:suppressLineNumbers/>
              <w:ind w:right="-23"/>
              <w:jc w:val="center"/>
              <w:rPr>
                <w:rFonts w:eastAsiaTheme="minorEastAsia"/>
              </w:rPr>
            </w:pPr>
          </w:p>
        </w:tc>
        <w:tc>
          <w:tcPr>
            <w:tcW w:w="1964" w:type="pct"/>
            <w:tcBorders>
              <w:top w:val="nil"/>
              <w:left w:val="nil"/>
              <w:right w:val="nil"/>
            </w:tcBorders>
            <w:vAlign w:val="center"/>
          </w:tcPr>
          <w:p w14:paraId="3B030EAC" w14:textId="529CD28F" w:rsidR="00BB03BD" w:rsidRPr="0060235E" w:rsidRDefault="00BB03BD" w:rsidP="00FD79C5">
            <w:pPr>
              <w:widowControl/>
              <w:suppressLineNumbers/>
              <w:jc w:val="center"/>
              <w:rPr>
                <w:rFonts w:eastAsiaTheme="minorEastAsia"/>
              </w:rPr>
            </w:pPr>
          </w:p>
        </w:tc>
      </w:tr>
      <w:tr w:rsidR="00FD79C5" w:rsidRPr="0060235E" w14:paraId="18626E4C" w14:textId="77777777" w:rsidTr="001C65F2">
        <w:trPr>
          <w:trHeight w:val="374"/>
        </w:trPr>
        <w:tc>
          <w:tcPr>
            <w:tcW w:w="1665" w:type="pct"/>
            <w:tcBorders>
              <w:left w:val="nil"/>
              <w:right w:val="nil"/>
            </w:tcBorders>
            <w:vAlign w:val="center"/>
          </w:tcPr>
          <w:p w14:paraId="2BDB82D8" w14:textId="65468A38" w:rsidR="00FD79C5" w:rsidRPr="0060235E" w:rsidRDefault="00FD79C5" w:rsidP="00FD79C5">
            <w:pPr>
              <w:widowControl/>
              <w:suppressLineNumbers/>
              <w:jc w:val="center"/>
              <w:rPr>
                <w:rFonts w:eastAsiaTheme="minorEastAsia"/>
              </w:rPr>
            </w:pPr>
          </w:p>
        </w:tc>
        <w:tc>
          <w:tcPr>
            <w:tcW w:w="811" w:type="pct"/>
            <w:tcBorders>
              <w:left w:val="nil"/>
              <w:right w:val="nil"/>
            </w:tcBorders>
            <w:vAlign w:val="center"/>
          </w:tcPr>
          <w:p w14:paraId="1F37662C" w14:textId="5E31711D" w:rsidR="00FD79C5" w:rsidRPr="0060235E" w:rsidRDefault="00FD79C5" w:rsidP="00FD79C5">
            <w:pPr>
              <w:widowControl/>
              <w:suppressLineNumbers/>
              <w:ind w:left="28"/>
              <w:jc w:val="center"/>
              <w:rPr>
                <w:rFonts w:eastAsiaTheme="minorEastAsia"/>
              </w:rPr>
            </w:pPr>
          </w:p>
        </w:tc>
        <w:tc>
          <w:tcPr>
            <w:tcW w:w="560" w:type="pct"/>
            <w:gridSpan w:val="2"/>
            <w:tcBorders>
              <w:left w:val="nil"/>
              <w:right w:val="nil"/>
            </w:tcBorders>
            <w:vAlign w:val="center"/>
          </w:tcPr>
          <w:p w14:paraId="2B576753" w14:textId="29CD5F85" w:rsidR="00FD79C5" w:rsidRPr="0060235E" w:rsidRDefault="00FD79C5" w:rsidP="00FD79C5">
            <w:pPr>
              <w:widowControl/>
              <w:suppressLineNumbers/>
              <w:ind w:right="-23"/>
              <w:jc w:val="center"/>
              <w:rPr>
                <w:rFonts w:eastAsiaTheme="minorEastAsia"/>
              </w:rPr>
            </w:pPr>
          </w:p>
        </w:tc>
        <w:tc>
          <w:tcPr>
            <w:tcW w:w="1964" w:type="pct"/>
            <w:tcBorders>
              <w:left w:val="nil"/>
              <w:right w:val="nil"/>
            </w:tcBorders>
            <w:vAlign w:val="center"/>
          </w:tcPr>
          <w:p w14:paraId="53239D9D" w14:textId="46D64011" w:rsidR="00FD79C5" w:rsidRPr="0060235E" w:rsidRDefault="00FD79C5" w:rsidP="00FD79C5">
            <w:pPr>
              <w:widowControl/>
              <w:suppressLineNumbers/>
              <w:jc w:val="center"/>
              <w:rPr>
                <w:rFonts w:eastAsiaTheme="minorEastAsia"/>
              </w:rPr>
            </w:pPr>
          </w:p>
        </w:tc>
      </w:tr>
      <w:tr w:rsidR="00BB03BD" w:rsidRPr="0060235E" w14:paraId="3EB20DA1" w14:textId="77777777" w:rsidTr="00CA4ABA">
        <w:trPr>
          <w:trHeight w:val="374"/>
        </w:trPr>
        <w:tc>
          <w:tcPr>
            <w:tcW w:w="1665" w:type="pct"/>
            <w:tcBorders>
              <w:left w:val="nil"/>
              <w:bottom w:val="nil"/>
              <w:right w:val="nil"/>
            </w:tcBorders>
            <w:vAlign w:val="center"/>
          </w:tcPr>
          <w:p w14:paraId="75509DE1" w14:textId="2464A258" w:rsidR="00BB03BD" w:rsidRPr="0060235E" w:rsidRDefault="00BB03BD" w:rsidP="00FD79C5">
            <w:pPr>
              <w:widowControl/>
              <w:suppressLineNumbers/>
              <w:jc w:val="center"/>
              <w:rPr>
                <w:rFonts w:eastAsiaTheme="minorEastAsia"/>
              </w:rPr>
            </w:pPr>
          </w:p>
        </w:tc>
        <w:tc>
          <w:tcPr>
            <w:tcW w:w="811" w:type="pct"/>
            <w:tcBorders>
              <w:left w:val="nil"/>
              <w:bottom w:val="nil"/>
              <w:right w:val="nil"/>
            </w:tcBorders>
            <w:vAlign w:val="center"/>
          </w:tcPr>
          <w:p w14:paraId="30C5C55D" w14:textId="43B4DF76" w:rsidR="00BB03BD" w:rsidRPr="0060235E" w:rsidRDefault="00BB03BD" w:rsidP="00FD79C5">
            <w:pPr>
              <w:widowControl/>
              <w:suppressLineNumbers/>
              <w:ind w:left="28"/>
              <w:jc w:val="center"/>
              <w:rPr>
                <w:rFonts w:eastAsiaTheme="minorEastAsia"/>
              </w:rPr>
            </w:pPr>
          </w:p>
        </w:tc>
        <w:tc>
          <w:tcPr>
            <w:tcW w:w="560" w:type="pct"/>
            <w:gridSpan w:val="2"/>
            <w:tcBorders>
              <w:left w:val="nil"/>
              <w:bottom w:val="nil"/>
              <w:right w:val="nil"/>
            </w:tcBorders>
            <w:vAlign w:val="center"/>
          </w:tcPr>
          <w:p w14:paraId="2E3147BE" w14:textId="0CED9560" w:rsidR="00BB03BD" w:rsidRPr="0060235E" w:rsidRDefault="00BB03BD" w:rsidP="00FD79C5">
            <w:pPr>
              <w:widowControl/>
              <w:suppressLineNumbers/>
              <w:ind w:right="-23"/>
              <w:jc w:val="center"/>
              <w:rPr>
                <w:rFonts w:eastAsiaTheme="minorEastAsia"/>
              </w:rPr>
            </w:pPr>
          </w:p>
        </w:tc>
        <w:tc>
          <w:tcPr>
            <w:tcW w:w="1964" w:type="pct"/>
            <w:tcBorders>
              <w:left w:val="nil"/>
              <w:bottom w:val="nil"/>
              <w:right w:val="nil"/>
            </w:tcBorders>
            <w:vAlign w:val="center"/>
          </w:tcPr>
          <w:p w14:paraId="3A8C980D" w14:textId="77777777" w:rsidR="009A049F" w:rsidRPr="0060235E" w:rsidRDefault="009A049F" w:rsidP="00FD79C5">
            <w:pPr>
              <w:widowControl/>
              <w:suppressLineNumbers/>
              <w:jc w:val="center"/>
              <w:rPr>
                <w:rFonts w:eastAsiaTheme="minorEastAsia"/>
              </w:rPr>
            </w:pPr>
          </w:p>
        </w:tc>
      </w:tr>
      <w:tr w:rsidR="003817AD" w:rsidRPr="0060235E" w14:paraId="19DE9CFE" w14:textId="77777777" w:rsidTr="001C65F2">
        <w:trPr>
          <w:trHeight w:val="374"/>
        </w:trPr>
        <w:tc>
          <w:tcPr>
            <w:tcW w:w="1665" w:type="pct"/>
            <w:tcBorders>
              <w:top w:val="nil"/>
              <w:left w:val="nil"/>
              <w:bottom w:val="nil"/>
              <w:right w:val="nil"/>
            </w:tcBorders>
            <w:vAlign w:val="center"/>
          </w:tcPr>
          <w:p w14:paraId="22855326" w14:textId="61A5B711" w:rsidR="003817AD" w:rsidRPr="0060235E" w:rsidRDefault="003817AD" w:rsidP="00FD79C5">
            <w:pPr>
              <w:widowControl/>
              <w:suppressLineNumbers/>
              <w:jc w:val="center"/>
              <w:rPr>
                <w:rFonts w:eastAsiaTheme="minorEastAsia"/>
              </w:rPr>
            </w:pPr>
          </w:p>
        </w:tc>
        <w:tc>
          <w:tcPr>
            <w:tcW w:w="811" w:type="pct"/>
            <w:tcBorders>
              <w:top w:val="nil"/>
              <w:left w:val="nil"/>
              <w:bottom w:val="nil"/>
              <w:right w:val="nil"/>
            </w:tcBorders>
            <w:vAlign w:val="center"/>
          </w:tcPr>
          <w:p w14:paraId="6FD39F89" w14:textId="2D6CEE81" w:rsidR="003817AD" w:rsidRPr="0060235E" w:rsidRDefault="003817AD" w:rsidP="00FD79C5">
            <w:pPr>
              <w:widowControl/>
              <w:suppressLineNumbers/>
              <w:ind w:left="28"/>
              <w:jc w:val="center"/>
              <w:rPr>
                <w:rFonts w:eastAsiaTheme="minorEastAsia"/>
              </w:rPr>
            </w:pPr>
          </w:p>
        </w:tc>
        <w:tc>
          <w:tcPr>
            <w:tcW w:w="560" w:type="pct"/>
            <w:gridSpan w:val="2"/>
            <w:tcBorders>
              <w:top w:val="nil"/>
              <w:left w:val="nil"/>
              <w:bottom w:val="nil"/>
              <w:right w:val="nil"/>
            </w:tcBorders>
            <w:vAlign w:val="center"/>
          </w:tcPr>
          <w:p w14:paraId="249C3698" w14:textId="470690D9" w:rsidR="003817AD" w:rsidRPr="0060235E" w:rsidRDefault="003817AD" w:rsidP="00FD79C5">
            <w:pPr>
              <w:widowControl/>
              <w:suppressLineNumbers/>
              <w:ind w:right="-23"/>
              <w:jc w:val="center"/>
              <w:rPr>
                <w:rFonts w:eastAsiaTheme="minorEastAsia"/>
              </w:rPr>
            </w:pPr>
          </w:p>
        </w:tc>
        <w:tc>
          <w:tcPr>
            <w:tcW w:w="1964" w:type="pct"/>
            <w:tcBorders>
              <w:top w:val="nil"/>
              <w:left w:val="nil"/>
              <w:bottom w:val="nil"/>
              <w:right w:val="nil"/>
            </w:tcBorders>
            <w:vAlign w:val="center"/>
          </w:tcPr>
          <w:p w14:paraId="17E72762" w14:textId="61EFA155" w:rsidR="003817AD" w:rsidRPr="0060235E" w:rsidRDefault="003817AD" w:rsidP="00FD79C5">
            <w:pPr>
              <w:widowControl/>
              <w:suppressLineNumbers/>
              <w:jc w:val="center"/>
              <w:rPr>
                <w:rFonts w:eastAsiaTheme="minorEastAsia"/>
              </w:rPr>
            </w:pPr>
          </w:p>
        </w:tc>
      </w:tr>
      <w:tr w:rsidR="003817AD" w:rsidRPr="0060235E" w14:paraId="5F272B10" w14:textId="77777777" w:rsidTr="001C65F2">
        <w:trPr>
          <w:trHeight w:val="374"/>
        </w:trPr>
        <w:tc>
          <w:tcPr>
            <w:tcW w:w="1665" w:type="pct"/>
            <w:tcBorders>
              <w:top w:val="nil"/>
              <w:left w:val="nil"/>
              <w:bottom w:val="nil"/>
              <w:right w:val="nil"/>
            </w:tcBorders>
            <w:vAlign w:val="center"/>
          </w:tcPr>
          <w:p w14:paraId="24C285BE" w14:textId="77777777" w:rsidR="003817AD" w:rsidRPr="0060235E" w:rsidRDefault="003817AD" w:rsidP="00FD79C5">
            <w:pPr>
              <w:widowControl/>
              <w:suppressLineNumbers/>
              <w:jc w:val="center"/>
              <w:rPr>
                <w:rFonts w:eastAsiaTheme="minorEastAsia"/>
              </w:rPr>
            </w:pPr>
          </w:p>
        </w:tc>
        <w:tc>
          <w:tcPr>
            <w:tcW w:w="811" w:type="pct"/>
            <w:tcBorders>
              <w:top w:val="nil"/>
              <w:left w:val="nil"/>
              <w:bottom w:val="nil"/>
              <w:right w:val="nil"/>
            </w:tcBorders>
            <w:vAlign w:val="center"/>
          </w:tcPr>
          <w:p w14:paraId="559181EB" w14:textId="410D252D" w:rsidR="003817AD" w:rsidRPr="0060235E" w:rsidRDefault="003817AD" w:rsidP="00FD79C5">
            <w:pPr>
              <w:widowControl/>
              <w:suppressLineNumbers/>
              <w:ind w:left="28"/>
              <w:jc w:val="center"/>
              <w:rPr>
                <w:rFonts w:eastAsiaTheme="minorEastAsia"/>
              </w:rPr>
            </w:pPr>
          </w:p>
        </w:tc>
        <w:tc>
          <w:tcPr>
            <w:tcW w:w="560" w:type="pct"/>
            <w:gridSpan w:val="2"/>
            <w:tcBorders>
              <w:top w:val="nil"/>
              <w:left w:val="nil"/>
              <w:bottom w:val="nil"/>
              <w:right w:val="nil"/>
            </w:tcBorders>
            <w:vAlign w:val="center"/>
          </w:tcPr>
          <w:p w14:paraId="4A32018B" w14:textId="30580D62" w:rsidR="003817AD" w:rsidRPr="0060235E" w:rsidRDefault="003817AD" w:rsidP="00FD79C5">
            <w:pPr>
              <w:widowControl/>
              <w:suppressLineNumbers/>
              <w:ind w:right="-23"/>
              <w:jc w:val="center"/>
              <w:rPr>
                <w:rFonts w:eastAsiaTheme="minorEastAsia"/>
              </w:rPr>
            </w:pPr>
          </w:p>
        </w:tc>
        <w:tc>
          <w:tcPr>
            <w:tcW w:w="1964" w:type="pct"/>
            <w:tcBorders>
              <w:top w:val="nil"/>
              <w:left w:val="nil"/>
              <w:bottom w:val="nil"/>
              <w:right w:val="nil"/>
            </w:tcBorders>
            <w:vAlign w:val="center"/>
          </w:tcPr>
          <w:p w14:paraId="7B71FDEB" w14:textId="3D0640DE" w:rsidR="003817AD" w:rsidRPr="0060235E" w:rsidRDefault="003817AD" w:rsidP="00FD79C5">
            <w:pPr>
              <w:widowControl/>
              <w:suppressLineNumbers/>
              <w:jc w:val="center"/>
              <w:rPr>
                <w:rFonts w:eastAsiaTheme="minorEastAsia"/>
              </w:rPr>
            </w:pPr>
          </w:p>
        </w:tc>
      </w:tr>
      <w:tr w:rsidR="003817AD" w:rsidRPr="0060235E" w14:paraId="4247A89C" w14:textId="77777777" w:rsidTr="001C65F2">
        <w:trPr>
          <w:trHeight w:val="374"/>
        </w:trPr>
        <w:tc>
          <w:tcPr>
            <w:tcW w:w="1665" w:type="pct"/>
            <w:tcBorders>
              <w:top w:val="nil"/>
              <w:left w:val="nil"/>
              <w:bottom w:val="nil"/>
              <w:right w:val="nil"/>
            </w:tcBorders>
            <w:vAlign w:val="center"/>
          </w:tcPr>
          <w:p w14:paraId="57C10EE6" w14:textId="77777777" w:rsidR="003817AD" w:rsidRPr="0060235E" w:rsidRDefault="003817AD" w:rsidP="00FD79C5">
            <w:pPr>
              <w:widowControl/>
              <w:suppressLineNumbers/>
              <w:jc w:val="center"/>
              <w:rPr>
                <w:rFonts w:eastAsiaTheme="minorEastAsia"/>
              </w:rPr>
            </w:pPr>
          </w:p>
        </w:tc>
        <w:tc>
          <w:tcPr>
            <w:tcW w:w="811" w:type="pct"/>
            <w:tcBorders>
              <w:top w:val="nil"/>
              <w:left w:val="nil"/>
              <w:bottom w:val="nil"/>
              <w:right w:val="nil"/>
            </w:tcBorders>
            <w:vAlign w:val="center"/>
          </w:tcPr>
          <w:p w14:paraId="2465733C" w14:textId="33F35D71" w:rsidR="003817AD" w:rsidRPr="0060235E" w:rsidRDefault="003817AD" w:rsidP="00FD79C5">
            <w:pPr>
              <w:widowControl/>
              <w:suppressLineNumbers/>
              <w:ind w:left="28"/>
              <w:jc w:val="center"/>
              <w:rPr>
                <w:rFonts w:eastAsiaTheme="minorEastAsia"/>
              </w:rPr>
            </w:pPr>
          </w:p>
        </w:tc>
        <w:tc>
          <w:tcPr>
            <w:tcW w:w="560" w:type="pct"/>
            <w:gridSpan w:val="2"/>
            <w:tcBorders>
              <w:top w:val="nil"/>
              <w:left w:val="nil"/>
              <w:bottom w:val="nil"/>
              <w:right w:val="nil"/>
            </w:tcBorders>
            <w:vAlign w:val="center"/>
          </w:tcPr>
          <w:p w14:paraId="63028AEE" w14:textId="1A5474E5" w:rsidR="003817AD" w:rsidRPr="0060235E" w:rsidRDefault="003817AD" w:rsidP="00FD79C5">
            <w:pPr>
              <w:widowControl/>
              <w:suppressLineNumbers/>
              <w:ind w:right="-23"/>
              <w:jc w:val="center"/>
              <w:rPr>
                <w:rFonts w:eastAsiaTheme="minorEastAsia"/>
              </w:rPr>
            </w:pPr>
          </w:p>
        </w:tc>
        <w:tc>
          <w:tcPr>
            <w:tcW w:w="1964" w:type="pct"/>
            <w:tcBorders>
              <w:top w:val="nil"/>
              <w:left w:val="nil"/>
              <w:bottom w:val="nil"/>
              <w:right w:val="nil"/>
            </w:tcBorders>
            <w:vAlign w:val="center"/>
          </w:tcPr>
          <w:p w14:paraId="7398A6E6" w14:textId="35153B8D" w:rsidR="003817AD" w:rsidRPr="0060235E" w:rsidRDefault="003817AD" w:rsidP="00FD79C5">
            <w:pPr>
              <w:widowControl/>
              <w:suppressLineNumbers/>
              <w:jc w:val="center"/>
              <w:rPr>
                <w:rFonts w:eastAsiaTheme="minorEastAsia"/>
              </w:rPr>
            </w:pPr>
          </w:p>
        </w:tc>
      </w:tr>
      <w:tr w:rsidR="003817AD" w:rsidRPr="0060235E" w14:paraId="517F5AF7" w14:textId="77777777" w:rsidTr="001C65F2">
        <w:trPr>
          <w:trHeight w:val="374"/>
        </w:trPr>
        <w:tc>
          <w:tcPr>
            <w:tcW w:w="1665" w:type="pct"/>
            <w:tcBorders>
              <w:top w:val="nil"/>
              <w:left w:val="nil"/>
              <w:bottom w:val="nil"/>
              <w:right w:val="nil"/>
            </w:tcBorders>
            <w:vAlign w:val="center"/>
          </w:tcPr>
          <w:p w14:paraId="44B821CE" w14:textId="0A9A5935" w:rsidR="003817AD" w:rsidRPr="0060235E" w:rsidRDefault="003817AD" w:rsidP="00FD79C5">
            <w:pPr>
              <w:widowControl/>
              <w:suppressLineNumbers/>
              <w:jc w:val="center"/>
              <w:rPr>
                <w:rFonts w:eastAsiaTheme="minorEastAsia"/>
              </w:rPr>
            </w:pPr>
          </w:p>
        </w:tc>
        <w:tc>
          <w:tcPr>
            <w:tcW w:w="811" w:type="pct"/>
            <w:tcBorders>
              <w:top w:val="nil"/>
              <w:left w:val="nil"/>
              <w:bottom w:val="nil"/>
              <w:right w:val="nil"/>
            </w:tcBorders>
            <w:vAlign w:val="center"/>
          </w:tcPr>
          <w:p w14:paraId="66F5ADE1" w14:textId="5E5CF695" w:rsidR="003817AD" w:rsidRPr="0060235E" w:rsidRDefault="003817AD" w:rsidP="00FD79C5">
            <w:pPr>
              <w:widowControl/>
              <w:suppressLineNumbers/>
              <w:jc w:val="center"/>
              <w:rPr>
                <w:rFonts w:eastAsiaTheme="minorEastAsia"/>
              </w:rPr>
            </w:pPr>
          </w:p>
        </w:tc>
        <w:tc>
          <w:tcPr>
            <w:tcW w:w="554" w:type="pct"/>
            <w:tcBorders>
              <w:top w:val="nil"/>
              <w:left w:val="nil"/>
              <w:bottom w:val="nil"/>
              <w:right w:val="nil"/>
            </w:tcBorders>
            <w:vAlign w:val="center"/>
          </w:tcPr>
          <w:p w14:paraId="7A1C8CF7" w14:textId="2F6C920A" w:rsidR="003817AD" w:rsidRPr="0060235E" w:rsidRDefault="003817AD" w:rsidP="00FD79C5">
            <w:pPr>
              <w:widowControl/>
              <w:suppressLineNumbers/>
              <w:jc w:val="center"/>
              <w:rPr>
                <w:rFonts w:eastAsiaTheme="minorEastAsia"/>
              </w:rPr>
            </w:pPr>
          </w:p>
        </w:tc>
        <w:tc>
          <w:tcPr>
            <w:tcW w:w="1970" w:type="pct"/>
            <w:gridSpan w:val="2"/>
            <w:tcBorders>
              <w:top w:val="nil"/>
              <w:left w:val="nil"/>
              <w:bottom w:val="nil"/>
              <w:right w:val="nil"/>
            </w:tcBorders>
            <w:vAlign w:val="center"/>
          </w:tcPr>
          <w:p w14:paraId="3458E614" w14:textId="732B504A" w:rsidR="003817AD" w:rsidRPr="0060235E" w:rsidRDefault="003817AD" w:rsidP="00FD79C5">
            <w:pPr>
              <w:widowControl/>
              <w:suppressLineNumbers/>
              <w:jc w:val="center"/>
              <w:rPr>
                <w:rFonts w:eastAsiaTheme="minorEastAsia"/>
              </w:rPr>
            </w:pPr>
          </w:p>
        </w:tc>
      </w:tr>
      <w:tr w:rsidR="003817AD" w:rsidRPr="0060235E" w14:paraId="7EA9E627" w14:textId="77777777" w:rsidTr="001C65F2">
        <w:trPr>
          <w:trHeight w:val="374"/>
        </w:trPr>
        <w:tc>
          <w:tcPr>
            <w:tcW w:w="1665" w:type="pct"/>
            <w:tcBorders>
              <w:top w:val="nil"/>
              <w:left w:val="nil"/>
              <w:bottom w:val="nil"/>
              <w:right w:val="nil"/>
            </w:tcBorders>
            <w:vAlign w:val="center"/>
          </w:tcPr>
          <w:p w14:paraId="1DD19D6F" w14:textId="5FB40BBC" w:rsidR="003817AD" w:rsidRPr="0060235E" w:rsidRDefault="003817AD" w:rsidP="00FD79C5">
            <w:pPr>
              <w:widowControl/>
              <w:suppressLineNumbers/>
              <w:jc w:val="center"/>
              <w:rPr>
                <w:rFonts w:eastAsiaTheme="minorEastAsia"/>
              </w:rPr>
            </w:pPr>
          </w:p>
        </w:tc>
        <w:tc>
          <w:tcPr>
            <w:tcW w:w="811" w:type="pct"/>
            <w:tcBorders>
              <w:top w:val="nil"/>
              <w:left w:val="nil"/>
              <w:bottom w:val="nil"/>
              <w:right w:val="nil"/>
            </w:tcBorders>
            <w:vAlign w:val="center"/>
          </w:tcPr>
          <w:p w14:paraId="0D916DCA" w14:textId="19331805" w:rsidR="003817AD" w:rsidRPr="0060235E" w:rsidRDefault="003817AD" w:rsidP="00FD79C5">
            <w:pPr>
              <w:widowControl/>
              <w:suppressLineNumbers/>
              <w:jc w:val="center"/>
              <w:rPr>
                <w:rFonts w:eastAsiaTheme="minorEastAsia"/>
              </w:rPr>
            </w:pPr>
          </w:p>
        </w:tc>
        <w:tc>
          <w:tcPr>
            <w:tcW w:w="554" w:type="pct"/>
            <w:tcBorders>
              <w:top w:val="nil"/>
              <w:left w:val="nil"/>
              <w:bottom w:val="nil"/>
              <w:right w:val="nil"/>
            </w:tcBorders>
            <w:vAlign w:val="center"/>
          </w:tcPr>
          <w:p w14:paraId="1F2D9648" w14:textId="582D40CC" w:rsidR="003817AD" w:rsidRPr="0060235E" w:rsidRDefault="003817AD" w:rsidP="00FD79C5">
            <w:pPr>
              <w:widowControl/>
              <w:suppressLineNumbers/>
              <w:jc w:val="center"/>
              <w:rPr>
                <w:rFonts w:eastAsiaTheme="minorEastAsia"/>
              </w:rPr>
            </w:pPr>
          </w:p>
        </w:tc>
        <w:tc>
          <w:tcPr>
            <w:tcW w:w="1970" w:type="pct"/>
            <w:gridSpan w:val="2"/>
            <w:tcBorders>
              <w:top w:val="nil"/>
              <w:left w:val="nil"/>
              <w:bottom w:val="nil"/>
              <w:right w:val="nil"/>
            </w:tcBorders>
            <w:vAlign w:val="center"/>
          </w:tcPr>
          <w:p w14:paraId="32EB0EF7" w14:textId="5B1BA8CD" w:rsidR="003817AD" w:rsidRPr="0060235E" w:rsidRDefault="003817AD" w:rsidP="00FD79C5">
            <w:pPr>
              <w:widowControl/>
              <w:suppressLineNumbers/>
              <w:jc w:val="center"/>
              <w:rPr>
                <w:rFonts w:eastAsiaTheme="minorEastAsia"/>
              </w:rPr>
            </w:pPr>
          </w:p>
        </w:tc>
      </w:tr>
      <w:tr w:rsidR="003817AD" w:rsidRPr="0060235E" w14:paraId="7299331E" w14:textId="77777777" w:rsidTr="001C65F2">
        <w:trPr>
          <w:trHeight w:val="374"/>
        </w:trPr>
        <w:tc>
          <w:tcPr>
            <w:tcW w:w="1665" w:type="pct"/>
            <w:tcBorders>
              <w:top w:val="nil"/>
              <w:left w:val="nil"/>
              <w:bottom w:val="nil"/>
              <w:right w:val="nil"/>
            </w:tcBorders>
            <w:vAlign w:val="center"/>
          </w:tcPr>
          <w:p w14:paraId="56EF70DC" w14:textId="77777777" w:rsidR="003817AD" w:rsidRPr="0060235E" w:rsidRDefault="003817AD" w:rsidP="00FD79C5">
            <w:pPr>
              <w:widowControl/>
              <w:suppressLineNumbers/>
              <w:jc w:val="center"/>
              <w:rPr>
                <w:rFonts w:eastAsiaTheme="minorEastAsia"/>
              </w:rPr>
            </w:pPr>
          </w:p>
        </w:tc>
        <w:tc>
          <w:tcPr>
            <w:tcW w:w="811" w:type="pct"/>
            <w:tcBorders>
              <w:top w:val="nil"/>
              <w:left w:val="nil"/>
              <w:bottom w:val="nil"/>
              <w:right w:val="nil"/>
            </w:tcBorders>
            <w:vAlign w:val="center"/>
          </w:tcPr>
          <w:p w14:paraId="3AC98A27" w14:textId="4F27A061" w:rsidR="003817AD" w:rsidRPr="0060235E" w:rsidRDefault="003817AD" w:rsidP="00FD79C5">
            <w:pPr>
              <w:widowControl/>
              <w:suppressLineNumbers/>
              <w:jc w:val="center"/>
              <w:rPr>
                <w:rFonts w:eastAsiaTheme="minorEastAsia"/>
              </w:rPr>
            </w:pPr>
          </w:p>
        </w:tc>
        <w:tc>
          <w:tcPr>
            <w:tcW w:w="554" w:type="pct"/>
            <w:tcBorders>
              <w:top w:val="nil"/>
              <w:left w:val="nil"/>
              <w:bottom w:val="nil"/>
              <w:right w:val="nil"/>
            </w:tcBorders>
            <w:vAlign w:val="center"/>
          </w:tcPr>
          <w:p w14:paraId="60C5D907" w14:textId="3E409642" w:rsidR="003817AD" w:rsidRPr="0060235E" w:rsidRDefault="003817AD" w:rsidP="00FD79C5">
            <w:pPr>
              <w:widowControl/>
              <w:suppressLineNumbers/>
              <w:jc w:val="center"/>
              <w:rPr>
                <w:rFonts w:eastAsiaTheme="minorEastAsia"/>
              </w:rPr>
            </w:pPr>
          </w:p>
        </w:tc>
        <w:tc>
          <w:tcPr>
            <w:tcW w:w="1970" w:type="pct"/>
            <w:gridSpan w:val="2"/>
            <w:tcBorders>
              <w:top w:val="nil"/>
              <w:left w:val="nil"/>
              <w:bottom w:val="nil"/>
              <w:right w:val="nil"/>
            </w:tcBorders>
            <w:vAlign w:val="center"/>
          </w:tcPr>
          <w:p w14:paraId="2123B9BC" w14:textId="4ED146D4" w:rsidR="003817AD" w:rsidRPr="0060235E" w:rsidRDefault="003817AD" w:rsidP="00FD79C5">
            <w:pPr>
              <w:widowControl/>
              <w:suppressLineNumbers/>
              <w:jc w:val="center"/>
              <w:rPr>
                <w:rFonts w:eastAsiaTheme="minorEastAsia"/>
              </w:rPr>
            </w:pPr>
          </w:p>
        </w:tc>
      </w:tr>
      <w:tr w:rsidR="003817AD" w:rsidRPr="0060235E" w14:paraId="40442B83" w14:textId="77777777" w:rsidTr="001C65F2">
        <w:trPr>
          <w:trHeight w:val="374"/>
        </w:trPr>
        <w:tc>
          <w:tcPr>
            <w:tcW w:w="1665" w:type="pct"/>
            <w:tcBorders>
              <w:top w:val="nil"/>
              <w:left w:val="nil"/>
              <w:bottom w:val="nil"/>
              <w:right w:val="nil"/>
            </w:tcBorders>
            <w:vAlign w:val="center"/>
          </w:tcPr>
          <w:p w14:paraId="7A4AED39" w14:textId="77777777" w:rsidR="003817AD" w:rsidRPr="0060235E" w:rsidRDefault="003817AD" w:rsidP="00FD79C5">
            <w:pPr>
              <w:widowControl/>
              <w:suppressLineNumbers/>
              <w:jc w:val="center"/>
              <w:rPr>
                <w:rFonts w:eastAsiaTheme="minorEastAsia"/>
              </w:rPr>
            </w:pPr>
          </w:p>
        </w:tc>
        <w:tc>
          <w:tcPr>
            <w:tcW w:w="811" w:type="pct"/>
            <w:tcBorders>
              <w:top w:val="nil"/>
              <w:left w:val="nil"/>
              <w:bottom w:val="nil"/>
              <w:right w:val="nil"/>
            </w:tcBorders>
            <w:vAlign w:val="center"/>
          </w:tcPr>
          <w:p w14:paraId="277B9021" w14:textId="4D971F96" w:rsidR="003817AD" w:rsidRPr="0060235E" w:rsidRDefault="003817AD" w:rsidP="00FD79C5">
            <w:pPr>
              <w:widowControl/>
              <w:suppressLineNumbers/>
              <w:jc w:val="center"/>
              <w:rPr>
                <w:rFonts w:eastAsiaTheme="minorEastAsia"/>
              </w:rPr>
            </w:pPr>
          </w:p>
        </w:tc>
        <w:tc>
          <w:tcPr>
            <w:tcW w:w="554" w:type="pct"/>
            <w:tcBorders>
              <w:top w:val="nil"/>
              <w:left w:val="nil"/>
              <w:bottom w:val="nil"/>
              <w:right w:val="nil"/>
            </w:tcBorders>
            <w:vAlign w:val="center"/>
          </w:tcPr>
          <w:p w14:paraId="4A551588" w14:textId="39A39EE6" w:rsidR="003817AD" w:rsidRPr="0060235E" w:rsidRDefault="003817AD" w:rsidP="00FD79C5">
            <w:pPr>
              <w:widowControl/>
              <w:suppressLineNumbers/>
              <w:jc w:val="center"/>
              <w:rPr>
                <w:rFonts w:eastAsiaTheme="minorEastAsia"/>
              </w:rPr>
            </w:pPr>
          </w:p>
        </w:tc>
        <w:tc>
          <w:tcPr>
            <w:tcW w:w="1970" w:type="pct"/>
            <w:gridSpan w:val="2"/>
            <w:tcBorders>
              <w:top w:val="nil"/>
              <w:left w:val="nil"/>
              <w:bottom w:val="nil"/>
              <w:right w:val="nil"/>
            </w:tcBorders>
            <w:vAlign w:val="center"/>
          </w:tcPr>
          <w:p w14:paraId="3D27F08D" w14:textId="5513BC7D" w:rsidR="003817AD" w:rsidRPr="0060235E" w:rsidRDefault="003817AD" w:rsidP="00FD79C5">
            <w:pPr>
              <w:widowControl/>
              <w:suppressLineNumbers/>
              <w:jc w:val="center"/>
              <w:rPr>
                <w:rFonts w:eastAsiaTheme="minorEastAsia"/>
              </w:rPr>
            </w:pPr>
          </w:p>
        </w:tc>
      </w:tr>
      <w:tr w:rsidR="003817AD" w:rsidRPr="0060235E" w14:paraId="735D2441" w14:textId="77777777" w:rsidTr="001C65F2">
        <w:trPr>
          <w:trHeight w:val="374"/>
        </w:trPr>
        <w:tc>
          <w:tcPr>
            <w:tcW w:w="1665" w:type="pct"/>
            <w:tcBorders>
              <w:top w:val="nil"/>
              <w:left w:val="nil"/>
              <w:bottom w:val="nil"/>
              <w:right w:val="nil"/>
            </w:tcBorders>
            <w:vAlign w:val="center"/>
          </w:tcPr>
          <w:p w14:paraId="124615B6" w14:textId="7132E691" w:rsidR="003817AD" w:rsidRPr="0060235E" w:rsidRDefault="003817AD" w:rsidP="00FD79C5">
            <w:pPr>
              <w:widowControl/>
              <w:suppressLineNumbers/>
              <w:jc w:val="center"/>
              <w:rPr>
                <w:rFonts w:eastAsiaTheme="minorEastAsia"/>
              </w:rPr>
            </w:pPr>
          </w:p>
        </w:tc>
        <w:tc>
          <w:tcPr>
            <w:tcW w:w="811" w:type="pct"/>
            <w:tcBorders>
              <w:top w:val="nil"/>
              <w:left w:val="nil"/>
              <w:bottom w:val="nil"/>
              <w:right w:val="nil"/>
            </w:tcBorders>
            <w:vAlign w:val="center"/>
          </w:tcPr>
          <w:p w14:paraId="25BBA7C8" w14:textId="48C43CBD" w:rsidR="003817AD" w:rsidRPr="0060235E" w:rsidRDefault="003817AD" w:rsidP="00FD79C5">
            <w:pPr>
              <w:widowControl/>
              <w:suppressLineNumbers/>
              <w:jc w:val="center"/>
              <w:rPr>
                <w:rFonts w:eastAsiaTheme="minorEastAsia"/>
              </w:rPr>
            </w:pPr>
          </w:p>
        </w:tc>
        <w:tc>
          <w:tcPr>
            <w:tcW w:w="554" w:type="pct"/>
            <w:tcBorders>
              <w:top w:val="nil"/>
              <w:left w:val="nil"/>
              <w:bottom w:val="nil"/>
              <w:right w:val="nil"/>
            </w:tcBorders>
            <w:vAlign w:val="center"/>
          </w:tcPr>
          <w:p w14:paraId="2B207421" w14:textId="2B5B0670" w:rsidR="003817AD" w:rsidRPr="0060235E" w:rsidRDefault="003817AD" w:rsidP="00FD79C5">
            <w:pPr>
              <w:widowControl/>
              <w:suppressLineNumbers/>
              <w:jc w:val="center"/>
              <w:rPr>
                <w:rFonts w:eastAsiaTheme="minorEastAsia"/>
              </w:rPr>
            </w:pPr>
          </w:p>
        </w:tc>
        <w:tc>
          <w:tcPr>
            <w:tcW w:w="1970" w:type="pct"/>
            <w:gridSpan w:val="2"/>
            <w:tcBorders>
              <w:top w:val="nil"/>
              <w:left w:val="nil"/>
              <w:bottom w:val="nil"/>
              <w:right w:val="nil"/>
            </w:tcBorders>
            <w:vAlign w:val="center"/>
          </w:tcPr>
          <w:p w14:paraId="1713F2FA" w14:textId="5E12C01E" w:rsidR="003817AD" w:rsidRPr="0060235E" w:rsidRDefault="003817AD" w:rsidP="00FD79C5">
            <w:pPr>
              <w:widowControl/>
              <w:suppressLineNumbers/>
              <w:jc w:val="center"/>
              <w:rPr>
                <w:rFonts w:eastAsiaTheme="minorEastAsia"/>
              </w:rPr>
            </w:pPr>
          </w:p>
        </w:tc>
      </w:tr>
      <w:tr w:rsidR="003817AD" w:rsidRPr="0060235E" w14:paraId="5D79A1A4" w14:textId="77777777" w:rsidTr="001C65F2">
        <w:trPr>
          <w:trHeight w:val="374"/>
        </w:trPr>
        <w:tc>
          <w:tcPr>
            <w:tcW w:w="1665" w:type="pct"/>
            <w:tcBorders>
              <w:top w:val="nil"/>
              <w:left w:val="nil"/>
              <w:bottom w:val="nil"/>
              <w:right w:val="nil"/>
            </w:tcBorders>
            <w:vAlign w:val="center"/>
          </w:tcPr>
          <w:p w14:paraId="5744BDBC" w14:textId="1061190A" w:rsidR="003817AD" w:rsidRPr="0060235E" w:rsidRDefault="003817AD" w:rsidP="00FD79C5">
            <w:pPr>
              <w:widowControl/>
              <w:suppressLineNumbers/>
              <w:jc w:val="center"/>
              <w:rPr>
                <w:rFonts w:eastAsiaTheme="minorEastAsia"/>
              </w:rPr>
            </w:pPr>
          </w:p>
        </w:tc>
        <w:tc>
          <w:tcPr>
            <w:tcW w:w="811" w:type="pct"/>
            <w:tcBorders>
              <w:top w:val="nil"/>
              <w:left w:val="nil"/>
              <w:bottom w:val="nil"/>
              <w:right w:val="nil"/>
            </w:tcBorders>
            <w:vAlign w:val="center"/>
          </w:tcPr>
          <w:p w14:paraId="032FB356" w14:textId="780A5BD0" w:rsidR="003817AD" w:rsidRPr="0060235E" w:rsidRDefault="003817AD" w:rsidP="00FD79C5">
            <w:pPr>
              <w:widowControl/>
              <w:suppressLineNumbers/>
              <w:jc w:val="center"/>
              <w:rPr>
                <w:rFonts w:eastAsiaTheme="minorEastAsia"/>
              </w:rPr>
            </w:pPr>
          </w:p>
        </w:tc>
        <w:tc>
          <w:tcPr>
            <w:tcW w:w="554" w:type="pct"/>
            <w:tcBorders>
              <w:top w:val="nil"/>
              <w:left w:val="nil"/>
              <w:bottom w:val="nil"/>
              <w:right w:val="nil"/>
            </w:tcBorders>
            <w:vAlign w:val="center"/>
          </w:tcPr>
          <w:p w14:paraId="57FF9C25" w14:textId="407129D5" w:rsidR="003817AD" w:rsidRPr="0060235E" w:rsidRDefault="003817AD" w:rsidP="00FD79C5">
            <w:pPr>
              <w:widowControl/>
              <w:suppressLineNumbers/>
              <w:jc w:val="center"/>
              <w:rPr>
                <w:rFonts w:eastAsiaTheme="minorEastAsia"/>
              </w:rPr>
            </w:pPr>
          </w:p>
        </w:tc>
        <w:tc>
          <w:tcPr>
            <w:tcW w:w="1970" w:type="pct"/>
            <w:gridSpan w:val="2"/>
            <w:tcBorders>
              <w:top w:val="nil"/>
              <w:left w:val="nil"/>
              <w:bottom w:val="nil"/>
              <w:right w:val="nil"/>
            </w:tcBorders>
            <w:vAlign w:val="center"/>
          </w:tcPr>
          <w:p w14:paraId="0416103D" w14:textId="505EA02D" w:rsidR="003817AD" w:rsidRPr="0060235E" w:rsidRDefault="003817AD" w:rsidP="00FD79C5">
            <w:pPr>
              <w:widowControl/>
              <w:suppressLineNumbers/>
              <w:jc w:val="center"/>
              <w:rPr>
                <w:rFonts w:eastAsiaTheme="minorEastAsia"/>
              </w:rPr>
            </w:pPr>
          </w:p>
        </w:tc>
      </w:tr>
      <w:tr w:rsidR="003817AD" w:rsidRPr="0060235E" w14:paraId="71ECF277" w14:textId="77777777" w:rsidTr="00CA4ABA">
        <w:trPr>
          <w:trHeight w:val="374"/>
        </w:trPr>
        <w:tc>
          <w:tcPr>
            <w:tcW w:w="1665" w:type="pct"/>
            <w:tcBorders>
              <w:top w:val="nil"/>
              <w:left w:val="nil"/>
              <w:right w:val="nil"/>
            </w:tcBorders>
            <w:vAlign w:val="center"/>
          </w:tcPr>
          <w:p w14:paraId="1E3AF43C" w14:textId="77777777" w:rsidR="003817AD" w:rsidRPr="0060235E" w:rsidRDefault="003817AD" w:rsidP="00FD79C5">
            <w:pPr>
              <w:widowControl/>
              <w:suppressLineNumbers/>
              <w:jc w:val="center"/>
              <w:rPr>
                <w:rFonts w:eastAsiaTheme="minorEastAsia"/>
              </w:rPr>
            </w:pPr>
          </w:p>
        </w:tc>
        <w:tc>
          <w:tcPr>
            <w:tcW w:w="811" w:type="pct"/>
            <w:tcBorders>
              <w:top w:val="nil"/>
              <w:left w:val="nil"/>
              <w:right w:val="nil"/>
            </w:tcBorders>
            <w:vAlign w:val="center"/>
          </w:tcPr>
          <w:p w14:paraId="56B86B9A" w14:textId="5933C958" w:rsidR="003817AD" w:rsidRPr="0060235E" w:rsidRDefault="003817AD" w:rsidP="00FD79C5">
            <w:pPr>
              <w:widowControl/>
              <w:suppressLineNumbers/>
              <w:jc w:val="center"/>
              <w:rPr>
                <w:rFonts w:eastAsiaTheme="minorEastAsia"/>
              </w:rPr>
            </w:pPr>
          </w:p>
        </w:tc>
        <w:tc>
          <w:tcPr>
            <w:tcW w:w="554" w:type="pct"/>
            <w:tcBorders>
              <w:top w:val="nil"/>
              <w:left w:val="nil"/>
              <w:right w:val="nil"/>
            </w:tcBorders>
            <w:vAlign w:val="center"/>
          </w:tcPr>
          <w:p w14:paraId="7C04C98F" w14:textId="32C01D7F" w:rsidR="003817AD" w:rsidRPr="0060235E" w:rsidRDefault="003817AD" w:rsidP="00FD79C5">
            <w:pPr>
              <w:widowControl/>
              <w:suppressLineNumbers/>
              <w:jc w:val="center"/>
              <w:rPr>
                <w:rFonts w:eastAsiaTheme="minorEastAsia"/>
              </w:rPr>
            </w:pPr>
          </w:p>
        </w:tc>
        <w:tc>
          <w:tcPr>
            <w:tcW w:w="1970" w:type="pct"/>
            <w:gridSpan w:val="2"/>
            <w:tcBorders>
              <w:top w:val="nil"/>
              <w:left w:val="nil"/>
              <w:right w:val="nil"/>
            </w:tcBorders>
            <w:vAlign w:val="center"/>
          </w:tcPr>
          <w:p w14:paraId="5EB57240" w14:textId="0F385387" w:rsidR="003817AD" w:rsidRPr="0060235E" w:rsidRDefault="003817AD" w:rsidP="00FD79C5">
            <w:pPr>
              <w:widowControl/>
              <w:suppressLineNumbers/>
              <w:ind w:left="23"/>
              <w:jc w:val="center"/>
              <w:rPr>
                <w:rFonts w:eastAsiaTheme="minorEastAsia"/>
              </w:rPr>
            </w:pPr>
          </w:p>
        </w:tc>
      </w:tr>
      <w:tr w:rsidR="00CA4ABA" w:rsidRPr="0060235E" w14:paraId="3D54540A" w14:textId="77777777" w:rsidTr="00CA4ABA">
        <w:trPr>
          <w:trHeight w:val="374"/>
        </w:trPr>
        <w:tc>
          <w:tcPr>
            <w:tcW w:w="1665" w:type="pct"/>
            <w:tcBorders>
              <w:top w:val="nil"/>
              <w:left w:val="nil"/>
              <w:bottom w:val="single" w:sz="2" w:space="0" w:color="auto"/>
              <w:right w:val="nil"/>
            </w:tcBorders>
            <w:vAlign w:val="center"/>
          </w:tcPr>
          <w:p w14:paraId="70DB9E74" w14:textId="7EE912F8" w:rsidR="00CA4ABA" w:rsidRPr="0060235E" w:rsidRDefault="00CA4ABA" w:rsidP="007E349F">
            <w:pPr>
              <w:widowControl/>
              <w:suppressLineNumbers/>
              <w:jc w:val="center"/>
              <w:rPr>
                <w:rFonts w:eastAsiaTheme="minorEastAsia"/>
              </w:rPr>
            </w:pPr>
          </w:p>
        </w:tc>
        <w:tc>
          <w:tcPr>
            <w:tcW w:w="811" w:type="pct"/>
            <w:tcBorders>
              <w:top w:val="nil"/>
              <w:left w:val="nil"/>
              <w:bottom w:val="single" w:sz="2" w:space="0" w:color="auto"/>
              <w:right w:val="nil"/>
            </w:tcBorders>
            <w:vAlign w:val="center"/>
          </w:tcPr>
          <w:p w14:paraId="345ABE4E" w14:textId="4E89A562" w:rsidR="00CA4ABA" w:rsidRPr="0060235E" w:rsidRDefault="00CA4ABA" w:rsidP="007E349F">
            <w:pPr>
              <w:widowControl/>
              <w:suppressLineNumbers/>
              <w:jc w:val="center"/>
              <w:rPr>
                <w:rFonts w:eastAsiaTheme="minorEastAsia"/>
              </w:rPr>
            </w:pPr>
          </w:p>
        </w:tc>
        <w:tc>
          <w:tcPr>
            <w:tcW w:w="560" w:type="pct"/>
            <w:gridSpan w:val="2"/>
            <w:tcBorders>
              <w:top w:val="nil"/>
              <w:left w:val="nil"/>
              <w:bottom w:val="single" w:sz="2" w:space="0" w:color="auto"/>
              <w:right w:val="nil"/>
            </w:tcBorders>
            <w:vAlign w:val="center"/>
          </w:tcPr>
          <w:p w14:paraId="18437B0C" w14:textId="119A9305" w:rsidR="00CA4ABA" w:rsidRPr="0060235E" w:rsidRDefault="00CA4ABA" w:rsidP="007E349F">
            <w:pPr>
              <w:widowControl/>
              <w:suppressLineNumbers/>
              <w:jc w:val="center"/>
              <w:rPr>
                <w:rFonts w:eastAsiaTheme="minorEastAsia"/>
              </w:rPr>
            </w:pPr>
          </w:p>
        </w:tc>
        <w:tc>
          <w:tcPr>
            <w:tcW w:w="1964" w:type="pct"/>
            <w:tcBorders>
              <w:top w:val="nil"/>
              <w:left w:val="nil"/>
              <w:bottom w:val="single" w:sz="2" w:space="0" w:color="auto"/>
              <w:right w:val="nil"/>
            </w:tcBorders>
            <w:vAlign w:val="center"/>
          </w:tcPr>
          <w:p w14:paraId="6FD4447D" w14:textId="7B9B7DD2" w:rsidR="00CA4ABA" w:rsidRPr="0060235E" w:rsidRDefault="00CA4ABA" w:rsidP="007E349F">
            <w:pPr>
              <w:widowControl/>
              <w:suppressLineNumbers/>
              <w:ind w:right="40"/>
              <w:jc w:val="center"/>
              <w:rPr>
                <w:rFonts w:eastAsiaTheme="minorEastAsia"/>
              </w:rPr>
            </w:pPr>
          </w:p>
        </w:tc>
      </w:tr>
      <w:tr w:rsidR="003817AD" w:rsidRPr="0060235E" w14:paraId="4A699841" w14:textId="77777777" w:rsidTr="00CA4ABA">
        <w:trPr>
          <w:trHeight w:val="374"/>
        </w:trPr>
        <w:tc>
          <w:tcPr>
            <w:tcW w:w="1665" w:type="pct"/>
            <w:tcBorders>
              <w:top w:val="single" w:sz="2" w:space="0" w:color="auto"/>
              <w:left w:val="nil"/>
              <w:bottom w:val="nil"/>
              <w:right w:val="nil"/>
            </w:tcBorders>
            <w:vAlign w:val="center"/>
          </w:tcPr>
          <w:p w14:paraId="2A1EAAAE" w14:textId="1736CE16" w:rsidR="003817AD" w:rsidRPr="0060235E" w:rsidRDefault="003817AD" w:rsidP="00FD79C5">
            <w:pPr>
              <w:widowControl/>
              <w:suppressLineNumbers/>
              <w:jc w:val="center"/>
              <w:rPr>
                <w:rFonts w:eastAsiaTheme="minorEastAsia"/>
              </w:rPr>
            </w:pPr>
          </w:p>
        </w:tc>
        <w:tc>
          <w:tcPr>
            <w:tcW w:w="811" w:type="pct"/>
            <w:tcBorders>
              <w:top w:val="single" w:sz="2" w:space="0" w:color="auto"/>
              <w:left w:val="nil"/>
              <w:bottom w:val="nil"/>
              <w:right w:val="nil"/>
            </w:tcBorders>
            <w:vAlign w:val="center"/>
          </w:tcPr>
          <w:p w14:paraId="75869AF7" w14:textId="2C8CF1F1" w:rsidR="003817AD" w:rsidRPr="0060235E" w:rsidRDefault="003817AD" w:rsidP="00FD79C5">
            <w:pPr>
              <w:widowControl/>
              <w:suppressLineNumbers/>
              <w:jc w:val="center"/>
              <w:rPr>
                <w:rFonts w:eastAsiaTheme="minorEastAsia"/>
              </w:rPr>
            </w:pPr>
          </w:p>
        </w:tc>
        <w:tc>
          <w:tcPr>
            <w:tcW w:w="554" w:type="pct"/>
            <w:tcBorders>
              <w:top w:val="single" w:sz="2" w:space="0" w:color="auto"/>
              <w:left w:val="nil"/>
              <w:bottom w:val="nil"/>
              <w:right w:val="nil"/>
            </w:tcBorders>
            <w:vAlign w:val="center"/>
          </w:tcPr>
          <w:p w14:paraId="47F3FA0E" w14:textId="362A7D1F" w:rsidR="003817AD" w:rsidRPr="0060235E" w:rsidRDefault="003817AD" w:rsidP="00FD79C5">
            <w:pPr>
              <w:widowControl/>
              <w:suppressLineNumbers/>
              <w:jc w:val="center"/>
              <w:rPr>
                <w:rFonts w:eastAsiaTheme="minorEastAsia"/>
              </w:rPr>
            </w:pPr>
          </w:p>
        </w:tc>
        <w:tc>
          <w:tcPr>
            <w:tcW w:w="1970" w:type="pct"/>
            <w:gridSpan w:val="2"/>
            <w:tcBorders>
              <w:top w:val="single" w:sz="2" w:space="0" w:color="auto"/>
              <w:left w:val="nil"/>
              <w:bottom w:val="nil"/>
              <w:right w:val="nil"/>
            </w:tcBorders>
            <w:vAlign w:val="center"/>
          </w:tcPr>
          <w:p w14:paraId="75CCBC88" w14:textId="170EEE8C" w:rsidR="003817AD" w:rsidRPr="0060235E" w:rsidRDefault="003817AD" w:rsidP="00FD79C5">
            <w:pPr>
              <w:widowControl/>
              <w:suppressLineNumbers/>
              <w:jc w:val="center"/>
              <w:rPr>
                <w:rFonts w:eastAsiaTheme="minorEastAsia"/>
              </w:rPr>
            </w:pPr>
          </w:p>
        </w:tc>
      </w:tr>
      <w:tr w:rsidR="003817AD" w:rsidRPr="0060235E" w14:paraId="6C2170D4" w14:textId="77777777" w:rsidTr="001C65F2">
        <w:trPr>
          <w:trHeight w:val="374"/>
        </w:trPr>
        <w:tc>
          <w:tcPr>
            <w:tcW w:w="1665" w:type="pct"/>
            <w:tcBorders>
              <w:top w:val="nil"/>
              <w:left w:val="nil"/>
              <w:bottom w:val="nil"/>
              <w:right w:val="nil"/>
            </w:tcBorders>
            <w:vAlign w:val="center"/>
          </w:tcPr>
          <w:p w14:paraId="5002D05A" w14:textId="77777777" w:rsidR="003817AD" w:rsidRPr="0060235E" w:rsidRDefault="003817AD" w:rsidP="00FD79C5">
            <w:pPr>
              <w:widowControl/>
              <w:suppressLineNumbers/>
              <w:jc w:val="center"/>
              <w:rPr>
                <w:rFonts w:eastAsiaTheme="minorEastAsia"/>
              </w:rPr>
            </w:pPr>
          </w:p>
        </w:tc>
        <w:tc>
          <w:tcPr>
            <w:tcW w:w="811" w:type="pct"/>
            <w:tcBorders>
              <w:top w:val="nil"/>
              <w:left w:val="nil"/>
              <w:bottom w:val="nil"/>
              <w:right w:val="nil"/>
            </w:tcBorders>
            <w:vAlign w:val="center"/>
          </w:tcPr>
          <w:p w14:paraId="16FFE543" w14:textId="32E233FF" w:rsidR="003817AD" w:rsidRPr="0060235E" w:rsidRDefault="003817AD" w:rsidP="00FD79C5">
            <w:pPr>
              <w:widowControl/>
              <w:suppressLineNumbers/>
              <w:jc w:val="center"/>
              <w:rPr>
                <w:rFonts w:eastAsiaTheme="minorEastAsia"/>
              </w:rPr>
            </w:pPr>
          </w:p>
        </w:tc>
        <w:tc>
          <w:tcPr>
            <w:tcW w:w="554" w:type="pct"/>
            <w:tcBorders>
              <w:top w:val="nil"/>
              <w:left w:val="nil"/>
              <w:bottom w:val="nil"/>
              <w:right w:val="nil"/>
            </w:tcBorders>
            <w:vAlign w:val="center"/>
          </w:tcPr>
          <w:p w14:paraId="720B09A3" w14:textId="2AF18DE3" w:rsidR="003817AD" w:rsidRPr="0060235E" w:rsidRDefault="003817AD" w:rsidP="00FD79C5">
            <w:pPr>
              <w:widowControl/>
              <w:suppressLineNumbers/>
              <w:jc w:val="center"/>
              <w:rPr>
                <w:rFonts w:eastAsiaTheme="minorEastAsia"/>
              </w:rPr>
            </w:pPr>
          </w:p>
        </w:tc>
        <w:tc>
          <w:tcPr>
            <w:tcW w:w="1970" w:type="pct"/>
            <w:gridSpan w:val="2"/>
            <w:tcBorders>
              <w:top w:val="nil"/>
              <w:left w:val="nil"/>
              <w:bottom w:val="nil"/>
              <w:right w:val="nil"/>
            </w:tcBorders>
            <w:vAlign w:val="center"/>
          </w:tcPr>
          <w:p w14:paraId="2C7DAB4D" w14:textId="0FDD058D" w:rsidR="003817AD" w:rsidRPr="0060235E" w:rsidRDefault="003817AD" w:rsidP="00FD79C5">
            <w:pPr>
              <w:widowControl/>
              <w:suppressLineNumbers/>
              <w:jc w:val="center"/>
              <w:rPr>
                <w:rFonts w:eastAsiaTheme="minorEastAsia"/>
              </w:rPr>
            </w:pPr>
          </w:p>
        </w:tc>
      </w:tr>
      <w:tr w:rsidR="003817AD" w:rsidRPr="0060235E" w14:paraId="748CB66D" w14:textId="77777777" w:rsidTr="001C65F2">
        <w:trPr>
          <w:trHeight w:val="374"/>
        </w:trPr>
        <w:tc>
          <w:tcPr>
            <w:tcW w:w="1665" w:type="pct"/>
            <w:tcBorders>
              <w:top w:val="nil"/>
              <w:left w:val="nil"/>
              <w:bottom w:val="nil"/>
              <w:right w:val="nil"/>
            </w:tcBorders>
            <w:vAlign w:val="center"/>
          </w:tcPr>
          <w:p w14:paraId="59F25645" w14:textId="2D2A9BA9" w:rsidR="003817AD" w:rsidRPr="0060235E" w:rsidRDefault="003817AD" w:rsidP="00FD79C5">
            <w:pPr>
              <w:widowControl/>
              <w:suppressLineNumbers/>
              <w:jc w:val="center"/>
              <w:rPr>
                <w:rFonts w:eastAsiaTheme="minorEastAsia"/>
              </w:rPr>
            </w:pPr>
          </w:p>
        </w:tc>
        <w:tc>
          <w:tcPr>
            <w:tcW w:w="811" w:type="pct"/>
            <w:tcBorders>
              <w:top w:val="nil"/>
              <w:left w:val="nil"/>
              <w:bottom w:val="nil"/>
              <w:right w:val="nil"/>
            </w:tcBorders>
            <w:vAlign w:val="center"/>
          </w:tcPr>
          <w:p w14:paraId="40E48C94" w14:textId="56A26707" w:rsidR="003817AD" w:rsidRPr="0060235E" w:rsidRDefault="003817AD" w:rsidP="00FD79C5">
            <w:pPr>
              <w:widowControl/>
              <w:suppressLineNumbers/>
              <w:jc w:val="center"/>
              <w:rPr>
                <w:rFonts w:eastAsiaTheme="minorEastAsia"/>
              </w:rPr>
            </w:pPr>
          </w:p>
        </w:tc>
        <w:tc>
          <w:tcPr>
            <w:tcW w:w="554" w:type="pct"/>
            <w:tcBorders>
              <w:top w:val="nil"/>
              <w:left w:val="nil"/>
              <w:bottom w:val="nil"/>
              <w:right w:val="nil"/>
            </w:tcBorders>
            <w:vAlign w:val="center"/>
          </w:tcPr>
          <w:p w14:paraId="1AF1D8BE" w14:textId="2F576012" w:rsidR="003817AD" w:rsidRPr="0060235E" w:rsidRDefault="003817AD" w:rsidP="00FD79C5">
            <w:pPr>
              <w:widowControl/>
              <w:suppressLineNumbers/>
              <w:jc w:val="center"/>
              <w:rPr>
                <w:rFonts w:eastAsiaTheme="minorEastAsia"/>
              </w:rPr>
            </w:pPr>
          </w:p>
        </w:tc>
        <w:tc>
          <w:tcPr>
            <w:tcW w:w="1970" w:type="pct"/>
            <w:gridSpan w:val="2"/>
            <w:tcBorders>
              <w:top w:val="nil"/>
              <w:left w:val="nil"/>
              <w:bottom w:val="nil"/>
              <w:right w:val="nil"/>
            </w:tcBorders>
            <w:vAlign w:val="center"/>
          </w:tcPr>
          <w:p w14:paraId="4B14B5BB" w14:textId="460D54ED" w:rsidR="003817AD" w:rsidRPr="0060235E" w:rsidRDefault="003817AD" w:rsidP="00FD79C5">
            <w:pPr>
              <w:widowControl/>
              <w:suppressLineNumbers/>
              <w:jc w:val="center"/>
              <w:rPr>
                <w:rFonts w:eastAsiaTheme="minorEastAsia"/>
              </w:rPr>
            </w:pPr>
          </w:p>
        </w:tc>
      </w:tr>
      <w:tr w:rsidR="003817AD" w:rsidRPr="0060235E" w14:paraId="54F5CC4A" w14:textId="77777777" w:rsidTr="001C65F2">
        <w:trPr>
          <w:trHeight w:val="374"/>
        </w:trPr>
        <w:tc>
          <w:tcPr>
            <w:tcW w:w="1665" w:type="pct"/>
            <w:tcBorders>
              <w:top w:val="nil"/>
              <w:left w:val="nil"/>
              <w:bottom w:val="nil"/>
              <w:right w:val="nil"/>
            </w:tcBorders>
            <w:vAlign w:val="center"/>
          </w:tcPr>
          <w:p w14:paraId="553F583A" w14:textId="087FDF65" w:rsidR="003817AD" w:rsidRPr="0060235E" w:rsidRDefault="003817AD" w:rsidP="00FD79C5">
            <w:pPr>
              <w:widowControl/>
              <w:suppressLineNumbers/>
              <w:jc w:val="center"/>
              <w:rPr>
                <w:rFonts w:eastAsiaTheme="minorEastAsia"/>
              </w:rPr>
            </w:pPr>
          </w:p>
        </w:tc>
        <w:tc>
          <w:tcPr>
            <w:tcW w:w="811" w:type="pct"/>
            <w:tcBorders>
              <w:top w:val="nil"/>
              <w:left w:val="nil"/>
              <w:bottom w:val="nil"/>
              <w:right w:val="nil"/>
            </w:tcBorders>
            <w:vAlign w:val="center"/>
          </w:tcPr>
          <w:p w14:paraId="7A2880CF" w14:textId="2CA9CA42" w:rsidR="003817AD" w:rsidRPr="0060235E" w:rsidRDefault="003817AD" w:rsidP="00FD79C5">
            <w:pPr>
              <w:widowControl/>
              <w:suppressLineNumbers/>
              <w:jc w:val="center"/>
              <w:rPr>
                <w:rFonts w:eastAsiaTheme="minorEastAsia"/>
              </w:rPr>
            </w:pPr>
          </w:p>
        </w:tc>
        <w:tc>
          <w:tcPr>
            <w:tcW w:w="554" w:type="pct"/>
            <w:tcBorders>
              <w:top w:val="nil"/>
              <w:left w:val="nil"/>
              <w:bottom w:val="nil"/>
              <w:right w:val="nil"/>
            </w:tcBorders>
            <w:vAlign w:val="center"/>
          </w:tcPr>
          <w:p w14:paraId="7EE279EF" w14:textId="08C11208" w:rsidR="003817AD" w:rsidRPr="0060235E" w:rsidRDefault="003817AD" w:rsidP="00FD79C5">
            <w:pPr>
              <w:widowControl/>
              <w:suppressLineNumbers/>
              <w:jc w:val="center"/>
              <w:rPr>
                <w:rFonts w:eastAsiaTheme="minorEastAsia"/>
              </w:rPr>
            </w:pPr>
          </w:p>
        </w:tc>
        <w:tc>
          <w:tcPr>
            <w:tcW w:w="1970" w:type="pct"/>
            <w:gridSpan w:val="2"/>
            <w:tcBorders>
              <w:top w:val="nil"/>
              <w:left w:val="nil"/>
              <w:bottom w:val="nil"/>
              <w:right w:val="nil"/>
            </w:tcBorders>
            <w:vAlign w:val="center"/>
          </w:tcPr>
          <w:p w14:paraId="516CC607" w14:textId="71DD7E64" w:rsidR="003817AD" w:rsidRPr="0060235E" w:rsidRDefault="003817AD" w:rsidP="00FD79C5">
            <w:pPr>
              <w:widowControl/>
              <w:suppressLineNumbers/>
              <w:jc w:val="center"/>
              <w:rPr>
                <w:rFonts w:eastAsiaTheme="minorEastAsia"/>
              </w:rPr>
            </w:pPr>
          </w:p>
        </w:tc>
      </w:tr>
    </w:tbl>
    <w:p w14:paraId="620DFBA0" w14:textId="06A236FA" w:rsidR="00BB03BD" w:rsidRPr="0060235E" w:rsidRDefault="00327FF2" w:rsidP="00FD79C5">
      <w:pPr>
        <w:widowControl/>
        <w:suppressLineNumbers/>
        <w:spacing w:before="253" w:after="135"/>
        <w:jc w:val="center"/>
        <w:rPr>
          <w:u w:val="single"/>
        </w:rPr>
      </w:pPr>
      <w:r>
        <w:t>A</w:t>
      </w:r>
      <w:r w:rsidR="00BB03BD" w:rsidRPr="0060235E">
        <w:t xml:space="preserve">. </w:t>
      </w:r>
      <w:r w:rsidR="00D229C1" w:rsidRPr="0060235E">
        <w:rPr>
          <w:u w:val="single"/>
        </w:rPr>
        <w:t>Tributary St</w:t>
      </w:r>
      <w:r w:rsidR="00BB03BD" w:rsidRPr="0060235E">
        <w:rPr>
          <w:u w:val="single"/>
        </w:rPr>
        <w:t>reams</w:t>
      </w:r>
    </w:p>
    <w:tbl>
      <w:tblPr>
        <w:tblW w:w="5001" w:type="pct"/>
        <w:tblCellMar>
          <w:left w:w="0" w:type="dxa"/>
          <w:right w:w="0" w:type="dxa"/>
        </w:tblCellMar>
        <w:tblLook w:val="0000" w:firstRow="0" w:lastRow="0" w:firstColumn="0" w:lastColumn="0" w:noHBand="0" w:noVBand="0"/>
      </w:tblPr>
      <w:tblGrid>
        <w:gridCol w:w="2970"/>
        <w:gridCol w:w="1445"/>
        <w:gridCol w:w="989"/>
        <w:gridCol w:w="9"/>
        <w:gridCol w:w="3498"/>
      </w:tblGrid>
      <w:tr w:rsidR="00FD79C5" w:rsidRPr="0060235E" w14:paraId="1FA1080C" w14:textId="77777777" w:rsidTr="001C65F2">
        <w:trPr>
          <w:trHeight w:val="374"/>
        </w:trPr>
        <w:tc>
          <w:tcPr>
            <w:tcW w:w="1666" w:type="pct"/>
            <w:tcBorders>
              <w:bottom w:val="single" w:sz="2" w:space="0" w:color="auto"/>
            </w:tcBorders>
            <w:vAlign w:val="center"/>
          </w:tcPr>
          <w:p w14:paraId="2988BF0A" w14:textId="77777777" w:rsidR="00FD79C5" w:rsidRPr="0060235E" w:rsidRDefault="00FD79C5" w:rsidP="00FD79C5">
            <w:pPr>
              <w:widowControl/>
              <w:suppressLineNumbers/>
              <w:jc w:val="center"/>
              <w:rPr>
                <w:rFonts w:eastAsiaTheme="minorEastAsia"/>
              </w:rPr>
            </w:pPr>
            <w:r w:rsidRPr="0060235E">
              <w:rPr>
                <w:rFonts w:eastAsiaTheme="minorEastAsia"/>
              </w:rPr>
              <w:t>Stream Name</w:t>
            </w:r>
          </w:p>
        </w:tc>
        <w:tc>
          <w:tcPr>
            <w:tcW w:w="811" w:type="pct"/>
            <w:tcBorders>
              <w:bottom w:val="single" w:sz="2" w:space="0" w:color="auto"/>
            </w:tcBorders>
            <w:vAlign w:val="center"/>
          </w:tcPr>
          <w:p w14:paraId="7E15A71D" w14:textId="77777777" w:rsidR="00FD79C5" w:rsidRPr="0060235E" w:rsidRDefault="00FD79C5" w:rsidP="00FD79C5">
            <w:pPr>
              <w:widowControl/>
              <w:suppressLineNumbers/>
              <w:ind w:right="99"/>
              <w:jc w:val="center"/>
              <w:rPr>
                <w:rFonts w:eastAsiaTheme="minorEastAsia"/>
              </w:rPr>
            </w:pPr>
            <w:r w:rsidRPr="0060235E">
              <w:rPr>
                <w:rFonts w:eastAsiaTheme="minorEastAsia"/>
              </w:rPr>
              <w:t>Township</w:t>
            </w:r>
          </w:p>
        </w:tc>
        <w:tc>
          <w:tcPr>
            <w:tcW w:w="560" w:type="pct"/>
            <w:gridSpan w:val="2"/>
            <w:tcBorders>
              <w:bottom w:val="single" w:sz="2" w:space="0" w:color="auto"/>
            </w:tcBorders>
            <w:vAlign w:val="center"/>
          </w:tcPr>
          <w:p w14:paraId="1FB9047D" w14:textId="77777777" w:rsidR="00FD79C5" w:rsidRPr="0060235E" w:rsidRDefault="00FD79C5" w:rsidP="00FC61DD">
            <w:pPr>
              <w:widowControl/>
              <w:suppressLineNumbers/>
              <w:ind w:right="40"/>
              <w:jc w:val="center"/>
              <w:rPr>
                <w:rFonts w:eastAsiaTheme="minorEastAsia"/>
              </w:rPr>
            </w:pPr>
            <w:r w:rsidRPr="0060235E">
              <w:rPr>
                <w:rFonts w:eastAsiaTheme="minorEastAsia"/>
              </w:rPr>
              <w:t>Range</w:t>
            </w:r>
          </w:p>
        </w:tc>
        <w:tc>
          <w:tcPr>
            <w:tcW w:w="1963" w:type="pct"/>
            <w:tcBorders>
              <w:bottom w:val="single" w:sz="2" w:space="0" w:color="auto"/>
            </w:tcBorders>
            <w:vAlign w:val="center"/>
          </w:tcPr>
          <w:p w14:paraId="17EDFA1E" w14:textId="77777777" w:rsidR="00FD79C5" w:rsidRPr="0060235E" w:rsidRDefault="00FD79C5" w:rsidP="00FC61DD">
            <w:pPr>
              <w:widowControl/>
              <w:suppressLineNumbers/>
              <w:ind w:right="40"/>
              <w:jc w:val="center"/>
              <w:rPr>
                <w:rFonts w:eastAsiaTheme="minorEastAsia"/>
              </w:rPr>
            </w:pPr>
            <w:r w:rsidRPr="0060235E">
              <w:rPr>
                <w:rFonts w:eastAsiaTheme="minorEastAsia"/>
              </w:rPr>
              <w:t>Section</w:t>
            </w:r>
          </w:p>
        </w:tc>
      </w:tr>
      <w:tr w:rsidR="00D14C61" w:rsidRPr="0060235E" w14:paraId="0D6A6E36" w14:textId="77777777" w:rsidTr="001C65F2">
        <w:tblPrEx>
          <w:jc w:val="center"/>
        </w:tblPrEx>
        <w:trPr>
          <w:trHeight w:val="374"/>
          <w:jc w:val="center"/>
        </w:trPr>
        <w:tc>
          <w:tcPr>
            <w:tcW w:w="1666" w:type="pct"/>
            <w:tcBorders>
              <w:top w:val="single" w:sz="2" w:space="0" w:color="auto"/>
            </w:tcBorders>
            <w:vAlign w:val="center"/>
          </w:tcPr>
          <w:p w14:paraId="7D1F56CB" w14:textId="1823BE69" w:rsidR="00BB03BD" w:rsidRPr="0060235E" w:rsidRDefault="00BB03BD" w:rsidP="00FD79C5">
            <w:pPr>
              <w:widowControl/>
              <w:suppressLineNumbers/>
              <w:jc w:val="center"/>
              <w:rPr>
                <w:rFonts w:eastAsiaTheme="minorEastAsia"/>
              </w:rPr>
            </w:pPr>
          </w:p>
        </w:tc>
        <w:tc>
          <w:tcPr>
            <w:tcW w:w="811" w:type="pct"/>
            <w:tcBorders>
              <w:top w:val="single" w:sz="2" w:space="0" w:color="auto"/>
            </w:tcBorders>
            <w:vAlign w:val="center"/>
          </w:tcPr>
          <w:p w14:paraId="3651B557" w14:textId="6D25D8FF" w:rsidR="00BB03BD" w:rsidRPr="0060235E" w:rsidRDefault="00BB03BD" w:rsidP="00FD79C5">
            <w:pPr>
              <w:widowControl/>
              <w:suppressLineNumbers/>
              <w:ind w:right="99"/>
              <w:jc w:val="center"/>
              <w:rPr>
                <w:rFonts w:eastAsiaTheme="minorEastAsia"/>
              </w:rPr>
            </w:pPr>
          </w:p>
        </w:tc>
        <w:tc>
          <w:tcPr>
            <w:tcW w:w="555" w:type="pct"/>
            <w:tcBorders>
              <w:top w:val="single" w:sz="2" w:space="0" w:color="auto"/>
            </w:tcBorders>
            <w:vAlign w:val="center"/>
          </w:tcPr>
          <w:p w14:paraId="77A68D5D" w14:textId="6E537401" w:rsidR="00BB03BD" w:rsidRPr="0060235E" w:rsidRDefault="00BB03BD" w:rsidP="00FC61DD">
            <w:pPr>
              <w:widowControl/>
              <w:suppressLineNumbers/>
              <w:ind w:right="40"/>
              <w:jc w:val="center"/>
              <w:rPr>
                <w:rFonts w:eastAsiaTheme="minorEastAsia"/>
              </w:rPr>
            </w:pPr>
          </w:p>
        </w:tc>
        <w:tc>
          <w:tcPr>
            <w:tcW w:w="1968" w:type="pct"/>
            <w:gridSpan w:val="2"/>
            <w:tcBorders>
              <w:top w:val="single" w:sz="2" w:space="0" w:color="auto"/>
            </w:tcBorders>
            <w:vAlign w:val="center"/>
          </w:tcPr>
          <w:p w14:paraId="4B8A22EB" w14:textId="12963391" w:rsidR="00BB03BD" w:rsidRPr="0060235E" w:rsidRDefault="00BB03BD" w:rsidP="00FC61DD">
            <w:pPr>
              <w:widowControl/>
              <w:suppressLineNumbers/>
              <w:ind w:right="40"/>
              <w:jc w:val="center"/>
              <w:rPr>
                <w:rFonts w:eastAsiaTheme="minorEastAsia"/>
              </w:rPr>
            </w:pPr>
          </w:p>
        </w:tc>
      </w:tr>
      <w:tr w:rsidR="00D14C61" w:rsidRPr="0060235E" w14:paraId="544B5241" w14:textId="77777777" w:rsidTr="001C65F2">
        <w:tblPrEx>
          <w:jc w:val="center"/>
        </w:tblPrEx>
        <w:trPr>
          <w:trHeight w:val="374"/>
          <w:jc w:val="center"/>
        </w:trPr>
        <w:tc>
          <w:tcPr>
            <w:tcW w:w="1666" w:type="pct"/>
            <w:vAlign w:val="center"/>
          </w:tcPr>
          <w:p w14:paraId="4712C31E" w14:textId="2744F60D" w:rsidR="00BB03BD" w:rsidRPr="0060235E" w:rsidRDefault="00BB03BD" w:rsidP="00FD79C5">
            <w:pPr>
              <w:widowControl/>
              <w:suppressLineNumbers/>
              <w:jc w:val="center"/>
              <w:rPr>
                <w:rFonts w:eastAsiaTheme="minorEastAsia"/>
              </w:rPr>
            </w:pPr>
          </w:p>
        </w:tc>
        <w:tc>
          <w:tcPr>
            <w:tcW w:w="811" w:type="pct"/>
            <w:vAlign w:val="center"/>
          </w:tcPr>
          <w:p w14:paraId="35D423E6" w14:textId="1BA0294A" w:rsidR="00BB03BD" w:rsidRPr="0060235E" w:rsidRDefault="00BB03BD" w:rsidP="00FD79C5">
            <w:pPr>
              <w:widowControl/>
              <w:suppressLineNumbers/>
              <w:ind w:right="99"/>
              <w:jc w:val="center"/>
              <w:rPr>
                <w:rFonts w:eastAsiaTheme="minorEastAsia"/>
              </w:rPr>
            </w:pPr>
          </w:p>
        </w:tc>
        <w:tc>
          <w:tcPr>
            <w:tcW w:w="555" w:type="pct"/>
            <w:vAlign w:val="center"/>
          </w:tcPr>
          <w:p w14:paraId="26720BC4" w14:textId="6A5CCA2E" w:rsidR="00BB03BD" w:rsidRPr="0060235E" w:rsidRDefault="00BB03BD" w:rsidP="00FC61DD">
            <w:pPr>
              <w:widowControl/>
              <w:suppressLineNumbers/>
              <w:ind w:right="40"/>
              <w:jc w:val="center"/>
              <w:rPr>
                <w:rFonts w:eastAsiaTheme="minorEastAsia"/>
              </w:rPr>
            </w:pPr>
          </w:p>
        </w:tc>
        <w:tc>
          <w:tcPr>
            <w:tcW w:w="1968" w:type="pct"/>
            <w:gridSpan w:val="2"/>
            <w:vAlign w:val="center"/>
          </w:tcPr>
          <w:p w14:paraId="003A368C" w14:textId="04C53FCD" w:rsidR="00BB03BD" w:rsidRPr="0060235E" w:rsidRDefault="00BB03BD" w:rsidP="00FC61DD">
            <w:pPr>
              <w:widowControl/>
              <w:suppressLineNumbers/>
              <w:ind w:right="40"/>
              <w:jc w:val="center"/>
              <w:rPr>
                <w:rFonts w:eastAsiaTheme="minorEastAsia"/>
              </w:rPr>
            </w:pPr>
          </w:p>
        </w:tc>
      </w:tr>
      <w:tr w:rsidR="00D14C61" w:rsidRPr="0060235E" w14:paraId="3C5F952A" w14:textId="77777777" w:rsidTr="001C65F2">
        <w:tblPrEx>
          <w:jc w:val="center"/>
        </w:tblPrEx>
        <w:trPr>
          <w:trHeight w:val="374"/>
          <w:jc w:val="center"/>
        </w:trPr>
        <w:tc>
          <w:tcPr>
            <w:tcW w:w="1666" w:type="pct"/>
            <w:vAlign w:val="center"/>
          </w:tcPr>
          <w:p w14:paraId="689F66B2" w14:textId="1E2D3CF8" w:rsidR="00BB03BD" w:rsidRPr="0060235E" w:rsidRDefault="00BB03BD" w:rsidP="00FD79C5">
            <w:pPr>
              <w:widowControl/>
              <w:suppressLineNumbers/>
              <w:jc w:val="center"/>
              <w:rPr>
                <w:rFonts w:eastAsiaTheme="minorEastAsia"/>
              </w:rPr>
            </w:pPr>
          </w:p>
        </w:tc>
        <w:tc>
          <w:tcPr>
            <w:tcW w:w="811" w:type="pct"/>
            <w:vAlign w:val="center"/>
          </w:tcPr>
          <w:p w14:paraId="4633B625" w14:textId="4888B0FD" w:rsidR="00BB03BD" w:rsidRPr="0060235E" w:rsidRDefault="00BB03BD" w:rsidP="00FD79C5">
            <w:pPr>
              <w:widowControl/>
              <w:suppressLineNumbers/>
              <w:ind w:right="99"/>
              <w:jc w:val="center"/>
              <w:rPr>
                <w:rFonts w:eastAsiaTheme="minorEastAsia"/>
              </w:rPr>
            </w:pPr>
          </w:p>
        </w:tc>
        <w:tc>
          <w:tcPr>
            <w:tcW w:w="555" w:type="pct"/>
            <w:vAlign w:val="center"/>
          </w:tcPr>
          <w:p w14:paraId="48DF9078" w14:textId="3EFAAAE8" w:rsidR="00BB03BD" w:rsidRPr="0060235E" w:rsidRDefault="00BB03BD" w:rsidP="00FC61DD">
            <w:pPr>
              <w:widowControl/>
              <w:suppressLineNumbers/>
              <w:ind w:right="40"/>
              <w:jc w:val="center"/>
              <w:rPr>
                <w:rFonts w:eastAsiaTheme="minorEastAsia"/>
              </w:rPr>
            </w:pPr>
          </w:p>
        </w:tc>
        <w:tc>
          <w:tcPr>
            <w:tcW w:w="1968" w:type="pct"/>
            <w:gridSpan w:val="2"/>
            <w:vAlign w:val="center"/>
          </w:tcPr>
          <w:p w14:paraId="43B61C11" w14:textId="317B6DAF" w:rsidR="00BB03BD" w:rsidRPr="0060235E" w:rsidRDefault="00BB03BD" w:rsidP="00FC61DD">
            <w:pPr>
              <w:widowControl/>
              <w:suppressLineNumbers/>
              <w:ind w:right="40"/>
              <w:jc w:val="center"/>
              <w:rPr>
                <w:rFonts w:eastAsiaTheme="minorEastAsia"/>
              </w:rPr>
            </w:pPr>
          </w:p>
        </w:tc>
      </w:tr>
      <w:tr w:rsidR="00D14C61" w:rsidRPr="0060235E" w14:paraId="14900CC8" w14:textId="77777777" w:rsidTr="001C65F2">
        <w:tblPrEx>
          <w:jc w:val="center"/>
        </w:tblPrEx>
        <w:trPr>
          <w:trHeight w:val="374"/>
          <w:jc w:val="center"/>
        </w:trPr>
        <w:tc>
          <w:tcPr>
            <w:tcW w:w="1666" w:type="pct"/>
            <w:vAlign w:val="center"/>
          </w:tcPr>
          <w:p w14:paraId="39EA2FB2" w14:textId="672B9F86" w:rsidR="00BB03BD" w:rsidRPr="0060235E" w:rsidRDefault="00BB03BD" w:rsidP="00FD79C5">
            <w:pPr>
              <w:widowControl/>
              <w:suppressLineNumbers/>
              <w:jc w:val="center"/>
              <w:rPr>
                <w:rFonts w:eastAsiaTheme="minorEastAsia"/>
              </w:rPr>
            </w:pPr>
          </w:p>
        </w:tc>
        <w:tc>
          <w:tcPr>
            <w:tcW w:w="811" w:type="pct"/>
            <w:vAlign w:val="center"/>
          </w:tcPr>
          <w:p w14:paraId="6834856C" w14:textId="0F93C66D" w:rsidR="00BB03BD" w:rsidRPr="0060235E" w:rsidRDefault="00BB03BD" w:rsidP="00FD79C5">
            <w:pPr>
              <w:widowControl/>
              <w:suppressLineNumbers/>
              <w:ind w:right="99"/>
              <w:jc w:val="center"/>
              <w:rPr>
                <w:rFonts w:eastAsiaTheme="minorEastAsia"/>
              </w:rPr>
            </w:pPr>
          </w:p>
        </w:tc>
        <w:tc>
          <w:tcPr>
            <w:tcW w:w="555" w:type="pct"/>
            <w:vAlign w:val="center"/>
          </w:tcPr>
          <w:p w14:paraId="41EF5E32" w14:textId="333008E8" w:rsidR="00BB03BD" w:rsidRPr="0060235E" w:rsidRDefault="00BB03BD" w:rsidP="00FC61DD">
            <w:pPr>
              <w:widowControl/>
              <w:suppressLineNumbers/>
              <w:ind w:right="40"/>
              <w:jc w:val="center"/>
              <w:rPr>
                <w:rFonts w:eastAsiaTheme="minorEastAsia"/>
              </w:rPr>
            </w:pPr>
          </w:p>
        </w:tc>
        <w:tc>
          <w:tcPr>
            <w:tcW w:w="1968" w:type="pct"/>
            <w:gridSpan w:val="2"/>
            <w:vAlign w:val="center"/>
          </w:tcPr>
          <w:p w14:paraId="16FD7577" w14:textId="54D286CB" w:rsidR="00BB03BD" w:rsidRPr="0060235E" w:rsidRDefault="00BB03BD" w:rsidP="00FC61DD">
            <w:pPr>
              <w:widowControl/>
              <w:suppressLineNumbers/>
              <w:ind w:right="40"/>
              <w:jc w:val="center"/>
              <w:rPr>
                <w:rFonts w:eastAsiaTheme="minorEastAsia"/>
              </w:rPr>
            </w:pPr>
          </w:p>
        </w:tc>
      </w:tr>
      <w:tr w:rsidR="00D14C61" w:rsidRPr="0060235E" w14:paraId="30C96885" w14:textId="77777777" w:rsidTr="001C65F2">
        <w:tblPrEx>
          <w:jc w:val="center"/>
        </w:tblPrEx>
        <w:trPr>
          <w:trHeight w:val="374"/>
          <w:jc w:val="center"/>
        </w:trPr>
        <w:tc>
          <w:tcPr>
            <w:tcW w:w="1666" w:type="pct"/>
            <w:vAlign w:val="center"/>
          </w:tcPr>
          <w:p w14:paraId="7547111F" w14:textId="2B8A03C5" w:rsidR="00BB03BD" w:rsidRPr="0060235E" w:rsidRDefault="00BB03BD" w:rsidP="00FD79C5">
            <w:pPr>
              <w:widowControl/>
              <w:suppressLineNumbers/>
              <w:jc w:val="center"/>
              <w:rPr>
                <w:rFonts w:eastAsiaTheme="minorEastAsia"/>
              </w:rPr>
            </w:pPr>
          </w:p>
        </w:tc>
        <w:tc>
          <w:tcPr>
            <w:tcW w:w="811" w:type="pct"/>
            <w:vAlign w:val="center"/>
          </w:tcPr>
          <w:p w14:paraId="4268C281" w14:textId="68BF773A" w:rsidR="00BB03BD" w:rsidRPr="0060235E" w:rsidRDefault="00BB03BD" w:rsidP="00FD79C5">
            <w:pPr>
              <w:widowControl/>
              <w:suppressLineNumbers/>
              <w:ind w:right="99"/>
              <w:jc w:val="center"/>
              <w:rPr>
                <w:rFonts w:eastAsiaTheme="minorEastAsia"/>
              </w:rPr>
            </w:pPr>
          </w:p>
        </w:tc>
        <w:tc>
          <w:tcPr>
            <w:tcW w:w="555" w:type="pct"/>
            <w:vAlign w:val="center"/>
          </w:tcPr>
          <w:p w14:paraId="47FAAC99" w14:textId="144DE409" w:rsidR="00BB03BD" w:rsidRPr="0060235E" w:rsidRDefault="00BB03BD" w:rsidP="00FC61DD">
            <w:pPr>
              <w:widowControl/>
              <w:suppressLineNumbers/>
              <w:ind w:right="40"/>
              <w:jc w:val="center"/>
              <w:rPr>
                <w:rFonts w:eastAsiaTheme="minorEastAsia"/>
              </w:rPr>
            </w:pPr>
          </w:p>
        </w:tc>
        <w:tc>
          <w:tcPr>
            <w:tcW w:w="1968" w:type="pct"/>
            <w:gridSpan w:val="2"/>
            <w:vAlign w:val="center"/>
          </w:tcPr>
          <w:p w14:paraId="76BC4C56" w14:textId="0B31D955" w:rsidR="00BB03BD" w:rsidRPr="0060235E" w:rsidRDefault="00BB03BD" w:rsidP="00FC61DD">
            <w:pPr>
              <w:widowControl/>
              <w:suppressLineNumbers/>
              <w:ind w:right="40"/>
              <w:jc w:val="center"/>
              <w:rPr>
                <w:rFonts w:eastAsiaTheme="minorEastAsia"/>
              </w:rPr>
            </w:pPr>
          </w:p>
        </w:tc>
      </w:tr>
      <w:tr w:rsidR="00D14C61" w:rsidRPr="0060235E" w14:paraId="0F5F878C" w14:textId="77777777" w:rsidTr="001C65F2">
        <w:tblPrEx>
          <w:jc w:val="center"/>
        </w:tblPrEx>
        <w:trPr>
          <w:trHeight w:val="374"/>
          <w:jc w:val="center"/>
        </w:trPr>
        <w:tc>
          <w:tcPr>
            <w:tcW w:w="1666" w:type="pct"/>
            <w:vAlign w:val="center"/>
          </w:tcPr>
          <w:p w14:paraId="39BB71BC" w14:textId="77777777" w:rsidR="00BB03BD" w:rsidRPr="0060235E" w:rsidRDefault="00BB03BD" w:rsidP="00FD79C5">
            <w:pPr>
              <w:widowControl/>
              <w:suppressLineNumbers/>
              <w:jc w:val="center"/>
              <w:rPr>
                <w:rFonts w:eastAsiaTheme="minorEastAsia"/>
              </w:rPr>
            </w:pPr>
          </w:p>
        </w:tc>
        <w:tc>
          <w:tcPr>
            <w:tcW w:w="811" w:type="pct"/>
            <w:vAlign w:val="center"/>
          </w:tcPr>
          <w:p w14:paraId="670714B5" w14:textId="126B3DDD" w:rsidR="00BB03BD" w:rsidRPr="0060235E" w:rsidRDefault="00BB03BD" w:rsidP="00FD79C5">
            <w:pPr>
              <w:widowControl/>
              <w:suppressLineNumbers/>
              <w:ind w:right="99"/>
              <w:jc w:val="center"/>
              <w:rPr>
                <w:rFonts w:eastAsiaTheme="minorEastAsia"/>
              </w:rPr>
            </w:pPr>
          </w:p>
        </w:tc>
        <w:tc>
          <w:tcPr>
            <w:tcW w:w="555" w:type="pct"/>
            <w:vAlign w:val="center"/>
          </w:tcPr>
          <w:p w14:paraId="15B254AC" w14:textId="373112AA" w:rsidR="00BB03BD" w:rsidRPr="0060235E" w:rsidRDefault="00BB03BD" w:rsidP="00FC61DD">
            <w:pPr>
              <w:widowControl/>
              <w:suppressLineNumbers/>
              <w:ind w:right="40"/>
              <w:jc w:val="center"/>
              <w:rPr>
                <w:rFonts w:eastAsiaTheme="minorEastAsia"/>
              </w:rPr>
            </w:pPr>
          </w:p>
        </w:tc>
        <w:tc>
          <w:tcPr>
            <w:tcW w:w="1968" w:type="pct"/>
            <w:gridSpan w:val="2"/>
            <w:vAlign w:val="center"/>
          </w:tcPr>
          <w:p w14:paraId="75671A0E" w14:textId="70A5D341" w:rsidR="00BB03BD" w:rsidRPr="0060235E" w:rsidRDefault="00BB03BD" w:rsidP="00FC61DD">
            <w:pPr>
              <w:widowControl/>
              <w:suppressLineNumbers/>
              <w:ind w:right="40"/>
              <w:jc w:val="center"/>
              <w:rPr>
                <w:rFonts w:eastAsiaTheme="minorEastAsia"/>
              </w:rPr>
            </w:pPr>
          </w:p>
        </w:tc>
      </w:tr>
      <w:tr w:rsidR="00D14C61" w:rsidRPr="0060235E" w14:paraId="1C0E0690" w14:textId="77777777" w:rsidTr="001C65F2">
        <w:tblPrEx>
          <w:jc w:val="center"/>
        </w:tblPrEx>
        <w:trPr>
          <w:trHeight w:val="374"/>
          <w:jc w:val="center"/>
        </w:trPr>
        <w:tc>
          <w:tcPr>
            <w:tcW w:w="1666" w:type="pct"/>
            <w:vAlign w:val="center"/>
          </w:tcPr>
          <w:p w14:paraId="5EDFAE18" w14:textId="77777777" w:rsidR="00BB03BD" w:rsidRPr="0060235E" w:rsidRDefault="00BB03BD" w:rsidP="00FD79C5">
            <w:pPr>
              <w:widowControl/>
              <w:suppressLineNumbers/>
              <w:jc w:val="center"/>
              <w:rPr>
                <w:rFonts w:eastAsiaTheme="minorEastAsia"/>
              </w:rPr>
            </w:pPr>
          </w:p>
        </w:tc>
        <w:tc>
          <w:tcPr>
            <w:tcW w:w="811" w:type="pct"/>
            <w:vAlign w:val="center"/>
          </w:tcPr>
          <w:p w14:paraId="4626BD50" w14:textId="24A65A1A" w:rsidR="00BB03BD" w:rsidRPr="0060235E" w:rsidRDefault="00BB03BD" w:rsidP="00FD79C5">
            <w:pPr>
              <w:widowControl/>
              <w:suppressLineNumbers/>
              <w:ind w:right="99"/>
              <w:jc w:val="center"/>
              <w:rPr>
                <w:rFonts w:eastAsiaTheme="minorEastAsia"/>
              </w:rPr>
            </w:pPr>
          </w:p>
        </w:tc>
        <w:tc>
          <w:tcPr>
            <w:tcW w:w="555" w:type="pct"/>
            <w:vAlign w:val="center"/>
          </w:tcPr>
          <w:p w14:paraId="573983CC" w14:textId="1CDB6A18" w:rsidR="00BB03BD" w:rsidRPr="0060235E" w:rsidRDefault="00BB03BD" w:rsidP="00FC61DD">
            <w:pPr>
              <w:widowControl/>
              <w:suppressLineNumbers/>
              <w:ind w:right="40"/>
              <w:jc w:val="center"/>
              <w:rPr>
                <w:rFonts w:eastAsiaTheme="minorEastAsia"/>
              </w:rPr>
            </w:pPr>
          </w:p>
        </w:tc>
        <w:tc>
          <w:tcPr>
            <w:tcW w:w="1968" w:type="pct"/>
            <w:gridSpan w:val="2"/>
            <w:vAlign w:val="center"/>
          </w:tcPr>
          <w:p w14:paraId="54820BDD" w14:textId="2881DB9C" w:rsidR="00BB03BD" w:rsidRPr="0060235E" w:rsidRDefault="00BB03BD" w:rsidP="00FC61DD">
            <w:pPr>
              <w:widowControl/>
              <w:suppressLineNumbers/>
              <w:ind w:right="40"/>
              <w:jc w:val="center"/>
              <w:rPr>
                <w:rFonts w:eastAsiaTheme="minorEastAsia"/>
              </w:rPr>
            </w:pPr>
          </w:p>
        </w:tc>
      </w:tr>
      <w:tr w:rsidR="00D14C61" w:rsidRPr="0060235E" w14:paraId="71CF145B" w14:textId="77777777" w:rsidTr="001C65F2">
        <w:tblPrEx>
          <w:jc w:val="center"/>
        </w:tblPrEx>
        <w:trPr>
          <w:trHeight w:val="374"/>
          <w:jc w:val="center"/>
        </w:trPr>
        <w:tc>
          <w:tcPr>
            <w:tcW w:w="1666" w:type="pct"/>
            <w:vAlign w:val="center"/>
          </w:tcPr>
          <w:p w14:paraId="611E7DA7" w14:textId="18D2AEB0" w:rsidR="00BB03BD" w:rsidRPr="0060235E" w:rsidRDefault="00BB03BD" w:rsidP="00FD79C5">
            <w:pPr>
              <w:widowControl/>
              <w:suppressLineNumbers/>
              <w:jc w:val="center"/>
              <w:rPr>
                <w:rFonts w:eastAsiaTheme="minorEastAsia"/>
              </w:rPr>
            </w:pPr>
          </w:p>
        </w:tc>
        <w:tc>
          <w:tcPr>
            <w:tcW w:w="811" w:type="pct"/>
            <w:vAlign w:val="center"/>
          </w:tcPr>
          <w:p w14:paraId="69C76A79" w14:textId="6584668F" w:rsidR="00BB03BD" w:rsidRPr="0060235E" w:rsidRDefault="00BB03BD" w:rsidP="00FD79C5">
            <w:pPr>
              <w:widowControl/>
              <w:suppressLineNumbers/>
              <w:ind w:right="99"/>
              <w:jc w:val="center"/>
              <w:rPr>
                <w:rFonts w:eastAsiaTheme="minorEastAsia"/>
              </w:rPr>
            </w:pPr>
          </w:p>
        </w:tc>
        <w:tc>
          <w:tcPr>
            <w:tcW w:w="555" w:type="pct"/>
            <w:vAlign w:val="center"/>
          </w:tcPr>
          <w:p w14:paraId="224C98FF" w14:textId="235F66E0" w:rsidR="00BB03BD" w:rsidRPr="0060235E" w:rsidRDefault="00BB03BD" w:rsidP="00FC61DD">
            <w:pPr>
              <w:widowControl/>
              <w:suppressLineNumbers/>
              <w:ind w:right="40"/>
              <w:jc w:val="center"/>
              <w:rPr>
                <w:rFonts w:eastAsiaTheme="minorEastAsia"/>
              </w:rPr>
            </w:pPr>
          </w:p>
        </w:tc>
        <w:tc>
          <w:tcPr>
            <w:tcW w:w="1968" w:type="pct"/>
            <w:gridSpan w:val="2"/>
            <w:vAlign w:val="center"/>
          </w:tcPr>
          <w:p w14:paraId="6F963DD5" w14:textId="1DFA5A92" w:rsidR="00BB03BD" w:rsidRPr="0060235E" w:rsidRDefault="00BB03BD" w:rsidP="00FC61DD">
            <w:pPr>
              <w:widowControl/>
              <w:suppressLineNumbers/>
              <w:ind w:right="40"/>
              <w:jc w:val="center"/>
              <w:rPr>
                <w:rFonts w:eastAsiaTheme="minorEastAsia"/>
              </w:rPr>
            </w:pPr>
          </w:p>
        </w:tc>
      </w:tr>
      <w:tr w:rsidR="00D14C61" w:rsidRPr="0060235E" w14:paraId="498EF66E" w14:textId="77777777" w:rsidTr="001C65F2">
        <w:tblPrEx>
          <w:jc w:val="center"/>
        </w:tblPrEx>
        <w:trPr>
          <w:trHeight w:val="374"/>
          <w:jc w:val="center"/>
        </w:trPr>
        <w:tc>
          <w:tcPr>
            <w:tcW w:w="1666" w:type="pct"/>
            <w:vAlign w:val="center"/>
          </w:tcPr>
          <w:p w14:paraId="304CCA31" w14:textId="2871598C" w:rsidR="00BB03BD" w:rsidRPr="0060235E" w:rsidRDefault="00BB03BD" w:rsidP="00FD79C5">
            <w:pPr>
              <w:widowControl/>
              <w:suppressLineNumbers/>
              <w:jc w:val="center"/>
              <w:rPr>
                <w:rFonts w:eastAsiaTheme="minorEastAsia"/>
              </w:rPr>
            </w:pPr>
          </w:p>
        </w:tc>
        <w:tc>
          <w:tcPr>
            <w:tcW w:w="811" w:type="pct"/>
            <w:vAlign w:val="center"/>
          </w:tcPr>
          <w:p w14:paraId="0CF57945" w14:textId="1E0FCAC4" w:rsidR="00BB03BD" w:rsidRPr="0060235E" w:rsidRDefault="00BB03BD" w:rsidP="00FD79C5">
            <w:pPr>
              <w:widowControl/>
              <w:suppressLineNumbers/>
              <w:ind w:right="99"/>
              <w:jc w:val="center"/>
              <w:rPr>
                <w:rFonts w:eastAsiaTheme="minorEastAsia"/>
              </w:rPr>
            </w:pPr>
          </w:p>
        </w:tc>
        <w:tc>
          <w:tcPr>
            <w:tcW w:w="555" w:type="pct"/>
            <w:vAlign w:val="center"/>
          </w:tcPr>
          <w:p w14:paraId="4039F9C6" w14:textId="06AAA1BA" w:rsidR="00BB03BD" w:rsidRPr="0060235E" w:rsidRDefault="00BB03BD" w:rsidP="00FC61DD">
            <w:pPr>
              <w:widowControl/>
              <w:suppressLineNumbers/>
              <w:ind w:right="40"/>
              <w:jc w:val="center"/>
              <w:rPr>
                <w:rFonts w:eastAsiaTheme="minorEastAsia"/>
              </w:rPr>
            </w:pPr>
          </w:p>
        </w:tc>
        <w:tc>
          <w:tcPr>
            <w:tcW w:w="1968" w:type="pct"/>
            <w:gridSpan w:val="2"/>
            <w:vAlign w:val="center"/>
          </w:tcPr>
          <w:p w14:paraId="0B2FF321" w14:textId="5B0B2074" w:rsidR="00BB03BD" w:rsidRPr="0060235E" w:rsidRDefault="00BB03BD" w:rsidP="00FC61DD">
            <w:pPr>
              <w:widowControl/>
              <w:suppressLineNumbers/>
              <w:ind w:right="40"/>
              <w:jc w:val="center"/>
              <w:rPr>
                <w:rFonts w:eastAsiaTheme="minorEastAsia"/>
              </w:rPr>
            </w:pPr>
          </w:p>
        </w:tc>
      </w:tr>
      <w:tr w:rsidR="00D14C61" w:rsidRPr="0060235E" w14:paraId="795705BA" w14:textId="77777777" w:rsidTr="001C65F2">
        <w:tblPrEx>
          <w:jc w:val="center"/>
        </w:tblPrEx>
        <w:trPr>
          <w:trHeight w:val="374"/>
          <w:jc w:val="center"/>
        </w:trPr>
        <w:tc>
          <w:tcPr>
            <w:tcW w:w="1666" w:type="pct"/>
            <w:vAlign w:val="center"/>
          </w:tcPr>
          <w:p w14:paraId="0C90B1B5" w14:textId="54E8F1B5" w:rsidR="00BB03BD" w:rsidRPr="0060235E" w:rsidRDefault="00BB03BD" w:rsidP="00FD79C5">
            <w:pPr>
              <w:widowControl/>
              <w:suppressLineNumbers/>
              <w:jc w:val="center"/>
              <w:rPr>
                <w:rFonts w:eastAsiaTheme="minorEastAsia"/>
              </w:rPr>
            </w:pPr>
          </w:p>
        </w:tc>
        <w:tc>
          <w:tcPr>
            <w:tcW w:w="811" w:type="pct"/>
            <w:vAlign w:val="center"/>
          </w:tcPr>
          <w:p w14:paraId="25FE14C4" w14:textId="078D985B" w:rsidR="00BB03BD" w:rsidRPr="0060235E" w:rsidRDefault="00BB03BD" w:rsidP="00FD79C5">
            <w:pPr>
              <w:widowControl/>
              <w:suppressLineNumbers/>
              <w:ind w:right="99"/>
              <w:jc w:val="center"/>
              <w:rPr>
                <w:rFonts w:eastAsiaTheme="minorEastAsia"/>
              </w:rPr>
            </w:pPr>
          </w:p>
        </w:tc>
        <w:tc>
          <w:tcPr>
            <w:tcW w:w="555" w:type="pct"/>
            <w:vAlign w:val="center"/>
          </w:tcPr>
          <w:p w14:paraId="1F6F7CE5" w14:textId="469836A6" w:rsidR="00BB03BD" w:rsidRPr="0060235E" w:rsidRDefault="00BB03BD" w:rsidP="00FC61DD">
            <w:pPr>
              <w:widowControl/>
              <w:suppressLineNumbers/>
              <w:ind w:right="40"/>
              <w:jc w:val="center"/>
              <w:rPr>
                <w:rFonts w:eastAsiaTheme="minorEastAsia"/>
              </w:rPr>
            </w:pPr>
          </w:p>
        </w:tc>
        <w:tc>
          <w:tcPr>
            <w:tcW w:w="1968" w:type="pct"/>
            <w:gridSpan w:val="2"/>
            <w:vAlign w:val="center"/>
          </w:tcPr>
          <w:p w14:paraId="131720EE" w14:textId="5875681A" w:rsidR="00BB03BD" w:rsidRPr="0060235E" w:rsidRDefault="00BB03BD" w:rsidP="00FC61DD">
            <w:pPr>
              <w:widowControl/>
              <w:suppressLineNumbers/>
              <w:ind w:right="40"/>
              <w:jc w:val="center"/>
              <w:rPr>
                <w:rFonts w:eastAsiaTheme="minorEastAsia"/>
              </w:rPr>
            </w:pPr>
          </w:p>
        </w:tc>
      </w:tr>
      <w:tr w:rsidR="00D14C61" w:rsidRPr="0060235E" w14:paraId="0EA51ADF" w14:textId="77777777" w:rsidTr="001C65F2">
        <w:tblPrEx>
          <w:jc w:val="center"/>
        </w:tblPrEx>
        <w:trPr>
          <w:trHeight w:val="374"/>
          <w:jc w:val="center"/>
        </w:trPr>
        <w:tc>
          <w:tcPr>
            <w:tcW w:w="1666" w:type="pct"/>
            <w:vAlign w:val="center"/>
          </w:tcPr>
          <w:p w14:paraId="1A83A469" w14:textId="77777777" w:rsidR="00BB03BD" w:rsidRPr="0060235E" w:rsidRDefault="00BB03BD" w:rsidP="00FD79C5">
            <w:pPr>
              <w:widowControl/>
              <w:suppressLineNumbers/>
              <w:jc w:val="center"/>
              <w:rPr>
                <w:rFonts w:eastAsiaTheme="minorEastAsia"/>
              </w:rPr>
            </w:pPr>
          </w:p>
        </w:tc>
        <w:tc>
          <w:tcPr>
            <w:tcW w:w="811" w:type="pct"/>
            <w:vAlign w:val="center"/>
          </w:tcPr>
          <w:p w14:paraId="47472317" w14:textId="2B279992" w:rsidR="00BB03BD" w:rsidRPr="0060235E" w:rsidRDefault="00BB03BD" w:rsidP="00FD79C5">
            <w:pPr>
              <w:widowControl/>
              <w:suppressLineNumbers/>
              <w:ind w:right="99"/>
              <w:jc w:val="center"/>
              <w:rPr>
                <w:rFonts w:eastAsiaTheme="minorEastAsia"/>
              </w:rPr>
            </w:pPr>
          </w:p>
        </w:tc>
        <w:tc>
          <w:tcPr>
            <w:tcW w:w="555" w:type="pct"/>
            <w:vAlign w:val="center"/>
          </w:tcPr>
          <w:p w14:paraId="0F1A061F" w14:textId="293B2DA3" w:rsidR="00BB03BD" w:rsidRPr="0060235E" w:rsidRDefault="00BB03BD" w:rsidP="00FC61DD">
            <w:pPr>
              <w:widowControl/>
              <w:suppressLineNumbers/>
              <w:ind w:right="40"/>
              <w:jc w:val="center"/>
              <w:rPr>
                <w:rFonts w:eastAsiaTheme="minorEastAsia"/>
              </w:rPr>
            </w:pPr>
          </w:p>
        </w:tc>
        <w:tc>
          <w:tcPr>
            <w:tcW w:w="1968" w:type="pct"/>
            <w:gridSpan w:val="2"/>
            <w:vAlign w:val="center"/>
          </w:tcPr>
          <w:p w14:paraId="746981CA" w14:textId="5E529783" w:rsidR="00BB03BD" w:rsidRPr="0060235E" w:rsidRDefault="00BB03BD" w:rsidP="00FC61DD">
            <w:pPr>
              <w:widowControl/>
              <w:suppressLineNumbers/>
              <w:ind w:right="40"/>
              <w:jc w:val="center"/>
              <w:rPr>
                <w:rFonts w:eastAsiaTheme="minorEastAsia"/>
              </w:rPr>
            </w:pPr>
          </w:p>
        </w:tc>
      </w:tr>
      <w:tr w:rsidR="00D14C61" w:rsidRPr="0060235E" w14:paraId="04FF0A4B" w14:textId="77777777" w:rsidTr="00CA4ABA">
        <w:tblPrEx>
          <w:jc w:val="center"/>
        </w:tblPrEx>
        <w:trPr>
          <w:trHeight w:val="374"/>
          <w:jc w:val="center"/>
        </w:trPr>
        <w:tc>
          <w:tcPr>
            <w:tcW w:w="1666" w:type="pct"/>
            <w:vAlign w:val="center"/>
          </w:tcPr>
          <w:p w14:paraId="6F04937B" w14:textId="77777777" w:rsidR="00BB03BD" w:rsidRPr="0060235E" w:rsidRDefault="00BB03BD" w:rsidP="00FD79C5">
            <w:pPr>
              <w:widowControl/>
              <w:suppressLineNumbers/>
              <w:jc w:val="center"/>
              <w:rPr>
                <w:rFonts w:eastAsiaTheme="minorEastAsia"/>
              </w:rPr>
            </w:pPr>
          </w:p>
        </w:tc>
        <w:tc>
          <w:tcPr>
            <w:tcW w:w="811" w:type="pct"/>
            <w:vAlign w:val="center"/>
          </w:tcPr>
          <w:p w14:paraId="1D9AD7E9" w14:textId="218B5981" w:rsidR="00BB03BD" w:rsidRPr="0060235E" w:rsidRDefault="00BB03BD" w:rsidP="00FD79C5">
            <w:pPr>
              <w:widowControl/>
              <w:suppressLineNumbers/>
              <w:ind w:right="99"/>
              <w:jc w:val="center"/>
              <w:rPr>
                <w:rFonts w:eastAsiaTheme="minorEastAsia"/>
              </w:rPr>
            </w:pPr>
          </w:p>
        </w:tc>
        <w:tc>
          <w:tcPr>
            <w:tcW w:w="555" w:type="pct"/>
            <w:vAlign w:val="center"/>
          </w:tcPr>
          <w:p w14:paraId="5859D3CB" w14:textId="79F56654" w:rsidR="00BB03BD" w:rsidRPr="0060235E" w:rsidRDefault="00BB03BD" w:rsidP="00FC61DD">
            <w:pPr>
              <w:widowControl/>
              <w:suppressLineNumbers/>
              <w:ind w:right="40"/>
              <w:jc w:val="center"/>
              <w:rPr>
                <w:rFonts w:eastAsiaTheme="minorEastAsia"/>
              </w:rPr>
            </w:pPr>
          </w:p>
        </w:tc>
        <w:tc>
          <w:tcPr>
            <w:tcW w:w="1968" w:type="pct"/>
            <w:gridSpan w:val="2"/>
            <w:vAlign w:val="center"/>
          </w:tcPr>
          <w:p w14:paraId="091EFDE6" w14:textId="566394C2" w:rsidR="00BB03BD" w:rsidRPr="0060235E" w:rsidRDefault="00BB03BD" w:rsidP="00FC61DD">
            <w:pPr>
              <w:widowControl/>
              <w:suppressLineNumbers/>
              <w:ind w:right="40"/>
              <w:jc w:val="center"/>
              <w:rPr>
                <w:rFonts w:eastAsiaTheme="minorEastAsia"/>
              </w:rPr>
            </w:pPr>
          </w:p>
        </w:tc>
      </w:tr>
      <w:tr w:rsidR="00D14C61" w:rsidRPr="0060235E" w14:paraId="31B966A6" w14:textId="77777777" w:rsidTr="001C65F2">
        <w:tblPrEx>
          <w:jc w:val="center"/>
        </w:tblPrEx>
        <w:trPr>
          <w:trHeight w:val="374"/>
          <w:jc w:val="center"/>
        </w:trPr>
        <w:tc>
          <w:tcPr>
            <w:tcW w:w="1666" w:type="pct"/>
            <w:vAlign w:val="center"/>
          </w:tcPr>
          <w:p w14:paraId="473A9964" w14:textId="77777777" w:rsidR="00BB03BD" w:rsidRPr="0060235E" w:rsidRDefault="00BB03BD" w:rsidP="00FD79C5">
            <w:pPr>
              <w:widowControl/>
              <w:suppressLineNumbers/>
              <w:jc w:val="center"/>
              <w:rPr>
                <w:rFonts w:eastAsiaTheme="minorEastAsia"/>
              </w:rPr>
            </w:pPr>
          </w:p>
        </w:tc>
        <w:tc>
          <w:tcPr>
            <w:tcW w:w="811" w:type="pct"/>
            <w:vAlign w:val="center"/>
          </w:tcPr>
          <w:p w14:paraId="2E1B695F" w14:textId="454EB436" w:rsidR="00BB03BD" w:rsidRPr="0060235E" w:rsidRDefault="00BB03BD" w:rsidP="00FD79C5">
            <w:pPr>
              <w:widowControl/>
              <w:suppressLineNumbers/>
              <w:ind w:right="99"/>
              <w:jc w:val="center"/>
              <w:rPr>
                <w:rFonts w:eastAsiaTheme="minorEastAsia"/>
              </w:rPr>
            </w:pPr>
          </w:p>
        </w:tc>
        <w:tc>
          <w:tcPr>
            <w:tcW w:w="555" w:type="pct"/>
            <w:vAlign w:val="center"/>
          </w:tcPr>
          <w:p w14:paraId="6CA62565" w14:textId="77645E5F" w:rsidR="00BB03BD" w:rsidRPr="0060235E" w:rsidRDefault="00BB03BD" w:rsidP="00FC61DD">
            <w:pPr>
              <w:widowControl/>
              <w:suppressLineNumbers/>
              <w:ind w:right="40"/>
              <w:jc w:val="center"/>
              <w:rPr>
                <w:rFonts w:eastAsiaTheme="minorEastAsia"/>
              </w:rPr>
            </w:pPr>
          </w:p>
        </w:tc>
        <w:tc>
          <w:tcPr>
            <w:tcW w:w="1968" w:type="pct"/>
            <w:gridSpan w:val="2"/>
            <w:vAlign w:val="center"/>
          </w:tcPr>
          <w:p w14:paraId="3CF58343" w14:textId="60854BC9" w:rsidR="00BB03BD" w:rsidRPr="0060235E" w:rsidRDefault="00BB03BD" w:rsidP="00FC61DD">
            <w:pPr>
              <w:widowControl/>
              <w:suppressLineNumbers/>
              <w:ind w:right="40"/>
              <w:jc w:val="center"/>
              <w:rPr>
                <w:rFonts w:eastAsiaTheme="minorEastAsia"/>
              </w:rPr>
            </w:pPr>
          </w:p>
        </w:tc>
      </w:tr>
      <w:tr w:rsidR="00D14C61" w:rsidRPr="0060235E" w14:paraId="06592A3B" w14:textId="77777777" w:rsidTr="001C65F2">
        <w:tblPrEx>
          <w:jc w:val="center"/>
        </w:tblPrEx>
        <w:trPr>
          <w:trHeight w:val="374"/>
          <w:jc w:val="center"/>
        </w:trPr>
        <w:tc>
          <w:tcPr>
            <w:tcW w:w="1666" w:type="pct"/>
            <w:vAlign w:val="center"/>
          </w:tcPr>
          <w:p w14:paraId="30A3C8D2" w14:textId="74B93FCC" w:rsidR="00BB03BD" w:rsidRPr="0060235E" w:rsidRDefault="00BB03BD" w:rsidP="00FD79C5">
            <w:pPr>
              <w:widowControl/>
              <w:suppressLineNumbers/>
              <w:jc w:val="center"/>
              <w:rPr>
                <w:rFonts w:eastAsiaTheme="minorEastAsia"/>
              </w:rPr>
            </w:pPr>
          </w:p>
        </w:tc>
        <w:tc>
          <w:tcPr>
            <w:tcW w:w="811" w:type="pct"/>
            <w:vAlign w:val="center"/>
          </w:tcPr>
          <w:p w14:paraId="165BE3F4" w14:textId="01D176E4" w:rsidR="00BB03BD" w:rsidRPr="0060235E" w:rsidRDefault="00BB03BD" w:rsidP="00FD79C5">
            <w:pPr>
              <w:widowControl/>
              <w:suppressLineNumbers/>
              <w:ind w:right="99"/>
              <w:jc w:val="center"/>
              <w:rPr>
                <w:rFonts w:eastAsiaTheme="minorEastAsia"/>
              </w:rPr>
            </w:pPr>
          </w:p>
        </w:tc>
        <w:tc>
          <w:tcPr>
            <w:tcW w:w="555" w:type="pct"/>
            <w:vAlign w:val="center"/>
          </w:tcPr>
          <w:p w14:paraId="5E44BBF0" w14:textId="5BCAAD04" w:rsidR="00BB03BD" w:rsidRPr="0060235E" w:rsidRDefault="00BB03BD" w:rsidP="00FC61DD">
            <w:pPr>
              <w:widowControl/>
              <w:suppressLineNumbers/>
              <w:ind w:right="40"/>
              <w:jc w:val="center"/>
              <w:rPr>
                <w:rFonts w:eastAsiaTheme="minorEastAsia"/>
              </w:rPr>
            </w:pPr>
          </w:p>
        </w:tc>
        <w:tc>
          <w:tcPr>
            <w:tcW w:w="1968" w:type="pct"/>
            <w:gridSpan w:val="2"/>
            <w:vAlign w:val="center"/>
          </w:tcPr>
          <w:p w14:paraId="0DEADE27" w14:textId="095C6865" w:rsidR="00BB03BD" w:rsidRPr="0060235E" w:rsidRDefault="00BB03BD" w:rsidP="00FC61DD">
            <w:pPr>
              <w:widowControl/>
              <w:suppressLineNumbers/>
              <w:ind w:right="40"/>
              <w:jc w:val="center"/>
              <w:rPr>
                <w:rFonts w:eastAsiaTheme="minorEastAsia"/>
              </w:rPr>
            </w:pPr>
          </w:p>
        </w:tc>
      </w:tr>
      <w:tr w:rsidR="00D14C61" w:rsidRPr="0060235E" w14:paraId="61FE3705" w14:textId="77777777" w:rsidTr="00CA4ABA">
        <w:tblPrEx>
          <w:jc w:val="center"/>
        </w:tblPrEx>
        <w:trPr>
          <w:trHeight w:val="374"/>
          <w:jc w:val="center"/>
        </w:trPr>
        <w:tc>
          <w:tcPr>
            <w:tcW w:w="1666" w:type="pct"/>
            <w:vAlign w:val="center"/>
          </w:tcPr>
          <w:p w14:paraId="25B5C56B" w14:textId="391DB16D" w:rsidR="00BB03BD" w:rsidRPr="0060235E" w:rsidRDefault="00BB03BD" w:rsidP="00FD79C5">
            <w:pPr>
              <w:widowControl/>
              <w:suppressLineNumbers/>
              <w:jc w:val="center"/>
              <w:rPr>
                <w:rFonts w:eastAsiaTheme="minorEastAsia"/>
              </w:rPr>
            </w:pPr>
          </w:p>
        </w:tc>
        <w:tc>
          <w:tcPr>
            <w:tcW w:w="811" w:type="pct"/>
            <w:vAlign w:val="center"/>
          </w:tcPr>
          <w:p w14:paraId="49636540" w14:textId="432C680E" w:rsidR="00BB03BD" w:rsidRPr="0060235E" w:rsidRDefault="00BB03BD" w:rsidP="00FC61DD">
            <w:pPr>
              <w:widowControl/>
              <w:suppressLineNumbers/>
              <w:ind w:right="9"/>
              <w:jc w:val="center"/>
              <w:rPr>
                <w:rFonts w:eastAsiaTheme="minorEastAsia"/>
              </w:rPr>
            </w:pPr>
          </w:p>
        </w:tc>
        <w:tc>
          <w:tcPr>
            <w:tcW w:w="555" w:type="pct"/>
            <w:vAlign w:val="center"/>
          </w:tcPr>
          <w:p w14:paraId="053017C1" w14:textId="19A0C98A" w:rsidR="00BB03BD" w:rsidRPr="0060235E" w:rsidRDefault="00BB03BD" w:rsidP="00FC61DD">
            <w:pPr>
              <w:widowControl/>
              <w:suppressLineNumbers/>
              <w:ind w:right="40"/>
              <w:jc w:val="center"/>
              <w:rPr>
                <w:rFonts w:eastAsiaTheme="minorEastAsia"/>
              </w:rPr>
            </w:pPr>
          </w:p>
        </w:tc>
        <w:tc>
          <w:tcPr>
            <w:tcW w:w="1968" w:type="pct"/>
            <w:gridSpan w:val="2"/>
            <w:vAlign w:val="center"/>
          </w:tcPr>
          <w:p w14:paraId="210BEFE0" w14:textId="48606E8D" w:rsidR="00BB03BD" w:rsidRPr="0060235E" w:rsidRDefault="00BB03BD" w:rsidP="00FC61DD">
            <w:pPr>
              <w:widowControl/>
              <w:suppressLineNumbers/>
              <w:ind w:right="40"/>
              <w:jc w:val="center"/>
              <w:rPr>
                <w:rFonts w:eastAsiaTheme="minorEastAsia"/>
              </w:rPr>
            </w:pPr>
          </w:p>
        </w:tc>
      </w:tr>
      <w:tr w:rsidR="00FD79C5" w:rsidRPr="0060235E" w14:paraId="5A56E3C9" w14:textId="77777777" w:rsidTr="001C65F2">
        <w:tblPrEx>
          <w:jc w:val="center"/>
        </w:tblPrEx>
        <w:trPr>
          <w:trHeight w:val="374"/>
          <w:jc w:val="center"/>
        </w:trPr>
        <w:tc>
          <w:tcPr>
            <w:tcW w:w="1666" w:type="pct"/>
            <w:vAlign w:val="center"/>
          </w:tcPr>
          <w:p w14:paraId="1E2BDE3F" w14:textId="367DF2A3" w:rsidR="00FD79C5" w:rsidRPr="0060235E" w:rsidRDefault="00FD79C5" w:rsidP="00FD79C5">
            <w:pPr>
              <w:widowControl/>
              <w:suppressLineNumbers/>
              <w:jc w:val="center"/>
              <w:rPr>
                <w:rFonts w:eastAsiaTheme="minorEastAsia"/>
                <w:u w:val="single"/>
              </w:rPr>
            </w:pPr>
          </w:p>
        </w:tc>
        <w:tc>
          <w:tcPr>
            <w:tcW w:w="811" w:type="pct"/>
            <w:vAlign w:val="center"/>
          </w:tcPr>
          <w:p w14:paraId="13F9E09F" w14:textId="18D221C5" w:rsidR="00FD79C5" w:rsidRPr="0060235E" w:rsidRDefault="00FD79C5" w:rsidP="00FC61DD">
            <w:pPr>
              <w:widowControl/>
              <w:suppressLineNumbers/>
              <w:ind w:right="9"/>
              <w:jc w:val="center"/>
              <w:rPr>
                <w:rFonts w:eastAsiaTheme="minorEastAsia"/>
                <w:u w:val="single"/>
              </w:rPr>
            </w:pPr>
          </w:p>
        </w:tc>
        <w:tc>
          <w:tcPr>
            <w:tcW w:w="555" w:type="pct"/>
            <w:vAlign w:val="center"/>
          </w:tcPr>
          <w:p w14:paraId="742ADD0B" w14:textId="50665224" w:rsidR="00FD79C5" w:rsidRPr="0060235E" w:rsidRDefault="00FD79C5" w:rsidP="00FC61DD">
            <w:pPr>
              <w:widowControl/>
              <w:suppressLineNumbers/>
              <w:ind w:right="40"/>
              <w:jc w:val="center"/>
              <w:rPr>
                <w:rFonts w:eastAsiaTheme="minorEastAsia"/>
                <w:u w:val="single"/>
              </w:rPr>
            </w:pPr>
          </w:p>
        </w:tc>
        <w:tc>
          <w:tcPr>
            <w:tcW w:w="1968" w:type="pct"/>
            <w:gridSpan w:val="2"/>
            <w:vAlign w:val="center"/>
          </w:tcPr>
          <w:p w14:paraId="2B6EF26C" w14:textId="006A052D" w:rsidR="00FD79C5" w:rsidRPr="0060235E" w:rsidRDefault="00FD79C5" w:rsidP="00FC61DD">
            <w:pPr>
              <w:widowControl/>
              <w:suppressLineNumbers/>
              <w:ind w:right="40"/>
              <w:jc w:val="center"/>
              <w:rPr>
                <w:rFonts w:eastAsiaTheme="minorEastAsia"/>
                <w:u w:val="single"/>
              </w:rPr>
            </w:pPr>
          </w:p>
        </w:tc>
      </w:tr>
      <w:tr w:rsidR="00FD79C5" w:rsidRPr="0060235E" w14:paraId="53BB44CB" w14:textId="77777777" w:rsidTr="001C65F2">
        <w:tblPrEx>
          <w:jc w:val="center"/>
        </w:tblPrEx>
        <w:trPr>
          <w:trHeight w:val="374"/>
          <w:jc w:val="center"/>
        </w:trPr>
        <w:tc>
          <w:tcPr>
            <w:tcW w:w="1666" w:type="pct"/>
            <w:vAlign w:val="center"/>
          </w:tcPr>
          <w:p w14:paraId="7091A211" w14:textId="7E553781" w:rsidR="00FD79C5" w:rsidRPr="0060235E" w:rsidRDefault="00FD79C5" w:rsidP="00FD79C5">
            <w:pPr>
              <w:widowControl/>
              <w:suppressLineNumbers/>
              <w:jc w:val="center"/>
              <w:rPr>
                <w:rFonts w:eastAsiaTheme="minorEastAsia"/>
                <w:u w:val="single"/>
              </w:rPr>
            </w:pPr>
          </w:p>
        </w:tc>
        <w:tc>
          <w:tcPr>
            <w:tcW w:w="811" w:type="pct"/>
            <w:vAlign w:val="center"/>
          </w:tcPr>
          <w:p w14:paraId="1E034B8E" w14:textId="263F5DDB" w:rsidR="00FD79C5" w:rsidRPr="0060235E" w:rsidRDefault="00FD79C5" w:rsidP="00FC61DD">
            <w:pPr>
              <w:widowControl/>
              <w:suppressLineNumbers/>
              <w:ind w:right="9"/>
              <w:jc w:val="center"/>
              <w:rPr>
                <w:rFonts w:eastAsiaTheme="minorEastAsia"/>
                <w:u w:val="single"/>
              </w:rPr>
            </w:pPr>
          </w:p>
        </w:tc>
        <w:tc>
          <w:tcPr>
            <w:tcW w:w="555" w:type="pct"/>
            <w:vAlign w:val="center"/>
          </w:tcPr>
          <w:p w14:paraId="7F765748" w14:textId="68006483" w:rsidR="00FD79C5" w:rsidRPr="0060235E" w:rsidRDefault="00FD79C5" w:rsidP="00FC61DD">
            <w:pPr>
              <w:widowControl/>
              <w:suppressLineNumbers/>
              <w:ind w:right="40"/>
              <w:jc w:val="center"/>
              <w:rPr>
                <w:rFonts w:eastAsiaTheme="minorEastAsia"/>
                <w:u w:val="single"/>
              </w:rPr>
            </w:pPr>
          </w:p>
        </w:tc>
        <w:tc>
          <w:tcPr>
            <w:tcW w:w="1968" w:type="pct"/>
            <w:gridSpan w:val="2"/>
            <w:vAlign w:val="center"/>
          </w:tcPr>
          <w:p w14:paraId="79FF570B" w14:textId="721CDA24" w:rsidR="00FD79C5" w:rsidRPr="0060235E" w:rsidRDefault="00FD79C5" w:rsidP="00FC61DD">
            <w:pPr>
              <w:widowControl/>
              <w:suppressLineNumbers/>
              <w:ind w:right="40"/>
              <w:jc w:val="center"/>
              <w:rPr>
                <w:rFonts w:eastAsiaTheme="minorEastAsia"/>
                <w:u w:val="single"/>
              </w:rPr>
            </w:pPr>
          </w:p>
        </w:tc>
      </w:tr>
      <w:tr w:rsidR="00FD79C5" w:rsidRPr="0060235E" w14:paraId="73768988" w14:textId="77777777" w:rsidTr="001C65F2">
        <w:tblPrEx>
          <w:jc w:val="center"/>
        </w:tblPrEx>
        <w:trPr>
          <w:trHeight w:val="374"/>
          <w:jc w:val="center"/>
        </w:trPr>
        <w:tc>
          <w:tcPr>
            <w:tcW w:w="1666" w:type="pct"/>
            <w:vAlign w:val="center"/>
          </w:tcPr>
          <w:p w14:paraId="038370F6" w14:textId="57E98E23" w:rsidR="00FD79C5" w:rsidRPr="0060235E" w:rsidRDefault="00FD79C5" w:rsidP="00FD79C5">
            <w:pPr>
              <w:widowControl/>
              <w:suppressLineNumbers/>
              <w:jc w:val="center"/>
              <w:rPr>
                <w:rFonts w:eastAsiaTheme="minorEastAsia"/>
              </w:rPr>
            </w:pPr>
          </w:p>
        </w:tc>
        <w:tc>
          <w:tcPr>
            <w:tcW w:w="811" w:type="pct"/>
            <w:vAlign w:val="center"/>
          </w:tcPr>
          <w:p w14:paraId="64913E85" w14:textId="35FEC6AF" w:rsidR="00FD79C5" w:rsidRPr="0060235E" w:rsidRDefault="00FD79C5" w:rsidP="00FC61DD">
            <w:pPr>
              <w:widowControl/>
              <w:suppressLineNumbers/>
              <w:ind w:right="9"/>
              <w:jc w:val="center"/>
              <w:rPr>
                <w:rFonts w:eastAsiaTheme="minorEastAsia"/>
              </w:rPr>
            </w:pPr>
          </w:p>
        </w:tc>
        <w:tc>
          <w:tcPr>
            <w:tcW w:w="555" w:type="pct"/>
            <w:vAlign w:val="center"/>
          </w:tcPr>
          <w:p w14:paraId="33185427" w14:textId="0A18E59E" w:rsidR="00FD79C5" w:rsidRPr="0060235E" w:rsidRDefault="00FD79C5" w:rsidP="00FC61DD">
            <w:pPr>
              <w:widowControl/>
              <w:suppressLineNumbers/>
              <w:ind w:right="40"/>
              <w:jc w:val="center"/>
              <w:rPr>
                <w:rFonts w:eastAsiaTheme="minorEastAsia"/>
              </w:rPr>
            </w:pPr>
          </w:p>
        </w:tc>
        <w:tc>
          <w:tcPr>
            <w:tcW w:w="1968" w:type="pct"/>
            <w:gridSpan w:val="2"/>
            <w:vAlign w:val="center"/>
          </w:tcPr>
          <w:p w14:paraId="47611BDB" w14:textId="782DA128" w:rsidR="00FD79C5" w:rsidRPr="0060235E" w:rsidRDefault="00FD79C5" w:rsidP="00FC61DD">
            <w:pPr>
              <w:widowControl/>
              <w:suppressLineNumbers/>
              <w:ind w:right="40"/>
              <w:jc w:val="center"/>
              <w:rPr>
                <w:rFonts w:eastAsiaTheme="minorEastAsia"/>
              </w:rPr>
            </w:pPr>
          </w:p>
        </w:tc>
      </w:tr>
      <w:tr w:rsidR="00FD79C5" w:rsidRPr="0060235E" w14:paraId="7BF2F89B" w14:textId="77777777" w:rsidTr="001C65F2">
        <w:tblPrEx>
          <w:jc w:val="center"/>
        </w:tblPrEx>
        <w:trPr>
          <w:trHeight w:val="374"/>
          <w:jc w:val="center"/>
        </w:trPr>
        <w:tc>
          <w:tcPr>
            <w:tcW w:w="1666" w:type="pct"/>
            <w:vAlign w:val="center"/>
          </w:tcPr>
          <w:p w14:paraId="2587129B" w14:textId="77777777" w:rsidR="00FD79C5" w:rsidRPr="0060235E" w:rsidRDefault="00FD79C5" w:rsidP="00FD79C5">
            <w:pPr>
              <w:widowControl/>
              <w:suppressLineNumbers/>
              <w:jc w:val="center"/>
              <w:rPr>
                <w:rFonts w:eastAsiaTheme="minorEastAsia"/>
              </w:rPr>
            </w:pPr>
          </w:p>
        </w:tc>
        <w:tc>
          <w:tcPr>
            <w:tcW w:w="811" w:type="pct"/>
            <w:vAlign w:val="center"/>
          </w:tcPr>
          <w:p w14:paraId="49E182E0" w14:textId="098C75AB" w:rsidR="00FD79C5" w:rsidRPr="0060235E" w:rsidRDefault="00FD79C5" w:rsidP="00FC61DD">
            <w:pPr>
              <w:widowControl/>
              <w:suppressLineNumbers/>
              <w:tabs>
                <w:tab w:val="left" w:pos="1440"/>
              </w:tabs>
              <w:ind w:right="9"/>
              <w:jc w:val="center"/>
              <w:rPr>
                <w:rFonts w:eastAsiaTheme="minorEastAsia"/>
              </w:rPr>
            </w:pPr>
          </w:p>
        </w:tc>
        <w:tc>
          <w:tcPr>
            <w:tcW w:w="555" w:type="pct"/>
            <w:vAlign w:val="center"/>
          </w:tcPr>
          <w:p w14:paraId="6B66988C" w14:textId="6C8AD797" w:rsidR="00FD79C5" w:rsidRPr="0060235E" w:rsidRDefault="00FD79C5" w:rsidP="00FC61DD">
            <w:pPr>
              <w:widowControl/>
              <w:suppressLineNumbers/>
              <w:ind w:right="40"/>
              <w:jc w:val="center"/>
              <w:rPr>
                <w:rFonts w:eastAsiaTheme="minorEastAsia"/>
              </w:rPr>
            </w:pPr>
          </w:p>
        </w:tc>
        <w:tc>
          <w:tcPr>
            <w:tcW w:w="1968" w:type="pct"/>
            <w:gridSpan w:val="2"/>
            <w:vAlign w:val="center"/>
          </w:tcPr>
          <w:p w14:paraId="59F73682" w14:textId="257DBE15" w:rsidR="00FD79C5" w:rsidRPr="0060235E" w:rsidRDefault="00FD79C5" w:rsidP="00FC61DD">
            <w:pPr>
              <w:widowControl/>
              <w:suppressLineNumbers/>
              <w:ind w:right="40"/>
              <w:jc w:val="center"/>
              <w:rPr>
                <w:rFonts w:eastAsiaTheme="minorEastAsia"/>
              </w:rPr>
            </w:pPr>
          </w:p>
        </w:tc>
      </w:tr>
      <w:tr w:rsidR="00FD79C5" w:rsidRPr="0060235E" w14:paraId="7BE4CED1" w14:textId="77777777" w:rsidTr="001C65F2">
        <w:tblPrEx>
          <w:jc w:val="center"/>
        </w:tblPrEx>
        <w:trPr>
          <w:trHeight w:val="374"/>
          <w:jc w:val="center"/>
        </w:trPr>
        <w:tc>
          <w:tcPr>
            <w:tcW w:w="1666" w:type="pct"/>
            <w:vAlign w:val="center"/>
          </w:tcPr>
          <w:p w14:paraId="33385B47" w14:textId="63F1F9C7" w:rsidR="00FD79C5" w:rsidRPr="0060235E" w:rsidRDefault="00FD79C5" w:rsidP="00FD79C5">
            <w:pPr>
              <w:widowControl/>
              <w:suppressLineNumbers/>
              <w:jc w:val="center"/>
              <w:rPr>
                <w:rFonts w:eastAsiaTheme="minorEastAsia"/>
              </w:rPr>
            </w:pPr>
          </w:p>
        </w:tc>
        <w:tc>
          <w:tcPr>
            <w:tcW w:w="811" w:type="pct"/>
            <w:vAlign w:val="center"/>
          </w:tcPr>
          <w:p w14:paraId="14128E22" w14:textId="55083271" w:rsidR="00FD79C5" w:rsidRPr="0060235E" w:rsidRDefault="00FD79C5" w:rsidP="00FC61DD">
            <w:pPr>
              <w:widowControl/>
              <w:suppressLineNumbers/>
              <w:tabs>
                <w:tab w:val="left" w:pos="1440"/>
              </w:tabs>
              <w:ind w:right="9"/>
              <w:jc w:val="center"/>
              <w:rPr>
                <w:rFonts w:eastAsiaTheme="minorEastAsia"/>
              </w:rPr>
            </w:pPr>
          </w:p>
        </w:tc>
        <w:tc>
          <w:tcPr>
            <w:tcW w:w="555" w:type="pct"/>
            <w:vAlign w:val="center"/>
          </w:tcPr>
          <w:p w14:paraId="26E371F0" w14:textId="1745BCA3" w:rsidR="00FD79C5" w:rsidRPr="0060235E" w:rsidRDefault="00FD79C5" w:rsidP="00FC61DD">
            <w:pPr>
              <w:widowControl/>
              <w:suppressLineNumbers/>
              <w:ind w:right="40"/>
              <w:jc w:val="center"/>
              <w:rPr>
                <w:rFonts w:eastAsiaTheme="minorEastAsia"/>
              </w:rPr>
            </w:pPr>
          </w:p>
        </w:tc>
        <w:tc>
          <w:tcPr>
            <w:tcW w:w="1968" w:type="pct"/>
            <w:gridSpan w:val="2"/>
            <w:vAlign w:val="center"/>
          </w:tcPr>
          <w:p w14:paraId="7E96D7E1" w14:textId="69627D79" w:rsidR="00FD79C5" w:rsidRPr="0060235E" w:rsidRDefault="00FD79C5" w:rsidP="00FC61DD">
            <w:pPr>
              <w:widowControl/>
              <w:suppressLineNumbers/>
              <w:ind w:right="40"/>
              <w:jc w:val="center"/>
              <w:rPr>
                <w:rFonts w:eastAsiaTheme="minorEastAsia"/>
              </w:rPr>
            </w:pPr>
          </w:p>
        </w:tc>
      </w:tr>
      <w:tr w:rsidR="00FD79C5" w:rsidRPr="0060235E" w14:paraId="2143EA49" w14:textId="77777777" w:rsidTr="001C65F2">
        <w:tblPrEx>
          <w:jc w:val="center"/>
        </w:tblPrEx>
        <w:trPr>
          <w:trHeight w:val="374"/>
          <w:jc w:val="center"/>
        </w:trPr>
        <w:tc>
          <w:tcPr>
            <w:tcW w:w="1666" w:type="pct"/>
            <w:vAlign w:val="center"/>
          </w:tcPr>
          <w:p w14:paraId="13DF2057" w14:textId="77777777" w:rsidR="00FD79C5" w:rsidRPr="0060235E" w:rsidRDefault="00FD79C5" w:rsidP="00FD79C5">
            <w:pPr>
              <w:widowControl/>
              <w:suppressLineNumbers/>
              <w:jc w:val="center"/>
              <w:rPr>
                <w:rFonts w:eastAsiaTheme="minorEastAsia"/>
              </w:rPr>
            </w:pPr>
          </w:p>
        </w:tc>
        <w:tc>
          <w:tcPr>
            <w:tcW w:w="811" w:type="pct"/>
            <w:vAlign w:val="center"/>
          </w:tcPr>
          <w:p w14:paraId="71E8592F" w14:textId="02747702" w:rsidR="00FD79C5" w:rsidRPr="0060235E" w:rsidRDefault="00FD79C5" w:rsidP="00FC61DD">
            <w:pPr>
              <w:widowControl/>
              <w:suppressLineNumbers/>
              <w:tabs>
                <w:tab w:val="left" w:pos="1440"/>
              </w:tabs>
              <w:ind w:right="9"/>
              <w:jc w:val="center"/>
              <w:rPr>
                <w:rFonts w:eastAsiaTheme="minorEastAsia"/>
              </w:rPr>
            </w:pPr>
          </w:p>
        </w:tc>
        <w:tc>
          <w:tcPr>
            <w:tcW w:w="555" w:type="pct"/>
            <w:vAlign w:val="center"/>
          </w:tcPr>
          <w:p w14:paraId="79B24706" w14:textId="4906385B" w:rsidR="00FD79C5" w:rsidRPr="0060235E" w:rsidRDefault="00FD79C5" w:rsidP="00FC61DD">
            <w:pPr>
              <w:widowControl/>
              <w:suppressLineNumbers/>
              <w:ind w:right="40"/>
              <w:jc w:val="center"/>
              <w:rPr>
                <w:rFonts w:eastAsiaTheme="minorEastAsia"/>
              </w:rPr>
            </w:pPr>
          </w:p>
        </w:tc>
        <w:tc>
          <w:tcPr>
            <w:tcW w:w="1968" w:type="pct"/>
            <w:gridSpan w:val="2"/>
            <w:vAlign w:val="center"/>
          </w:tcPr>
          <w:p w14:paraId="475BA133" w14:textId="0EACD07C" w:rsidR="00FD79C5" w:rsidRPr="0060235E" w:rsidRDefault="00FD79C5" w:rsidP="00FC61DD">
            <w:pPr>
              <w:widowControl/>
              <w:suppressLineNumbers/>
              <w:ind w:right="40"/>
              <w:jc w:val="center"/>
              <w:rPr>
                <w:rFonts w:eastAsiaTheme="minorEastAsia"/>
              </w:rPr>
            </w:pPr>
          </w:p>
        </w:tc>
      </w:tr>
      <w:tr w:rsidR="00FD79C5" w:rsidRPr="0060235E" w14:paraId="52B51C5C" w14:textId="77777777" w:rsidTr="001C65F2">
        <w:tblPrEx>
          <w:jc w:val="center"/>
        </w:tblPrEx>
        <w:trPr>
          <w:trHeight w:val="374"/>
          <w:jc w:val="center"/>
        </w:trPr>
        <w:tc>
          <w:tcPr>
            <w:tcW w:w="1666" w:type="pct"/>
            <w:vAlign w:val="center"/>
          </w:tcPr>
          <w:p w14:paraId="457FB44E" w14:textId="16C6CBDD" w:rsidR="00FD79C5" w:rsidRPr="0060235E" w:rsidRDefault="00FD79C5" w:rsidP="00FD79C5">
            <w:pPr>
              <w:widowControl/>
              <w:suppressLineNumbers/>
              <w:jc w:val="center"/>
              <w:rPr>
                <w:rFonts w:eastAsiaTheme="minorEastAsia"/>
              </w:rPr>
            </w:pPr>
          </w:p>
        </w:tc>
        <w:tc>
          <w:tcPr>
            <w:tcW w:w="811" w:type="pct"/>
            <w:vAlign w:val="center"/>
          </w:tcPr>
          <w:p w14:paraId="4F35009B" w14:textId="63879435" w:rsidR="00FD79C5" w:rsidRPr="0060235E" w:rsidRDefault="00FD79C5" w:rsidP="00FC61DD">
            <w:pPr>
              <w:widowControl/>
              <w:suppressLineNumbers/>
              <w:tabs>
                <w:tab w:val="left" w:pos="1440"/>
              </w:tabs>
              <w:ind w:right="9"/>
              <w:jc w:val="center"/>
              <w:rPr>
                <w:rFonts w:eastAsiaTheme="minorEastAsia"/>
              </w:rPr>
            </w:pPr>
          </w:p>
        </w:tc>
        <w:tc>
          <w:tcPr>
            <w:tcW w:w="555" w:type="pct"/>
            <w:vAlign w:val="center"/>
          </w:tcPr>
          <w:p w14:paraId="3F652635" w14:textId="634D9490" w:rsidR="00FD79C5" w:rsidRPr="0060235E" w:rsidRDefault="00FD79C5" w:rsidP="00FC61DD">
            <w:pPr>
              <w:widowControl/>
              <w:suppressLineNumbers/>
              <w:ind w:right="40"/>
              <w:jc w:val="center"/>
              <w:rPr>
                <w:rFonts w:eastAsiaTheme="minorEastAsia"/>
              </w:rPr>
            </w:pPr>
          </w:p>
        </w:tc>
        <w:tc>
          <w:tcPr>
            <w:tcW w:w="1968" w:type="pct"/>
            <w:gridSpan w:val="2"/>
            <w:vAlign w:val="center"/>
          </w:tcPr>
          <w:p w14:paraId="26778850" w14:textId="324933F3" w:rsidR="00FD79C5" w:rsidRPr="0060235E" w:rsidRDefault="00FD79C5" w:rsidP="00FC61DD">
            <w:pPr>
              <w:widowControl/>
              <w:suppressLineNumbers/>
              <w:ind w:right="40"/>
              <w:jc w:val="center"/>
              <w:rPr>
                <w:rFonts w:eastAsiaTheme="minorEastAsia"/>
              </w:rPr>
            </w:pPr>
          </w:p>
        </w:tc>
      </w:tr>
      <w:tr w:rsidR="00FD79C5" w:rsidRPr="0060235E" w14:paraId="113738DD" w14:textId="77777777" w:rsidTr="00CA4ABA">
        <w:tblPrEx>
          <w:jc w:val="center"/>
        </w:tblPrEx>
        <w:trPr>
          <w:trHeight w:val="374"/>
          <w:jc w:val="center"/>
        </w:trPr>
        <w:tc>
          <w:tcPr>
            <w:tcW w:w="1666" w:type="pct"/>
            <w:vAlign w:val="center"/>
          </w:tcPr>
          <w:p w14:paraId="090DD136" w14:textId="3D5AD0BD" w:rsidR="00FD79C5" w:rsidRPr="0060235E" w:rsidRDefault="00FD79C5" w:rsidP="00FD79C5">
            <w:pPr>
              <w:widowControl/>
              <w:suppressLineNumbers/>
              <w:jc w:val="center"/>
              <w:rPr>
                <w:rFonts w:eastAsiaTheme="minorEastAsia"/>
              </w:rPr>
            </w:pPr>
          </w:p>
        </w:tc>
        <w:tc>
          <w:tcPr>
            <w:tcW w:w="811" w:type="pct"/>
            <w:vAlign w:val="center"/>
          </w:tcPr>
          <w:p w14:paraId="721FCBA5" w14:textId="6006A5DF" w:rsidR="00FD79C5" w:rsidRPr="0060235E" w:rsidRDefault="00FD79C5" w:rsidP="00FC61DD">
            <w:pPr>
              <w:widowControl/>
              <w:suppressLineNumbers/>
              <w:tabs>
                <w:tab w:val="left" w:pos="1440"/>
              </w:tabs>
              <w:ind w:right="9"/>
              <w:jc w:val="center"/>
              <w:rPr>
                <w:rFonts w:eastAsiaTheme="minorEastAsia"/>
              </w:rPr>
            </w:pPr>
          </w:p>
        </w:tc>
        <w:tc>
          <w:tcPr>
            <w:tcW w:w="555" w:type="pct"/>
            <w:vAlign w:val="center"/>
          </w:tcPr>
          <w:p w14:paraId="48D480A3" w14:textId="7A16333A" w:rsidR="00FD79C5" w:rsidRPr="0060235E" w:rsidRDefault="00FD79C5" w:rsidP="00FC61DD">
            <w:pPr>
              <w:widowControl/>
              <w:suppressLineNumbers/>
              <w:ind w:right="40"/>
              <w:jc w:val="center"/>
              <w:rPr>
                <w:rFonts w:eastAsiaTheme="minorEastAsia"/>
              </w:rPr>
            </w:pPr>
          </w:p>
        </w:tc>
        <w:tc>
          <w:tcPr>
            <w:tcW w:w="1968" w:type="pct"/>
            <w:gridSpan w:val="2"/>
            <w:vAlign w:val="center"/>
          </w:tcPr>
          <w:p w14:paraId="1B57C542" w14:textId="40B82265" w:rsidR="00FD79C5" w:rsidRPr="0060235E" w:rsidRDefault="00FD79C5" w:rsidP="00FC61DD">
            <w:pPr>
              <w:widowControl/>
              <w:suppressLineNumbers/>
              <w:ind w:right="40"/>
              <w:jc w:val="center"/>
              <w:rPr>
                <w:rFonts w:eastAsiaTheme="minorEastAsia"/>
              </w:rPr>
            </w:pPr>
          </w:p>
        </w:tc>
      </w:tr>
      <w:tr w:rsidR="00CA4ABA" w:rsidRPr="0060235E" w14:paraId="2AB785E7" w14:textId="77777777" w:rsidTr="00CA4ABA">
        <w:trPr>
          <w:trHeight w:val="374"/>
        </w:trPr>
        <w:tc>
          <w:tcPr>
            <w:tcW w:w="1666" w:type="pct"/>
            <w:tcBorders>
              <w:bottom w:val="single" w:sz="2" w:space="0" w:color="auto"/>
            </w:tcBorders>
            <w:vAlign w:val="center"/>
          </w:tcPr>
          <w:p w14:paraId="0A2B3795" w14:textId="730C4CF0" w:rsidR="00CA4ABA" w:rsidRPr="0060235E" w:rsidRDefault="00CA4ABA" w:rsidP="00912A08">
            <w:pPr>
              <w:widowControl/>
              <w:suppressLineNumbers/>
              <w:jc w:val="center"/>
              <w:rPr>
                <w:rFonts w:eastAsiaTheme="minorEastAsia"/>
              </w:rPr>
            </w:pPr>
          </w:p>
        </w:tc>
        <w:tc>
          <w:tcPr>
            <w:tcW w:w="811" w:type="pct"/>
            <w:tcBorders>
              <w:bottom w:val="single" w:sz="2" w:space="0" w:color="auto"/>
            </w:tcBorders>
            <w:vAlign w:val="center"/>
          </w:tcPr>
          <w:p w14:paraId="3700048E" w14:textId="17C1CC3C" w:rsidR="00CA4ABA" w:rsidRPr="0060235E" w:rsidRDefault="00CA4ABA" w:rsidP="00912A08">
            <w:pPr>
              <w:widowControl/>
              <w:suppressLineNumbers/>
              <w:ind w:right="9"/>
              <w:jc w:val="center"/>
              <w:rPr>
                <w:rFonts w:eastAsiaTheme="minorEastAsia"/>
              </w:rPr>
            </w:pPr>
          </w:p>
        </w:tc>
        <w:tc>
          <w:tcPr>
            <w:tcW w:w="560" w:type="pct"/>
            <w:gridSpan w:val="2"/>
            <w:tcBorders>
              <w:bottom w:val="single" w:sz="2" w:space="0" w:color="auto"/>
            </w:tcBorders>
            <w:vAlign w:val="center"/>
          </w:tcPr>
          <w:p w14:paraId="16BB829F" w14:textId="00C4C988" w:rsidR="00CA4ABA" w:rsidRPr="0060235E" w:rsidRDefault="00CA4ABA" w:rsidP="00912A08">
            <w:pPr>
              <w:widowControl/>
              <w:suppressLineNumbers/>
              <w:ind w:right="40"/>
              <w:jc w:val="center"/>
              <w:rPr>
                <w:rFonts w:eastAsiaTheme="minorEastAsia"/>
              </w:rPr>
            </w:pPr>
          </w:p>
        </w:tc>
        <w:tc>
          <w:tcPr>
            <w:tcW w:w="1963" w:type="pct"/>
            <w:tcBorders>
              <w:bottom w:val="single" w:sz="2" w:space="0" w:color="auto"/>
            </w:tcBorders>
            <w:vAlign w:val="center"/>
          </w:tcPr>
          <w:p w14:paraId="328EC8BB" w14:textId="18740E92" w:rsidR="00CA4ABA" w:rsidRPr="0060235E" w:rsidRDefault="00CA4ABA" w:rsidP="00912A08">
            <w:pPr>
              <w:widowControl/>
              <w:suppressLineNumbers/>
              <w:ind w:right="40"/>
              <w:jc w:val="center"/>
              <w:rPr>
                <w:rFonts w:eastAsiaTheme="minorEastAsia"/>
              </w:rPr>
            </w:pPr>
          </w:p>
        </w:tc>
      </w:tr>
      <w:tr w:rsidR="00FD79C5" w:rsidRPr="0060235E" w14:paraId="3174D4E8" w14:textId="77777777" w:rsidTr="00CA4ABA">
        <w:tblPrEx>
          <w:jc w:val="center"/>
        </w:tblPrEx>
        <w:trPr>
          <w:trHeight w:val="374"/>
          <w:jc w:val="center"/>
        </w:trPr>
        <w:tc>
          <w:tcPr>
            <w:tcW w:w="1666" w:type="pct"/>
            <w:tcBorders>
              <w:top w:val="single" w:sz="2" w:space="0" w:color="auto"/>
            </w:tcBorders>
            <w:vAlign w:val="center"/>
          </w:tcPr>
          <w:p w14:paraId="0E8D3F7E" w14:textId="375FB84E" w:rsidR="00FD79C5" w:rsidRPr="0060235E" w:rsidRDefault="00FD79C5" w:rsidP="00FD79C5">
            <w:pPr>
              <w:widowControl/>
              <w:suppressLineNumbers/>
              <w:jc w:val="center"/>
              <w:rPr>
                <w:rFonts w:eastAsiaTheme="minorEastAsia"/>
              </w:rPr>
            </w:pPr>
          </w:p>
        </w:tc>
        <w:tc>
          <w:tcPr>
            <w:tcW w:w="811" w:type="pct"/>
            <w:tcBorders>
              <w:top w:val="single" w:sz="2" w:space="0" w:color="auto"/>
            </w:tcBorders>
            <w:vAlign w:val="center"/>
          </w:tcPr>
          <w:p w14:paraId="5BC98A01" w14:textId="6E2E4F54" w:rsidR="00FD79C5" w:rsidRPr="0060235E" w:rsidRDefault="00FD79C5" w:rsidP="00FC61DD">
            <w:pPr>
              <w:widowControl/>
              <w:suppressLineNumbers/>
              <w:tabs>
                <w:tab w:val="left" w:pos="1440"/>
              </w:tabs>
              <w:ind w:right="9"/>
              <w:jc w:val="center"/>
              <w:rPr>
                <w:rFonts w:eastAsiaTheme="minorEastAsia"/>
              </w:rPr>
            </w:pPr>
          </w:p>
        </w:tc>
        <w:tc>
          <w:tcPr>
            <w:tcW w:w="555" w:type="pct"/>
            <w:tcBorders>
              <w:top w:val="single" w:sz="2" w:space="0" w:color="auto"/>
            </w:tcBorders>
            <w:vAlign w:val="center"/>
          </w:tcPr>
          <w:p w14:paraId="5DC04245" w14:textId="01A63A83" w:rsidR="00FD79C5" w:rsidRPr="0060235E" w:rsidRDefault="00FD79C5" w:rsidP="00FC61DD">
            <w:pPr>
              <w:widowControl/>
              <w:suppressLineNumbers/>
              <w:ind w:right="40"/>
              <w:jc w:val="center"/>
              <w:rPr>
                <w:rFonts w:eastAsiaTheme="minorEastAsia"/>
              </w:rPr>
            </w:pPr>
          </w:p>
        </w:tc>
        <w:tc>
          <w:tcPr>
            <w:tcW w:w="1968" w:type="pct"/>
            <w:gridSpan w:val="2"/>
            <w:tcBorders>
              <w:top w:val="single" w:sz="2" w:space="0" w:color="auto"/>
            </w:tcBorders>
            <w:vAlign w:val="center"/>
          </w:tcPr>
          <w:p w14:paraId="33BB3F36" w14:textId="611F63C4" w:rsidR="00FD79C5" w:rsidRPr="0060235E" w:rsidRDefault="00FD79C5" w:rsidP="00FC61DD">
            <w:pPr>
              <w:widowControl/>
              <w:suppressLineNumbers/>
              <w:ind w:right="40"/>
              <w:jc w:val="center"/>
              <w:rPr>
                <w:rFonts w:eastAsiaTheme="minorEastAsia"/>
              </w:rPr>
            </w:pPr>
          </w:p>
        </w:tc>
      </w:tr>
      <w:tr w:rsidR="00FD79C5" w:rsidRPr="0060235E" w14:paraId="417622C3" w14:textId="77777777" w:rsidTr="001C65F2">
        <w:tblPrEx>
          <w:jc w:val="center"/>
        </w:tblPrEx>
        <w:trPr>
          <w:trHeight w:val="374"/>
          <w:jc w:val="center"/>
        </w:trPr>
        <w:tc>
          <w:tcPr>
            <w:tcW w:w="1666" w:type="pct"/>
            <w:vAlign w:val="center"/>
          </w:tcPr>
          <w:p w14:paraId="6A189D66" w14:textId="0C434E8B" w:rsidR="00FD79C5" w:rsidRPr="0060235E" w:rsidRDefault="00FD79C5" w:rsidP="00FD79C5">
            <w:pPr>
              <w:widowControl/>
              <w:suppressLineNumbers/>
              <w:jc w:val="center"/>
              <w:rPr>
                <w:rFonts w:eastAsiaTheme="minorEastAsia"/>
              </w:rPr>
            </w:pPr>
          </w:p>
        </w:tc>
        <w:tc>
          <w:tcPr>
            <w:tcW w:w="811" w:type="pct"/>
            <w:vAlign w:val="center"/>
          </w:tcPr>
          <w:p w14:paraId="4D5B3915" w14:textId="0D28DE80" w:rsidR="00FD79C5" w:rsidRPr="0060235E" w:rsidRDefault="00FD79C5" w:rsidP="00FC61DD">
            <w:pPr>
              <w:widowControl/>
              <w:suppressLineNumbers/>
              <w:tabs>
                <w:tab w:val="left" w:pos="1440"/>
              </w:tabs>
              <w:ind w:right="9"/>
              <w:jc w:val="center"/>
              <w:rPr>
                <w:rFonts w:eastAsiaTheme="minorEastAsia"/>
              </w:rPr>
            </w:pPr>
          </w:p>
        </w:tc>
        <w:tc>
          <w:tcPr>
            <w:tcW w:w="555" w:type="pct"/>
            <w:vAlign w:val="center"/>
          </w:tcPr>
          <w:p w14:paraId="3FA9AB1A" w14:textId="73EC8A39" w:rsidR="00FD79C5" w:rsidRPr="0060235E" w:rsidRDefault="00FD79C5" w:rsidP="00FC61DD">
            <w:pPr>
              <w:widowControl/>
              <w:suppressLineNumbers/>
              <w:ind w:right="40"/>
              <w:jc w:val="center"/>
              <w:rPr>
                <w:rFonts w:eastAsiaTheme="minorEastAsia"/>
              </w:rPr>
            </w:pPr>
          </w:p>
        </w:tc>
        <w:tc>
          <w:tcPr>
            <w:tcW w:w="1968" w:type="pct"/>
            <w:gridSpan w:val="2"/>
            <w:vAlign w:val="center"/>
          </w:tcPr>
          <w:p w14:paraId="6B15E16E" w14:textId="547F8F9D" w:rsidR="00FD79C5" w:rsidRPr="0060235E" w:rsidRDefault="00FD79C5" w:rsidP="00FC61DD">
            <w:pPr>
              <w:widowControl/>
              <w:suppressLineNumbers/>
              <w:ind w:right="40"/>
              <w:jc w:val="center"/>
              <w:rPr>
                <w:rFonts w:eastAsiaTheme="minorEastAsia"/>
              </w:rPr>
            </w:pPr>
          </w:p>
        </w:tc>
      </w:tr>
      <w:tr w:rsidR="00FD79C5" w:rsidRPr="0060235E" w14:paraId="1B7267A5" w14:textId="77777777" w:rsidTr="001C65F2">
        <w:tblPrEx>
          <w:jc w:val="center"/>
        </w:tblPrEx>
        <w:trPr>
          <w:trHeight w:val="374"/>
          <w:jc w:val="center"/>
        </w:trPr>
        <w:tc>
          <w:tcPr>
            <w:tcW w:w="1666" w:type="pct"/>
            <w:vAlign w:val="center"/>
          </w:tcPr>
          <w:p w14:paraId="6C205899" w14:textId="3CB54AE2" w:rsidR="00FD79C5" w:rsidRPr="0060235E" w:rsidRDefault="00FD79C5" w:rsidP="00FD79C5">
            <w:pPr>
              <w:widowControl/>
              <w:suppressLineNumbers/>
              <w:jc w:val="center"/>
              <w:rPr>
                <w:rFonts w:eastAsiaTheme="minorEastAsia"/>
              </w:rPr>
            </w:pPr>
          </w:p>
        </w:tc>
        <w:tc>
          <w:tcPr>
            <w:tcW w:w="811" w:type="pct"/>
            <w:vAlign w:val="center"/>
          </w:tcPr>
          <w:p w14:paraId="2FF3C38B" w14:textId="12069992" w:rsidR="00FD79C5" w:rsidRPr="0060235E" w:rsidRDefault="00FD79C5" w:rsidP="00FC61DD">
            <w:pPr>
              <w:widowControl/>
              <w:suppressLineNumbers/>
              <w:tabs>
                <w:tab w:val="left" w:pos="1440"/>
              </w:tabs>
              <w:ind w:right="9"/>
              <w:jc w:val="center"/>
              <w:rPr>
                <w:rFonts w:eastAsiaTheme="minorEastAsia"/>
              </w:rPr>
            </w:pPr>
          </w:p>
        </w:tc>
        <w:tc>
          <w:tcPr>
            <w:tcW w:w="555" w:type="pct"/>
            <w:vAlign w:val="center"/>
          </w:tcPr>
          <w:p w14:paraId="35A17CF2" w14:textId="223E24DF" w:rsidR="00FD79C5" w:rsidRPr="0060235E" w:rsidRDefault="00FD79C5" w:rsidP="00FC61DD">
            <w:pPr>
              <w:widowControl/>
              <w:suppressLineNumbers/>
              <w:ind w:right="40"/>
              <w:jc w:val="center"/>
              <w:rPr>
                <w:rFonts w:eastAsiaTheme="minorEastAsia"/>
              </w:rPr>
            </w:pPr>
          </w:p>
        </w:tc>
        <w:tc>
          <w:tcPr>
            <w:tcW w:w="1968" w:type="pct"/>
            <w:gridSpan w:val="2"/>
            <w:vAlign w:val="center"/>
          </w:tcPr>
          <w:p w14:paraId="0F431467" w14:textId="451946A5" w:rsidR="00FD79C5" w:rsidRPr="0060235E" w:rsidRDefault="00FD79C5" w:rsidP="00FC61DD">
            <w:pPr>
              <w:widowControl/>
              <w:suppressLineNumbers/>
              <w:ind w:right="40"/>
              <w:jc w:val="center"/>
              <w:rPr>
                <w:rFonts w:eastAsiaTheme="minorEastAsia"/>
              </w:rPr>
            </w:pPr>
          </w:p>
        </w:tc>
      </w:tr>
      <w:tr w:rsidR="00FD79C5" w:rsidRPr="0060235E" w14:paraId="327A0026" w14:textId="77777777" w:rsidTr="001C65F2">
        <w:tblPrEx>
          <w:jc w:val="center"/>
        </w:tblPrEx>
        <w:trPr>
          <w:trHeight w:val="374"/>
          <w:jc w:val="center"/>
        </w:trPr>
        <w:tc>
          <w:tcPr>
            <w:tcW w:w="1666" w:type="pct"/>
            <w:vAlign w:val="center"/>
          </w:tcPr>
          <w:p w14:paraId="0EFEEF93" w14:textId="77777777" w:rsidR="00FD79C5" w:rsidRPr="0060235E" w:rsidRDefault="00FD79C5" w:rsidP="00FD79C5">
            <w:pPr>
              <w:widowControl/>
              <w:suppressLineNumbers/>
              <w:jc w:val="center"/>
              <w:rPr>
                <w:rFonts w:eastAsiaTheme="minorEastAsia"/>
              </w:rPr>
            </w:pPr>
          </w:p>
        </w:tc>
        <w:tc>
          <w:tcPr>
            <w:tcW w:w="811" w:type="pct"/>
            <w:vAlign w:val="center"/>
          </w:tcPr>
          <w:p w14:paraId="65398A94" w14:textId="75B7F44A" w:rsidR="00FD79C5" w:rsidRPr="0060235E" w:rsidRDefault="00FD79C5" w:rsidP="00FC61DD">
            <w:pPr>
              <w:widowControl/>
              <w:suppressLineNumbers/>
              <w:tabs>
                <w:tab w:val="left" w:pos="1440"/>
              </w:tabs>
              <w:ind w:right="9"/>
              <w:jc w:val="center"/>
              <w:rPr>
                <w:rFonts w:eastAsiaTheme="minorEastAsia"/>
              </w:rPr>
            </w:pPr>
          </w:p>
        </w:tc>
        <w:tc>
          <w:tcPr>
            <w:tcW w:w="555" w:type="pct"/>
            <w:vAlign w:val="center"/>
          </w:tcPr>
          <w:p w14:paraId="6B864819" w14:textId="2D23BE9C" w:rsidR="00FD79C5" w:rsidRPr="0060235E" w:rsidRDefault="00FD79C5" w:rsidP="00FC61DD">
            <w:pPr>
              <w:widowControl/>
              <w:suppressLineNumbers/>
              <w:ind w:right="40"/>
              <w:jc w:val="center"/>
              <w:rPr>
                <w:rFonts w:eastAsiaTheme="minorEastAsia"/>
                <w:spacing w:val="-10"/>
              </w:rPr>
            </w:pPr>
          </w:p>
        </w:tc>
        <w:tc>
          <w:tcPr>
            <w:tcW w:w="1968" w:type="pct"/>
            <w:gridSpan w:val="2"/>
            <w:vAlign w:val="center"/>
          </w:tcPr>
          <w:p w14:paraId="1988DC59" w14:textId="4F5426BC" w:rsidR="00FD79C5" w:rsidRPr="0060235E" w:rsidRDefault="00FD79C5" w:rsidP="00FC61DD">
            <w:pPr>
              <w:widowControl/>
              <w:suppressLineNumbers/>
              <w:ind w:right="40"/>
              <w:jc w:val="center"/>
              <w:rPr>
                <w:rFonts w:eastAsiaTheme="minorEastAsia"/>
              </w:rPr>
            </w:pPr>
          </w:p>
        </w:tc>
      </w:tr>
      <w:tr w:rsidR="00FD79C5" w:rsidRPr="0060235E" w14:paraId="519A9ABB" w14:textId="77777777" w:rsidTr="001C65F2">
        <w:tblPrEx>
          <w:jc w:val="center"/>
        </w:tblPrEx>
        <w:trPr>
          <w:trHeight w:val="374"/>
          <w:jc w:val="center"/>
        </w:trPr>
        <w:tc>
          <w:tcPr>
            <w:tcW w:w="1666" w:type="pct"/>
            <w:vAlign w:val="center"/>
          </w:tcPr>
          <w:p w14:paraId="0D648607" w14:textId="77777777" w:rsidR="00FD79C5" w:rsidRPr="0060235E" w:rsidRDefault="00FD79C5" w:rsidP="00FD79C5">
            <w:pPr>
              <w:widowControl/>
              <w:suppressLineNumbers/>
              <w:jc w:val="center"/>
              <w:rPr>
                <w:rFonts w:eastAsiaTheme="minorEastAsia"/>
              </w:rPr>
            </w:pPr>
          </w:p>
        </w:tc>
        <w:tc>
          <w:tcPr>
            <w:tcW w:w="811" w:type="pct"/>
            <w:vAlign w:val="center"/>
          </w:tcPr>
          <w:p w14:paraId="64767450" w14:textId="6A5EDFBF" w:rsidR="00FD79C5" w:rsidRPr="0060235E" w:rsidRDefault="00FD79C5" w:rsidP="00FC61DD">
            <w:pPr>
              <w:widowControl/>
              <w:suppressLineNumbers/>
              <w:tabs>
                <w:tab w:val="left" w:pos="1440"/>
              </w:tabs>
              <w:ind w:right="9"/>
              <w:jc w:val="center"/>
              <w:rPr>
                <w:rFonts w:eastAsiaTheme="minorEastAsia"/>
              </w:rPr>
            </w:pPr>
          </w:p>
        </w:tc>
        <w:tc>
          <w:tcPr>
            <w:tcW w:w="555" w:type="pct"/>
            <w:vAlign w:val="center"/>
          </w:tcPr>
          <w:p w14:paraId="2F58FCA0" w14:textId="54BAA057" w:rsidR="00FD79C5" w:rsidRPr="0060235E" w:rsidRDefault="00FD79C5" w:rsidP="00FC61DD">
            <w:pPr>
              <w:widowControl/>
              <w:suppressLineNumbers/>
              <w:ind w:right="40"/>
              <w:jc w:val="center"/>
              <w:rPr>
                <w:rFonts w:eastAsiaTheme="minorEastAsia"/>
                <w:spacing w:val="-8"/>
              </w:rPr>
            </w:pPr>
          </w:p>
        </w:tc>
        <w:tc>
          <w:tcPr>
            <w:tcW w:w="1968" w:type="pct"/>
            <w:gridSpan w:val="2"/>
            <w:vAlign w:val="center"/>
          </w:tcPr>
          <w:p w14:paraId="03E05E9F" w14:textId="16A61069" w:rsidR="00FD79C5" w:rsidRPr="0060235E" w:rsidRDefault="00FD79C5" w:rsidP="00FC61DD">
            <w:pPr>
              <w:widowControl/>
              <w:suppressLineNumbers/>
              <w:ind w:right="40"/>
              <w:jc w:val="center"/>
              <w:rPr>
                <w:rFonts w:eastAsiaTheme="minorEastAsia"/>
                <w:spacing w:val="-1"/>
              </w:rPr>
            </w:pPr>
          </w:p>
        </w:tc>
      </w:tr>
      <w:tr w:rsidR="00FD79C5" w:rsidRPr="0060235E" w14:paraId="62929496" w14:textId="77777777" w:rsidTr="001C65F2">
        <w:tblPrEx>
          <w:jc w:val="center"/>
        </w:tblPrEx>
        <w:trPr>
          <w:trHeight w:val="374"/>
          <w:jc w:val="center"/>
        </w:trPr>
        <w:tc>
          <w:tcPr>
            <w:tcW w:w="1666" w:type="pct"/>
            <w:vAlign w:val="center"/>
          </w:tcPr>
          <w:p w14:paraId="332ECEC7" w14:textId="7BD047B6" w:rsidR="00FD79C5" w:rsidRPr="0060235E" w:rsidRDefault="00FD79C5" w:rsidP="00FD79C5">
            <w:pPr>
              <w:widowControl/>
              <w:suppressLineNumbers/>
              <w:jc w:val="center"/>
              <w:rPr>
                <w:rFonts w:eastAsiaTheme="minorEastAsia"/>
              </w:rPr>
            </w:pPr>
          </w:p>
        </w:tc>
        <w:tc>
          <w:tcPr>
            <w:tcW w:w="811" w:type="pct"/>
            <w:vAlign w:val="center"/>
          </w:tcPr>
          <w:p w14:paraId="25BF6FC7" w14:textId="715D76D4" w:rsidR="00FD79C5" w:rsidRPr="0060235E" w:rsidRDefault="00FD79C5" w:rsidP="00FC61DD">
            <w:pPr>
              <w:widowControl/>
              <w:suppressLineNumbers/>
              <w:tabs>
                <w:tab w:val="left" w:pos="1440"/>
              </w:tabs>
              <w:ind w:right="9"/>
              <w:jc w:val="center"/>
              <w:rPr>
                <w:rFonts w:eastAsiaTheme="minorEastAsia"/>
              </w:rPr>
            </w:pPr>
          </w:p>
        </w:tc>
        <w:tc>
          <w:tcPr>
            <w:tcW w:w="555" w:type="pct"/>
            <w:vAlign w:val="center"/>
          </w:tcPr>
          <w:p w14:paraId="3C2FE3B5" w14:textId="29A48A6B" w:rsidR="00FD79C5" w:rsidRPr="0060235E" w:rsidRDefault="00FD79C5" w:rsidP="00FC61DD">
            <w:pPr>
              <w:widowControl/>
              <w:suppressLineNumbers/>
              <w:ind w:right="40"/>
              <w:jc w:val="center"/>
              <w:rPr>
                <w:rFonts w:eastAsiaTheme="minorEastAsia"/>
                <w:spacing w:val="-14"/>
              </w:rPr>
            </w:pPr>
          </w:p>
        </w:tc>
        <w:tc>
          <w:tcPr>
            <w:tcW w:w="1968" w:type="pct"/>
            <w:gridSpan w:val="2"/>
            <w:vAlign w:val="center"/>
          </w:tcPr>
          <w:p w14:paraId="143F7C5C" w14:textId="198B4374" w:rsidR="00FD79C5" w:rsidRPr="0060235E" w:rsidRDefault="00FD79C5" w:rsidP="00FC61DD">
            <w:pPr>
              <w:widowControl/>
              <w:suppressLineNumbers/>
              <w:ind w:right="40"/>
              <w:jc w:val="center"/>
              <w:rPr>
                <w:rFonts w:eastAsiaTheme="minorEastAsia"/>
              </w:rPr>
            </w:pPr>
          </w:p>
        </w:tc>
      </w:tr>
      <w:tr w:rsidR="00FD79C5" w:rsidRPr="0060235E" w14:paraId="4C325F57" w14:textId="77777777" w:rsidTr="001C65F2">
        <w:tblPrEx>
          <w:jc w:val="center"/>
        </w:tblPrEx>
        <w:trPr>
          <w:trHeight w:val="374"/>
          <w:jc w:val="center"/>
        </w:trPr>
        <w:tc>
          <w:tcPr>
            <w:tcW w:w="1666" w:type="pct"/>
            <w:vAlign w:val="center"/>
          </w:tcPr>
          <w:p w14:paraId="2C5B1D0E" w14:textId="77777777" w:rsidR="00FD79C5" w:rsidRPr="0060235E" w:rsidRDefault="00FD79C5" w:rsidP="00FD79C5">
            <w:pPr>
              <w:widowControl/>
              <w:suppressLineNumbers/>
              <w:jc w:val="center"/>
              <w:rPr>
                <w:rFonts w:eastAsiaTheme="minorEastAsia"/>
              </w:rPr>
            </w:pPr>
          </w:p>
        </w:tc>
        <w:tc>
          <w:tcPr>
            <w:tcW w:w="811" w:type="pct"/>
            <w:vAlign w:val="center"/>
          </w:tcPr>
          <w:p w14:paraId="3E765E67" w14:textId="0EA78B91" w:rsidR="00FD79C5" w:rsidRPr="0060235E" w:rsidRDefault="00FD79C5" w:rsidP="00FC61DD">
            <w:pPr>
              <w:widowControl/>
              <w:suppressLineNumbers/>
              <w:tabs>
                <w:tab w:val="left" w:pos="1440"/>
              </w:tabs>
              <w:ind w:right="9"/>
              <w:jc w:val="center"/>
              <w:rPr>
                <w:rFonts w:eastAsiaTheme="minorEastAsia"/>
              </w:rPr>
            </w:pPr>
          </w:p>
        </w:tc>
        <w:tc>
          <w:tcPr>
            <w:tcW w:w="555" w:type="pct"/>
            <w:vAlign w:val="center"/>
          </w:tcPr>
          <w:p w14:paraId="5E1077B9" w14:textId="22DDC173" w:rsidR="00FD79C5" w:rsidRPr="0060235E" w:rsidRDefault="00FD79C5" w:rsidP="00FC61DD">
            <w:pPr>
              <w:widowControl/>
              <w:suppressLineNumbers/>
              <w:ind w:right="40"/>
              <w:jc w:val="center"/>
              <w:rPr>
                <w:rFonts w:eastAsiaTheme="minorEastAsia"/>
                <w:spacing w:val="-10"/>
              </w:rPr>
            </w:pPr>
          </w:p>
        </w:tc>
        <w:tc>
          <w:tcPr>
            <w:tcW w:w="1968" w:type="pct"/>
            <w:gridSpan w:val="2"/>
            <w:vAlign w:val="center"/>
          </w:tcPr>
          <w:p w14:paraId="38CDDA09" w14:textId="30531D43" w:rsidR="00FD79C5" w:rsidRPr="0060235E" w:rsidRDefault="00FD79C5" w:rsidP="00FC61DD">
            <w:pPr>
              <w:widowControl/>
              <w:suppressLineNumbers/>
              <w:ind w:right="40"/>
              <w:jc w:val="center"/>
              <w:rPr>
                <w:rFonts w:eastAsiaTheme="minorEastAsia"/>
                <w:spacing w:val="-11"/>
              </w:rPr>
            </w:pPr>
          </w:p>
        </w:tc>
      </w:tr>
      <w:tr w:rsidR="00FD79C5" w:rsidRPr="0060235E" w14:paraId="788A0021" w14:textId="77777777" w:rsidTr="001C65F2">
        <w:tblPrEx>
          <w:jc w:val="center"/>
        </w:tblPrEx>
        <w:trPr>
          <w:trHeight w:val="374"/>
          <w:jc w:val="center"/>
        </w:trPr>
        <w:tc>
          <w:tcPr>
            <w:tcW w:w="1666" w:type="pct"/>
            <w:vAlign w:val="center"/>
          </w:tcPr>
          <w:p w14:paraId="43805ECD" w14:textId="77777777" w:rsidR="00FD79C5" w:rsidRPr="0060235E" w:rsidRDefault="00FD79C5" w:rsidP="00FD79C5">
            <w:pPr>
              <w:widowControl/>
              <w:suppressLineNumbers/>
              <w:jc w:val="center"/>
              <w:rPr>
                <w:rFonts w:eastAsiaTheme="minorEastAsia"/>
              </w:rPr>
            </w:pPr>
          </w:p>
        </w:tc>
        <w:tc>
          <w:tcPr>
            <w:tcW w:w="811" w:type="pct"/>
            <w:vAlign w:val="center"/>
          </w:tcPr>
          <w:p w14:paraId="2EC1C247" w14:textId="7F966DED" w:rsidR="00FD79C5" w:rsidRPr="0060235E" w:rsidRDefault="00FD79C5" w:rsidP="00FC61DD">
            <w:pPr>
              <w:widowControl/>
              <w:suppressLineNumbers/>
              <w:tabs>
                <w:tab w:val="left" w:pos="1440"/>
              </w:tabs>
              <w:ind w:right="9"/>
              <w:jc w:val="center"/>
              <w:rPr>
                <w:rFonts w:eastAsiaTheme="minorEastAsia"/>
              </w:rPr>
            </w:pPr>
          </w:p>
        </w:tc>
        <w:tc>
          <w:tcPr>
            <w:tcW w:w="555" w:type="pct"/>
            <w:vAlign w:val="center"/>
          </w:tcPr>
          <w:p w14:paraId="5A46F588" w14:textId="49040E17" w:rsidR="00FD79C5" w:rsidRPr="0060235E" w:rsidRDefault="00FD79C5" w:rsidP="00FC61DD">
            <w:pPr>
              <w:widowControl/>
              <w:suppressLineNumbers/>
              <w:ind w:right="40"/>
              <w:jc w:val="center"/>
              <w:rPr>
                <w:rFonts w:eastAsiaTheme="minorEastAsia"/>
                <w:spacing w:val="-12"/>
              </w:rPr>
            </w:pPr>
          </w:p>
        </w:tc>
        <w:tc>
          <w:tcPr>
            <w:tcW w:w="1968" w:type="pct"/>
            <w:gridSpan w:val="2"/>
            <w:vAlign w:val="center"/>
          </w:tcPr>
          <w:p w14:paraId="6F465724" w14:textId="3B9D5EE6" w:rsidR="00FD79C5" w:rsidRPr="0060235E" w:rsidRDefault="00FD79C5" w:rsidP="00FC61DD">
            <w:pPr>
              <w:widowControl/>
              <w:suppressLineNumbers/>
              <w:ind w:right="40"/>
              <w:jc w:val="center"/>
              <w:rPr>
                <w:rFonts w:eastAsiaTheme="minorEastAsia"/>
              </w:rPr>
            </w:pPr>
          </w:p>
        </w:tc>
      </w:tr>
      <w:tr w:rsidR="00FD79C5" w:rsidRPr="0060235E" w14:paraId="3F63B96C" w14:textId="77777777" w:rsidTr="001C65F2">
        <w:tblPrEx>
          <w:jc w:val="center"/>
        </w:tblPrEx>
        <w:trPr>
          <w:trHeight w:val="374"/>
          <w:jc w:val="center"/>
        </w:trPr>
        <w:tc>
          <w:tcPr>
            <w:tcW w:w="1666" w:type="pct"/>
            <w:vAlign w:val="center"/>
          </w:tcPr>
          <w:p w14:paraId="6133DC29" w14:textId="77777777" w:rsidR="00FD79C5" w:rsidRPr="0060235E" w:rsidRDefault="00FD79C5" w:rsidP="00FD79C5">
            <w:pPr>
              <w:widowControl/>
              <w:suppressLineNumbers/>
              <w:jc w:val="center"/>
              <w:rPr>
                <w:rFonts w:eastAsiaTheme="minorEastAsia"/>
              </w:rPr>
            </w:pPr>
          </w:p>
        </w:tc>
        <w:tc>
          <w:tcPr>
            <w:tcW w:w="811" w:type="pct"/>
            <w:vAlign w:val="center"/>
          </w:tcPr>
          <w:p w14:paraId="1D91F992" w14:textId="1F4E6F87" w:rsidR="00FD79C5" w:rsidRPr="0060235E" w:rsidRDefault="00FD79C5" w:rsidP="00FC61DD">
            <w:pPr>
              <w:widowControl/>
              <w:suppressLineNumbers/>
              <w:tabs>
                <w:tab w:val="left" w:pos="1440"/>
              </w:tabs>
              <w:ind w:right="9"/>
              <w:jc w:val="center"/>
              <w:rPr>
                <w:rFonts w:eastAsiaTheme="minorEastAsia"/>
              </w:rPr>
            </w:pPr>
          </w:p>
        </w:tc>
        <w:tc>
          <w:tcPr>
            <w:tcW w:w="555" w:type="pct"/>
            <w:vAlign w:val="center"/>
          </w:tcPr>
          <w:p w14:paraId="0420265E" w14:textId="1F195CF2" w:rsidR="00FD79C5" w:rsidRPr="0060235E" w:rsidRDefault="00FD79C5" w:rsidP="00FC61DD">
            <w:pPr>
              <w:widowControl/>
              <w:suppressLineNumbers/>
              <w:ind w:right="40"/>
              <w:jc w:val="center"/>
              <w:rPr>
                <w:rFonts w:eastAsiaTheme="minorEastAsia"/>
                <w:spacing w:val="-10"/>
              </w:rPr>
            </w:pPr>
          </w:p>
        </w:tc>
        <w:tc>
          <w:tcPr>
            <w:tcW w:w="1968" w:type="pct"/>
            <w:gridSpan w:val="2"/>
            <w:vAlign w:val="center"/>
          </w:tcPr>
          <w:p w14:paraId="606C8CD5" w14:textId="2B0F6DA8" w:rsidR="00FD79C5" w:rsidRPr="0060235E" w:rsidRDefault="00FD79C5" w:rsidP="00FC61DD">
            <w:pPr>
              <w:widowControl/>
              <w:suppressLineNumbers/>
              <w:ind w:right="40"/>
              <w:jc w:val="center"/>
              <w:rPr>
                <w:rFonts w:eastAsiaTheme="minorEastAsia"/>
              </w:rPr>
            </w:pPr>
          </w:p>
        </w:tc>
      </w:tr>
      <w:tr w:rsidR="00FD79C5" w:rsidRPr="0060235E" w14:paraId="5C13C0A1" w14:textId="77777777" w:rsidTr="001C65F2">
        <w:tblPrEx>
          <w:jc w:val="center"/>
        </w:tblPrEx>
        <w:trPr>
          <w:trHeight w:val="374"/>
          <w:jc w:val="center"/>
        </w:trPr>
        <w:tc>
          <w:tcPr>
            <w:tcW w:w="1666" w:type="pct"/>
            <w:vAlign w:val="center"/>
          </w:tcPr>
          <w:p w14:paraId="6FCD293E" w14:textId="77777777" w:rsidR="00FD79C5" w:rsidRPr="0060235E" w:rsidRDefault="00FD79C5" w:rsidP="00FD79C5">
            <w:pPr>
              <w:widowControl/>
              <w:suppressLineNumbers/>
              <w:jc w:val="center"/>
              <w:rPr>
                <w:rFonts w:eastAsiaTheme="minorEastAsia"/>
              </w:rPr>
            </w:pPr>
          </w:p>
        </w:tc>
        <w:tc>
          <w:tcPr>
            <w:tcW w:w="811" w:type="pct"/>
            <w:vAlign w:val="center"/>
          </w:tcPr>
          <w:p w14:paraId="2CB41487" w14:textId="09EE9349" w:rsidR="00FD79C5" w:rsidRPr="0060235E" w:rsidRDefault="00FD79C5" w:rsidP="00FC61DD">
            <w:pPr>
              <w:widowControl/>
              <w:suppressLineNumbers/>
              <w:tabs>
                <w:tab w:val="left" w:pos="1440"/>
              </w:tabs>
              <w:ind w:right="9"/>
              <w:jc w:val="center"/>
              <w:rPr>
                <w:rFonts w:eastAsiaTheme="minorEastAsia"/>
              </w:rPr>
            </w:pPr>
          </w:p>
        </w:tc>
        <w:tc>
          <w:tcPr>
            <w:tcW w:w="555" w:type="pct"/>
            <w:vAlign w:val="center"/>
          </w:tcPr>
          <w:p w14:paraId="13845331" w14:textId="6F2537C3" w:rsidR="00FD79C5" w:rsidRPr="0060235E" w:rsidRDefault="00FD79C5" w:rsidP="00FC61DD">
            <w:pPr>
              <w:widowControl/>
              <w:suppressLineNumbers/>
              <w:ind w:right="40"/>
              <w:jc w:val="center"/>
              <w:rPr>
                <w:rFonts w:eastAsiaTheme="minorEastAsia"/>
                <w:spacing w:val="-10"/>
              </w:rPr>
            </w:pPr>
          </w:p>
        </w:tc>
        <w:tc>
          <w:tcPr>
            <w:tcW w:w="1968" w:type="pct"/>
            <w:gridSpan w:val="2"/>
            <w:vAlign w:val="center"/>
          </w:tcPr>
          <w:p w14:paraId="5678319A" w14:textId="01D92E6D" w:rsidR="00FD79C5" w:rsidRPr="0060235E" w:rsidRDefault="00FD79C5" w:rsidP="00FC61DD">
            <w:pPr>
              <w:widowControl/>
              <w:suppressLineNumbers/>
              <w:ind w:right="40"/>
              <w:jc w:val="center"/>
              <w:rPr>
                <w:rFonts w:eastAsiaTheme="minorEastAsia"/>
                <w:spacing w:val="-2"/>
              </w:rPr>
            </w:pPr>
          </w:p>
        </w:tc>
      </w:tr>
      <w:tr w:rsidR="00FD79C5" w:rsidRPr="0060235E" w14:paraId="13D849D5" w14:textId="77777777" w:rsidTr="001C65F2">
        <w:tblPrEx>
          <w:jc w:val="center"/>
        </w:tblPrEx>
        <w:trPr>
          <w:trHeight w:val="374"/>
          <w:jc w:val="center"/>
        </w:trPr>
        <w:tc>
          <w:tcPr>
            <w:tcW w:w="1666" w:type="pct"/>
            <w:vAlign w:val="center"/>
          </w:tcPr>
          <w:p w14:paraId="7CD1B89A" w14:textId="03D6C55F" w:rsidR="00FD79C5" w:rsidRPr="0060235E" w:rsidRDefault="00FD79C5" w:rsidP="00FD79C5">
            <w:pPr>
              <w:widowControl/>
              <w:suppressLineNumbers/>
              <w:jc w:val="center"/>
              <w:rPr>
                <w:rFonts w:eastAsiaTheme="minorEastAsia"/>
              </w:rPr>
            </w:pPr>
          </w:p>
        </w:tc>
        <w:tc>
          <w:tcPr>
            <w:tcW w:w="811" w:type="pct"/>
            <w:vAlign w:val="center"/>
          </w:tcPr>
          <w:p w14:paraId="14A3DD2A" w14:textId="5C6E4B15" w:rsidR="00FD79C5" w:rsidRPr="0060235E" w:rsidRDefault="00FD79C5" w:rsidP="00FC61DD">
            <w:pPr>
              <w:widowControl/>
              <w:suppressLineNumbers/>
              <w:tabs>
                <w:tab w:val="left" w:pos="1440"/>
              </w:tabs>
              <w:ind w:right="9"/>
              <w:jc w:val="center"/>
              <w:rPr>
                <w:rFonts w:eastAsiaTheme="minorEastAsia"/>
              </w:rPr>
            </w:pPr>
          </w:p>
        </w:tc>
        <w:tc>
          <w:tcPr>
            <w:tcW w:w="555" w:type="pct"/>
            <w:vAlign w:val="center"/>
          </w:tcPr>
          <w:p w14:paraId="6D68596A" w14:textId="0E4339D3" w:rsidR="00FD79C5" w:rsidRPr="0060235E" w:rsidRDefault="00FD79C5" w:rsidP="00FC61DD">
            <w:pPr>
              <w:widowControl/>
              <w:suppressLineNumbers/>
              <w:ind w:right="40"/>
              <w:jc w:val="center"/>
              <w:rPr>
                <w:rFonts w:eastAsiaTheme="minorEastAsia"/>
                <w:spacing w:val="-8"/>
              </w:rPr>
            </w:pPr>
          </w:p>
        </w:tc>
        <w:tc>
          <w:tcPr>
            <w:tcW w:w="1968" w:type="pct"/>
            <w:gridSpan w:val="2"/>
            <w:vAlign w:val="center"/>
          </w:tcPr>
          <w:p w14:paraId="573B2A72" w14:textId="440E1B49" w:rsidR="00FD79C5" w:rsidRPr="0060235E" w:rsidRDefault="00FD79C5" w:rsidP="00FC61DD">
            <w:pPr>
              <w:widowControl/>
              <w:suppressLineNumbers/>
              <w:ind w:right="40"/>
              <w:jc w:val="center"/>
              <w:rPr>
                <w:rFonts w:eastAsiaTheme="minorEastAsia"/>
              </w:rPr>
            </w:pPr>
          </w:p>
        </w:tc>
      </w:tr>
      <w:tr w:rsidR="00FD79C5" w:rsidRPr="0060235E" w14:paraId="2D276D63" w14:textId="77777777" w:rsidTr="001C65F2">
        <w:tblPrEx>
          <w:jc w:val="center"/>
        </w:tblPrEx>
        <w:trPr>
          <w:trHeight w:val="374"/>
          <w:jc w:val="center"/>
        </w:trPr>
        <w:tc>
          <w:tcPr>
            <w:tcW w:w="1666" w:type="pct"/>
            <w:vAlign w:val="center"/>
          </w:tcPr>
          <w:p w14:paraId="6B9531DD" w14:textId="77777777" w:rsidR="00FD79C5" w:rsidRPr="0060235E" w:rsidRDefault="00FD79C5" w:rsidP="00FD79C5">
            <w:pPr>
              <w:widowControl/>
              <w:suppressLineNumbers/>
              <w:jc w:val="center"/>
              <w:rPr>
                <w:rFonts w:eastAsiaTheme="minorEastAsia"/>
              </w:rPr>
            </w:pPr>
          </w:p>
        </w:tc>
        <w:tc>
          <w:tcPr>
            <w:tcW w:w="811" w:type="pct"/>
            <w:vAlign w:val="center"/>
          </w:tcPr>
          <w:p w14:paraId="55A6E20C" w14:textId="6C398BDE" w:rsidR="00FD79C5" w:rsidRPr="0060235E" w:rsidRDefault="00FD79C5" w:rsidP="00FC61DD">
            <w:pPr>
              <w:widowControl/>
              <w:suppressLineNumbers/>
              <w:tabs>
                <w:tab w:val="left" w:pos="1440"/>
              </w:tabs>
              <w:ind w:right="9"/>
              <w:jc w:val="center"/>
              <w:rPr>
                <w:rFonts w:eastAsiaTheme="minorEastAsia"/>
              </w:rPr>
            </w:pPr>
          </w:p>
        </w:tc>
        <w:tc>
          <w:tcPr>
            <w:tcW w:w="555" w:type="pct"/>
            <w:vAlign w:val="center"/>
          </w:tcPr>
          <w:p w14:paraId="7E3ABC73" w14:textId="76B7C75F" w:rsidR="00FD79C5" w:rsidRPr="0060235E" w:rsidRDefault="00FD79C5" w:rsidP="00FC61DD">
            <w:pPr>
              <w:widowControl/>
              <w:suppressLineNumbers/>
              <w:ind w:right="40"/>
              <w:jc w:val="center"/>
              <w:rPr>
                <w:rFonts w:eastAsiaTheme="minorEastAsia"/>
                <w:spacing w:val="-10"/>
              </w:rPr>
            </w:pPr>
          </w:p>
        </w:tc>
        <w:tc>
          <w:tcPr>
            <w:tcW w:w="1968" w:type="pct"/>
            <w:gridSpan w:val="2"/>
            <w:vAlign w:val="center"/>
          </w:tcPr>
          <w:p w14:paraId="2E5C7CAB" w14:textId="03686DF1" w:rsidR="00FD79C5" w:rsidRPr="0060235E" w:rsidRDefault="00FD79C5" w:rsidP="00FC61DD">
            <w:pPr>
              <w:widowControl/>
              <w:suppressLineNumbers/>
              <w:ind w:right="40"/>
              <w:jc w:val="center"/>
              <w:rPr>
                <w:rFonts w:eastAsiaTheme="minorEastAsia"/>
                <w:spacing w:val="-1"/>
              </w:rPr>
            </w:pPr>
          </w:p>
        </w:tc>
      </w:tr>
      <w:tr w:rsidR="00FD79C5" w:rsidRPr="0060235E" w14:paraId="7181E86E" w14:textId="77777777" w:rsidTr="001C65F2">
        <w:tblPrEx>
          <w:jc w:val="center"/>
        </w:tblPrEx>
        <w:trPr>
          <w:trHeight w:val="374"/>
          <w:jc w:val="center"/>
        </w:trPr>
        <w:tc>
          <w:tcPr>
            <w:tcW w:w="1666" w:type="pct"/>
            <w:vAlign w:val="center"/>
          </w:tcPr>
          <w:p w14:paraId="5C9C2A75" w14:textId="584E75B7" w:rsidR="00FD79C5" w:rsidRPr="0060235E" w:rsidRDefault="00FD79C5" w:rsidP="00FD79C5">
            <w:pPr>
              <w:widowControl/>
              <w:suppressLineNumbers/>
              <w:jc w:val="center"/>
              <w:rPr>
                <w:rFonts w:eastAsiaTheme="minorEastAsia"/>
              </w:rPr>
            </w:pPr>
          </w:p>
        </w:tc>
        <w:tc>
          <w:tcPr>
            <w:tcW w:w="811" w:type="pct"/>
            <w:vAlign w:val="center"/>
          </w:tcPr>
          <w:p w14:paraId="6E15ACE2" w14:textId="5506CC0A" w:rsidR="00FD79C5" w:rsidRPr="0060235E" w:rsidRDefault="00FD79C5" w:rsidP="00FC61DD">
            <w:pPr>
              <w:widowControl/>
              <w:suppressLineNumbers/>
              <w:tabs>
                <w:tab w:val="left" w:pos="1440"/>
              </w:tabs>
              <w:ind w:right="9"/>
              <w:jc w:val="center"/>
              <w:rPr>
                <w:rFonts w:eastAsiaTheme="minorEastAsia"/>
              </w:rPr>
            </w:pPr>
          </w:p>
        </w:tc>
        <w:tc>
          <w:tcPr>
            <w:tcW w:w="555" w:type="pct"/>
            <w:vAlign w:val="center"/>
          </w:tcPr>
          <w:p w14:paraId="509646E6" w14:textId="00CE7E51" w:rsidR="00FD79C5" w:rsidRPr="0060235E" w:rsidRDefault="00FD79C5" w:rsidP="00FC61DD">
            <w:pPr>
              <w:widowControl/>
              <w:suppressLineNumbers/>
              <w:ind w:right="40"/>
              <w:jc w:val="center"/>
              <w:rPr>
                <w:rFonts w:eastAsiaTheme="minorEastAsia"/>
                <w:spacing w:val="-10"/>
              </w:rPr>
            </w:pPr>
          </w:p>
        </w:tc>
        <w:tc>
          <w:tcPr>
            <w:tcW w:w="1968" w:type="pct"/>
            <w:gridSpan w:val="2"/>
            <w:vAlign w:val="center"/>
          </w:tcPr>
          <w:p w14:paraId="302AB581" w14:textId="0CD0A55F" w:rsidR="00FD79C5" w:rsidRPr="0060235E" w:rsidRDefault="00FD79C5" w:rsidP="00FC61DD">
            <w:pPr>
              <w:widowControl/>
              <w:suppressLineNumbers/>
              <w:ind w:right="40"/>
              <w:jc w:val="center"/>
              <w:rPr>
                <w:rFonts w:eastAsiaTheme="minorEastAsia"/>
                <w:spacing w:val="-3"/>
              </w:rPr>
            </w:pPr>
          </w:p>
        </w:tc>
      </w:tr>
      <w:tr w:rsidR="00FD79C5" w:rsidRPr="0060235E" w14:paraId="139404ED" w14:textId="77777777" w:rsidTr="001C65F2">
        <w:tblPrEx>
          <w:jc w:val="center"/>
        </w:tblPrEx>
        <w:trPr>
          <w:trHeight w:val="374"/>
          <w:jc w:val="center"/>
        </w:trPr>
        <w:tc>
          <w:tcPr>
            <w:tcW w:w="1666" w:type="pct"/>
            <w:vAlign w:val="center"/>
          </w:tcPr>
          <w:p w14:paraId="1FBECA9C" w14:textId="77777777" w:rsidR="00FD79C5" w:rsidRPr="0060235E" w:rsidRDefault="00FD79C5" w:rsidP="00FD79C5">
            <w:pPr>
              <w:widowControl/>
              <w:suppressLineNumbers/>
              <w:jc w:val="center"/>
              <w:rPr>
                <w:rFonts w:eastAsiaTheme="minorEastAsia"/>
              </w:rPr>
            </w:pPr>
          </w:p>
        </w:tc>
        <w:tc>
          <w:tcPr>
            <w:tcW w:w="811" w:type="pct"/>
            <w:vAlign w:val="center"/>
          </w:tcPr>
          <w:p w14:paraId="756F85E1" w14:textId="3B64ECFA" w:rsidR="00FD79C5" w:rsidRPr="0060235E" w:rsidRDefault="00FD79C5" w:rsidP="00FC61DD">
            <w:pPr>
              <w:widowControl/>
              <w:suppressLineNumbers/>
              <w:tabs>
                <w:tab w:val="left" w:pos="1440"/>
              </w:tabs>
              <w:ind w:right="9"/>
              <w:jc w:val="center"/>
              <w:rPr>
                <w:rFonts w:eastAsiaTheme="minorEastAsia"/>
              </w:rPr>
            </w:pPr>
          </w:p>
        </w:tc>
        <w:tc>
          <w:tcPr>
            <w:tcW w:w="555" w:type="pct"/>
            <w:vAlign w:val="center"/>
          </w:tcPr>
          <w:p w14:paraId="52700651" w14:textId="29E41265" w:rsidR="00FD79C5" w:rsidRPr="0060235E" w:rsidRDefault="00FD79C5" w:rsidP="00FC61DD">
            <w:pPr>
              <w:widowControl/>
              <w:suppressLineNumbers/>
              <w:ind w:right="40"/>
              <w:jc w:val="center"/>
              <w:rPr>
                <w:rFonts w:eastAsiaTheme="minorEastAsia"/>
                <w:spacing w:val="-10"/>
              </w:rPr>
            </w:pPr>
          </w:p>
        </w:tc>
        <w:tc>
          <w:tcPr>
            <w:tcW w:w="1968" w:type="pct"/>
            <w:gridSpan w:val="2"/>
            <w:vAlign w:val="center"/>
          </w:tcPr>
          <w:p w14:paraId="2EAF3BC0" w14:textId="2DA26723" w:rsidR="00FD79C5" w:rsidRPr="0060235E" w:rsidRDefault="00FD79C5" w:rsidP="00FC61DD">
            <w:pPr>
              <w:widowControl/>
              <w:suppressLineNumbers/>
              <w:ind w:right="40"/>
              <w:jc w:val="center"/>
              <w:rPr>
                <w:rFonts w:eastAsiaTheme="minorEastAsia"/>
              </w:rPr>
            </w:pPr>
          </w:p>
        </w:tc>
      </w:tr>
      <w:tr w:rsidR="00FD79C5" w:rsidRPr="0060235E" w14:paraId="7E3EA3DD" w14:textId="77777777" w:rsidTr="001C65F2">
        <w:tblPrEx>
          <w:jc w:val="center"/>
        </w:tblPrEx>
        <w:trPr>
          <w:trHeight w:val="374"/>
          <w:jc w:val="center"/>
        </w:trPr>
        <w:tc>
          <w:tcPr>
            <w:tcW w:w="1666" w:type="pct"/>
            <w:vAlign w:val="center"/>
          </w:tcPr>
          <w:p w14:paraId="308DB936" w14:textId="77777777" w:rsidR="00FD79C5" w:rsidRPr="0060235E" w:rsidRDefault="00FD79C5" w:rsidP="00FD79C5">
            <w:pPr>
              <w:widowControl/>
              <w:suppressLineNumbers/>
              <w:jc w:val="center"/>
              <w:rPr>
                <w:rFonts w:eastAsiaTheme="minorEastAsia"/>
              </w:rPr>
            </w:pPr>
          </w:p>
        </w:tc>
        <w:tc>
          <w:tcPr>
            <w:tcW w:w="811" w:type="pct"/>
            <w:vAlign w:val="center"/>
          </w:tcPr>
          <w:p w14:paraId="48072089" w14:textId="4A5B7744" w:rsidR="00FD79C5" w:rsidRPr="0060235E" w:rsidRDefault="00FD79C5" w:rsidP="00FC61DD">
            <w:pPr>
              <w:widowControl/>
              <w:suppressLineNumbers/>
              <w:tabs>
                <w:tab w:val="left" w:pos="1440"/>
              </w:tabs>
              <w:ind w:right="9"/>
              <w:jc w:val="center"/>
              <w:rPr>
                <w:rFonts w:eastAsiaTheme="minorEastAsia"/>
              </w:rPr>
            </w:pPr>
          </w:p>
        </w:tc>
        <w:tc>
          <w:tcPr>
            <w:tcW w:w="555" w:type="pct"/>
            <w:vAlign w:val="center"/>
          </w:tcPr>
          <w:p w14:paraId="54781264" w14:textId="31FB4578" w:rsidR="00FD79C5" w:rsidRPr="0060235E" w:rsidRDefault="00FD79C5" w:rsidP="00FC61DD">
            <w:pPr>
              <w:widowControl/>
              <w:suppressLineNumbers/>
              <w:ind w:right="40"/>
              <w:jc w:val="center"/>
              <w:rPr>
                <w:rFonts w:eastAsiaTheme="minorEastAsia"/>
                <w:spacing w:val="-9"/>
              </w:rPr>
            </w:pPr>
          </w:p>
        </w:tc>
        <w:tc>
          <w:tcPr>
            <w:tcW w:w="1968" w:type="pct"/>
            <w:gridSpan w:val="2"/>
            <w:vAlign w:val="center"/>
          </w:tcPr>
          <w:p w14:paraId="1D667261" w14:textId="0FA4D74D" w:rsidR="00FD79C5" w:rsidRPr="0060235E" w:rsidRDefault="00FD79C5" w:rsidP="00FC61DD">
            <w:pPr>
              <w:widowControl/>
              <w:suppressLineNumbers/>
              <w:ind w:right="40"/>
              <w:jc w:val="center"/>
              <w:rPr>
                <w:rFonts w:eastAsiaTheme="minorEastAsia"/>
              </w:rPr>
            </w:pPr>
          </w:p>
        </w:tc>
      </w:tr>
      <w:tr w:rsidR="00FD79C5" w:rsidRPr="0060235E" w14:paraId="47FEC1FA" w14:textId="77777777" w:rsidTr="001C65F2">
        <w:tblPrEx>
          <w:jc w:val="center"/>
        </w:tblPrEx>
        <w:trPr>
          <w:trHeight w:val="374"/>
          <w:jc w:val="center"/>
        </w:trPr>
        <w:tc>
          <w:tcPr>
            <w:tcW w:w="1666" w:type="pct"/>
            <w:vAlign w:val="center"/>
          </w:tcPr>
          <w:p w14:paraId="44215111" w14:textId="77777777" w:rsidR="00FD79C5" w:rsidRPr="0060235E" w:rsidRDefault="00FD79C5" w:rsidP="00FD79C5">
            <w:pPr>
              <w:widowControl/>
              <w:suppressLineNumbers/>
              <w:jc w:val="center"/>
              <w:rPr>
                <w:rFonts w:eastAsiaTheme="minorEastAsia"/>
              </w:rPr>
            </w:pPr>
          </w:p>
        </w:tc>
        <w:tc>
          <w:tcPr>
            <w:tcW w:w="811" w:type="pct"/>
            <w:vAlign w:val="center"/>
          </w:tcPr>
          <w:p w14:paraId="4D2FD5B6" w14:textId="41E45C1F" w:rsidR="00FD79C5" w:rsidRPr="0060235E" w:rsidRDefault="00FD79C5" w:rsidP="00FC61DD">
            <w:pPr>
              <w:widowControl/>
              <w:suppressLineNumbers/>
              <w:tabs>
                <w:tab w:val="left" w:pos="1440"/>
              </w:tabs>
              <w:ind w:right="9"/>
              <w:jc w:val="center"/>
              <w:rPr>
                <w:rFonts w:eastAsiaTheme="minorEastAsia"/>
              </w:rPr>
            </w:pPr>
          </w:p>
        </w:tc>
        <w:tc>
          <w:tcPr>
            <w:tcW w:w="555" w:type="pct"/>
            <w:vAlign w:val="center"/>
          </w:tcPr>
          <w:p w14:paraId="3F268D78" w14:textId="70AEDF1C" w:rsidR="00FD79C5" w:rsidRPr="0060235E" w:rsidRDefault="00FD79C5" w:rsidP="00FC61DD">
            <w:pPr>
              <w:widowControl/>
              <w:suppressLineNumbers/>
              <w:ind w:right="40"/>
              <w:jc w:val="center"/>
              <w:rPr>
                <w:rFonts w:eastAsiaTheme="minorEastAsia"/>
                <w:spacing w:val="-11"/>
              </w:rPr>
            </w:pPr>
          </w:p>
        </w:tc>
        <w:tc>
          <w:tcPr>
            <w:tcW w:w="1968" w:type="pct"/>
            <w:gridSpan w:val="2"/>
            <w:vAlign w:val="center"/>
          </w:tcPr>
          <w:p w14:paraId="450E1314" w14:textId="7FB22ACE" w:rsidR="00FD79C5" w:rsidRPr="0060235E" w:rsidRDefault="00FD79C5" w:rsidP="00FC61DD">
            <w:pPr>
              <w:widowControl/>
              <w:suppressLineNumbers/>
              <w:ind w:right="40"/>
              <w:jc w:val="center"/>
              <w:rPr>
                <w:rFonts w:eastAsiaTheme="minorEastAsia"/>
                <w:spacing w:val="-3"/>
              </w:rPr>
            </w:pPr>
          </w:p>
        </w:tc>
      </w:tr>
      <w:tr w:rsidR="00FD79C5" w:rsidRPr="0060235E" w14:paraId="189E2AAA" w14:textId="77777777" w:rsidTr="001C65F2">
        <w:tblPrEx>
          <w:jc w:val="center"/>
        </w:tblPrEx>
        <w:trPr>
          <w:trHeight w:val="374"/>
          <w:jc w:val="center"/>
        </w:trPr>
        <w:tc>
          <w:tcPr>
            <w:tcW w:w="1666" w:type="pct"/>
            <w:vAlign w:val="center"/>
          </w:tcPr>
          <w:p w14:paraId="13647A40" w14:textId="77777777" w:rsidR="00FD79C5" w:rsidRPr="0060235E" w:rsidRDefault="00FD79C5" w:rsidP="00FD79C5">
            <w:pPr>
              <w:widowControl/>
              <w:suppressLineNumbers/>
              <w:jc w:val="center"/>
              <w:rPr>
                <w:rFonts w:eastAsiaTheme="minorEastAsia"/>
              </w:rPr>
            </w:pPr>
          </w:p>
        </w:tc>
        <w:tc>
          <w:tcPr>
            <w:tcW w:w="811" w:type="pct"/>
            <w:vAlign w:val="center"/>
          </w:tcPr>
          <w:p w14:paraId="10B2A858" w14:textId="712127EE" w:rsidR="00FD79C5" w:rsidRPr="0060235E" w:rsidRDefault="00FD79C5" w:rsidP="00FC61DD">
            <w:pPr>
              <w:widowControl/>
              <w:suppressLineNumbers/>
              <w:tabs>
                <w:tab w:val="left" w:pos="1440"/>
              </w:tabs>
              <w:ind w:right="9"/>
              <w:jc w:val="center"/>
              <w:rPr>
                <w:rFonts w:eastAsiaTheme="minorEastAsia"/>
              </w:rPr>
            </w:pPr>
          </w:p>
        </w:tc>
        <w:tc>
          <w:tcPr>
            <w:tcW w:w="555" w:type="pct"/>
            <w:vAlign w:val="center"/>
          </w:tcPr>
          <w:p w14:paraId="30F0E933" w14:textId="2005C27C" w:rsidR="00FD79C5" w:rsidRPr="0060235E" w:rsidRDefault="00FD79C5" w:rsidP="00FC61DD">
            <w:pPr>
              <w:widowControl/>
              <w:suppressLineNumbers/>
              <w:ind w:right="40"/>
              <w:jc w:val="center"/>
              <w:rPr>
                <w:rFonts w:eastAsiaTheme="minorEastAsia"/>
                <w:spacing w:val="-9"/>
              </w:rPr>
            </w:pPr>
          </w:p>
        </w:tc>
        <w:tc>
          <w:tcPr>
            <w:tcW w:w="1968" w:type="pct"/>
            <w:gridSpan w:val="2"/>
            <w:vAlign w:val="center"/>
          </w:tcPr>
          <w:p w14:paraId="252F09F8" w14:textId="1802CD9D" w:rsidR="00FD79C5" w:rsidRPr="0060235E" w:rsidRDefault="00FD79C5" w:rsidP="00FC61DD">
            <w:pPr>
              <w:widowControl/>
              <w:suppressLineNumbers/>
              <w:ind w:right="40"/>
              <w:jc w:val="center"/>
              <w:rPr>
                <w:rFonts w:eastAsiaTheme="minorEastAsia"/>
                <w:spacing w:val="-6"/>
              </w:rPr>
            </w:pPr>
          </w:p>
        </w:tc>
      </w:tr>
      <w:tr w:rsidR="00FD79C5" w:rsidRPr="0060235E" w14:paraId="65856810" w14:textId="77777777" w:rsidTr="001C65F2">
        <w:tblPrEx>
          <w:jc w:val="center"/>
        </w:tblPrEx>
        <w:trPr>
          <w:trHeight w:val="374"/>
          <w:jc w:val="center"/>
        </w:trPr>
        <w:tc>
          <w:tcPr>
            <w:tcW w:w="1666" w:type="pct"/>
            <w:vAlign w:val="center"/>
          </w:tcPr>
          <w:p w14:paraId="06D77EBF" w14:textId="3E96CD36" w:rsidR="00FD79C5" w:rsidRPr="0060235E" w:rsidRDefault="00FD79C5" w:rsidP="00FD79C5">
            <w:pPr>
              <w:widowControl/>
              <w:suppressLineNumbers/>
              <w:jc w:val="center"/>
              <w:rPr>
                <w:rFonts w:eastAsiaTheme="minorEastAsia"/>
              </w:rPr>
            </w:pPr>
          </w:p>
        </w:tc>
        <w:tc>
          <w:tcPr>
            <w:tcW w:w="811" w:type="pct"/>
            <w:vAlign w:val="center"/>
          </w:tcPr>
          <w:p w14:paraId="142627B4" w14:textId="3A4B6DE7" w:rsidR="00FD79C5" w:rsidRPr="0060235E" w:rsidRDefault="00FD79C5" w:rsidP="00FC61DD">
            <w:pPr>
              <w:widowControl/>
              <w:suppressLineNumbers/>
              <w:tabs>
                <w:tab w:val="left" w:pos="1440"/>
              </w:tabs>
              <w:ind w:right="9"/>
              <w:jc w:val="center"/>
              <w:rPr>
                <w:rFonts w:eastAsiaTheme="minorEastAsia"/>
              </w:rPr>
            </w:pPr>
          </w:p>
        </w:tc>
        <w:tc>
          <w:tcPr>
            <w:tcW w:w="555" w:type="pct"/>
            <w:vAlign w:val="center"/>
          </w:tcPr>
          <w:p w14:paraId="16CDCE5A" w14:textId="7AC41639" w:rsidR="00FD79C5" w:rsidRPr="0060235E" w:rsidRDefault="00FD79C5" w:rsidP="00FC61DD">
            <w:pPr>
              <w:widowControl/>
              <w:suppressLineNumbers/>
              <w:ind w:right="40"/>
              <w:jc w:val="center"/>
              <w:rPr>
                <w:rFonts w:eastAsiaTheme="minorEastAsia"/>
                <w:spacing w:val="-13"/>
              </w:rPr>
            </w:pPr>
          </w:p>
        </w:tc>
        <w:tc>
          <w:tcPr>
            <w:tcW w:w="1968" w:type="pct"/>
            <w:gridSpan w:val="2"/>
            <w:vAlign w:val="center"/>
          </w:tcPr>
          <w:p w14:paraId="707221BE" w14:textId="4F958AB5" w:rsidR="00FD79C5" w:rsidRPr="0060235E" w:rsidRDefault="00FD79C5" w:rsidP="00FC61DD">
            <w:pPr>
              <w:widowControl/>
              <w:suppressLineNumbers/>
              <w:ind w:right="40"/>
              <w:jc w:val="center"/>
              <w:rPr>
                <w:rFonts w:eastAsiaTheme="minorEastAsia"/>
                <w:spacing w:val="-5"/>
              </w:rPr>
            </w:pPr>
          </w:p>
        </w:tc>
      </w:tr>
      <w:tr w:rsidR="00FD79C5" w:rsidRPr="0060235E" w14:paraId="0BEB55A0" w14:textId="77777777" w:rsidTr="00CA4ABA">
        <w:tblPrEx>
          <w:jc w:val="center"/>
        </w:tblPrEx>
        <w:trPr>
          <w:trHeight w:val="374"/>
          <w:jc w:val="center"/>
        </w:trPr>
        <w:tc>
          <w:tcPr>
            <w:tcW w:w="1666" w:type="pct"/>
            <w:vAlign w:val="center"/>
          </w:tcPr>
          <w:p w14:paraId="49F61956" w14:textId="77777777" w:rsidR="00FD79C5" w:rsidRPr="0060235E" w:rsidRDefault="00FD79C5" w:rsidP="00FD79C5">
            <w:pPr>
              <w:widowControl/>
              <w:suppressLineNumbers/>
              <w:jc w:val="center"/>
              <w:rPr>
                <w:rFonts w:eastAsiaTheme="minorEastAsia"/>
              </w:rPr>
            </w:pPr>
          </w:p>
        </w:tc>
        <w:tc>
          <w:tcPr>
            <w:tcW w:w="811" w:type="pct"/>
            <w:vAlign w:val="center"/>
          </w:tcPr>
          <w:p w14:paraId="0136C4D3" w14:textId="36F7214A" w:rsidR="00FD79C5" w:rsidRPr="0060235E" w:rsidRDefault="00FD79C5" w:rsidP="00FC61DD">
            <w:pPr>
              <w:widowControl/>
              <w:suppressLineNumbers/>
              <w:tabs>
                <w:tab w:val="left" w:pos="1440"/>
              </w:tabs>
              <w:ind w:right="9"/>
              <w:jc w:val="center"/>
              <w:rPr>
                <w:rFonts w:eastAsiaTheme="minorEastAsia"/>
              </w:rPr>
            </w:pPr>
          </w:p>
        </w:tc>
        <w:tc>
          <w:tcPr>
            <w:tcW w:w="555" w:type="pct"/>
            <w:vAlign w:val="center"/>
          </w:tcPr>
          <w:p w14:paraId="2D297831" w14:textId="41C4DE10" w:rsidR="00FD79C5" w:rsidRPr="0060235E" w:rsidRDefault="00FD79C5" w:rsidP="00FC61DD">
            <w:pPr>
              <w:widowControl/>
              <w:suppressLineNumbers/>
              <w:ind w:right="40"/>
              <w:jc w:val="center"/>
              <w:rPr>
                <w:rFonts w:eastAsiaTheme="minorEastAsia"/>
                <w:spacing w:val="-2"/>
              </w:rPr>
            </w:pPr>
          </w:p>
        </w:tc>
        <w:tc>
          <w:tcPr>
            <w:tcW w:w="1968" w:type="pct"/>
            <w:gridSpan w:val="2"/>
            <w:vAlign w:val="center"/>
          </w:tcPr>
          <w:p w14:paraId="2AF4C9B8" w14:textId="3887DEE9" w:rsidR="00FD79C5" w:rsidRPr="0060235E" w:rsidRDefault="00FD79C5" w:rsidP="00FC61DD">
            <w:pPr>
              <w:widowControl/>
              <w:suppressLineNumbers/>
              <w:ind w:right="40"/>
              <w:jc w:val="center"/>
              <w:rPr>
                <w:rFonts w:eastAsiaTheme="minorEastAsia"/>
              </w:rPr>
            </w:pPr>
          </w:p>
        </w:tc>
      </w:tr>
      <w:tr w:rsidR="00FD79C5" w:rsidRPr="0060235E" w14:paraId="4F4D0C80" w14:textId="77777777" w:rsidTr="001C65F2">
        <w:tblPrEx>
          <w:jc w:val="center"/>
        </w:tblPrEx>
        <w:trPr>
          <w:trHeight w:val="374"/>
          <w:jc w:val="center"/>
        </w:trPr>
        <w:tc>
          <w:tcPr>
            <w:tcW w:w="1666" w:type="pct"/>
            <w:vAlign w:val="center"/>
          </w:tcPr>
          <w:p w14:paraId="5E4098AD" w14:textId="4F7F54FB" w:rsidR="00FD79C5" w:rsidRPr="0060235E" w:rsidRDefault="00FD79C5" w:rsidP="00FD79C5">
            <w:pPr>
              <w:widowControl/>
              <w:suppressLineNumbers/>
              <w:jc w:val="center"/>
              <w:rPr>
                <w:rFonts w:eastAsiaTheme="minorEastAsia"/>
              </w:rPr>
            </w:pPr>
          </w:p>
        </w:tc>
        <w:tc>
          <w:tcPr>
            <w:tcW w:w="811" w:type="pct"/>
            <w:vAlign w:val="center"/>
          </w:tcPr>
          <w:p w14:paraId="6F2E1A38" w14:textId="62EBEDD5" w:rsidR="00FD79C5" w:rsidRPr="0060235E" w:rsidRDefault="00FD79C5" w:rsidP="00FC61DD">
            <w:pPr>
              <w:widowControl/>
              <w:suppressLineNumbers/>
              <w:tabs>
                <w:tab w:val="left" w:pos="1440"/>
              </w:tabs>
              <w:ind w:right="9"/>
              <w:jc w:val="center"/>
              <w:rPr>
                <w:rFonts w:eastAsiaTheme="minorEastAsia"/>
              </w:rPr>
            </w:pPr>
          </w:p>
        </w:tc>
        <w:tc>
          <w:tcPr>
            <w:tcW w:w="555" w:type="pct"/>
            <w:vAlign w:val="center"/>
          </w:tcPr>
          <w:p w14:paraId="56B0D81E" w14:textId="100FFD9E" w:rsidR="00FD79C5" w:rsidRPr="0060235E" w:rsidRDefault="00FD79C5" w:rsidP="00FC61DD">
            <w:pPr>
              <w:widowControl/>
              <w:suppressLineNumbers/>
              <w:ind w:right="40"/>
              <w:jc w:val="center"/>
              <w:rPr>
                <w:rFonts w:eastAsiaTheme="minorEastAsia"/>
                <w:spacing w:val="-14"/>
              </w:rPr>
            </w:pPr>
          </w:p>
        </w:tc>
        <w:tc>
          <w:tcPr>
            <w:tcW w:w="1968" w:type="pct"/>
            <w:gridSpan w:val="2"/>
            <w:vAlign w:val="center"/>
          </w:tcPr>
          <w:p w14:paraId="595FE7D0" w14:textId="508145D4" w:rsidR="00FD79C5" w:rsidRPr="0060235E" w:rsidRDefault="00FD79C5" w:rsidP="00FC61DD">
            <w:pPr>
              <w:widowControl/>
              <w:suppressLineNumbers/>
              <w:ind w:right="40"/>
              <w:jc w:val="center"/>
              <w:rPr>
                <w:rFonts w:eastAsiaTheme="minorEastAsia"/>
                <w:spacing w:val="-5"/>
              </w:rPr>
            </w:pPr>
          </w:p>
        </w:tc>
      </w:tr>
      <w:tr w:rsidR="00FD79C5" w:rsidRPr="0060235E" w14:paraId="62F02A46" w14:textId="77777777" w:rsidTr="001C65F2">
        <w:tblPrEx>
          <w:jc w:val="center"/>
        </w:tblPrEx>
        <w:trPr>
          <w:trHeight w:val="374"/>
          <w:jc w:val="center"/>
        </w:trPr>
        <w:tc>
          <w:tcPr>
            <w:tcW w:w="1666" w:type="pct"/>
            <w:vAlign w:val="center"/>
          </w:tcPr>
          <w:p w14:paraId="59E56097" w14:textId="0A60AF09" w:rsidR="00FD79C5" w:rsidRPr="0060235E" w:rsidRDefault="00FD79C5" w:rsidP="00FD79C5">
            <w:pPr>
              <w:widowControl/>
              <w:suppressLineNumbers/>
              <w:jc w:val="center"/>
              <w:rPr>
                <w:rFonts w:eastAsiaTheme="minorEastAsia"/>
              </w:rPr>
            </w:pPr>
          </w:p>
        </w:tc>
        <w:tc>
          <w:tcPr>
            <w:tcW w:w="811" w:type="pct"/>
            <w:vAlign w:val="center"/>
          </w:tcPr>
          <w:p w14:paraId="4FB775BE" w14:textId="3A2797A7" w:rsidR="00FD79C5" w:rsidRPr="0060235E" w:rsidRDefault="00FD79C5" w:rsidP="00FC61DD">
            <w:pPr>
              <w:widowControl/>
              <w:suppressLineNumbers/>
              <w:tabs>
                <w:tab w:val="left" w:pos="1440"/>
              </w:tabs>
              <w:ind w:right="9"/>
              <w:jc w:val="center"/>
              <w:rPr>
                <w:rFonts w:eastAsiaTheme="minorEastAsia"/>
              </w:rPr>
            </w:pPr>
          </w:p>
        </w:tc>
        <w:tc>
          <w:tcPr>
            <w:tcW w:w="555" w:type="pct"/>
            <w:vAlign w:val="center"/>
          </w:tcPr>
          <w:p w14:paraId="4C2CE1A6" w14:textId="6F3AD712" w:rsidR="00FD79C5" w:rsidRPr="0060235E" w:rsidRDefault="00FD79C5" w:rsidP="00FC61DD">
            <w:pPr>
              <w:widowControl/>
              <w:suppressLineNumbers/>
              <w:ind w:right="40"/>
              <w:jc w:val="center"/>
              <w:rPr>
                <w:rFonts w:eastAsiaTheme="minorEastAsia"/>
                <w:spacing w:val="-13"/>
              </w:rPr>
            </w:pPr>
          </w:p>
        </w:tc>
        <w:tc>
          <w:tcPr>
            <w:tcW w:w="1968" w:type="pct"/>
            <w:gridSpan w:val="2"/>
            <w:vAlign w:val="center"/>
          </w:tcPr>
          <w:p w14:paraId="70D97F29" w14:textId="3F59B2FE" w:rsidR="00FD79C5" w:rsidRPr="0060235E" w:rsidRDefault="00FD79C5" w:rsidP="00FC61DD">
            <w:pPr>
              <w:widowControl/>
              <w:suppressLineNumbers/>
              <w:ind w:right="40"/>
              <w:jc w:val="center"/>
              <w:rPr>
                <w:rFonts w:eastAsiaTheme="minorEastAsia"/>
              </w:rPr>
            </w:pPr>
          </w:p>
        </w:tc>
      </w:tr>
      <w:tr w:rsidR="00FD79C5" w:rsidRPr="0060235E" w14:paraId="3C63E2C1" w14:textId="77777777" w:rsidTr="001C65F2">
        <w:tblPrEx>
          <w:jc w:val="center"/>
        </w:tblPrEx>
        <w:trPr>
          <w:trHeight w:val="374"/>
          <w:jc w:val="center"/>
        </w:trPr>
        <w:tc>
          <w:tcPr>
            <w:tcW w:w="1666" w:type="pct"/>
            <w:vAlign w:val="center"/>
          </w:tcPr>
          <w:p w14:paraId="3292AC4D" w14:textId="77777777" w:rsidR="00FD79C5" w:rsidRPr="0060235E" w:rsidRDefault="00FD79C5" w:rsidP="00FD79C5">
            <w:pPr>
              <w:widowControl/>
              <w:suppressLineNumbers/>
              <w:jc w:val="center"/>
              <w:rPr>
                <w:rFonts w:eastAsiaTheme="minorEastAsia"/>
              </w:rPr>
            </w:pPr>
          </w:p>
        </w:tc>
        <w:tc>
          <w:tcPr>
            <w:tcW w:w="811" w:type="pct"/>
            <w:vAlign w:val="center"/>
          </w:tcPr>
          <w:p w14:paraId="3FE8DCE4" w14:textId="6F349203" w:rsidR="00FD79C5" w:rsidRPr="0060235E" w:rsidRDefault="00FD79C5" w:rsidP="00FC61DD">
            <w:pPr>
              <w:widowControl/>
              <w:suppressLineNumbers/>
              <w:tabs>
                <w:tab w:val="left" w:pos="1440"/>
              </w:tabs>
              <w:ind w:right="9"/>
              <w:jc w:val="center"/>
              <w:rPr>
                <w:rFonts w:eastAsiaTheme="minorEastAsia"/>
              </w:rPr>
            </w:pPr>
          </w:p>
        </w:tc>
        <w:tc>
          <w:tcPr>
            <w:tcW w:w="555" w:type="pct"/>
            <w:vAlign w:val="center"/>
          </w:tcPr>
          <w:p w14:paraId="636EE547" w14:textId="4ED271D4" w:rsidR="00FD79C5" w:rsidRPr="0060235E" w:rsidRDefault="00FD79C5" w:rsidP="00FC61DD">
            <w:pPr>
              <w:widowControl/>
              <w:suppressLineNumbers/>
              <w:ind w:right="40"/>
              <w:jc w:val="center"/>
              <w:rPr>
                <w:rFonts w:eastAsiaTheme="minorEastAsia"/>
                <w:spacing w:val="-13"/>
              </w:rPr>
            </w:pPr>
          </w:p>
        </w:tc>
        <w:tc>
          <w:tcPr>
            <w:tcW w:w="1968" w:type="pct"/>
            <w:gridSpan w:val="2"/>
            <w:vAlign w:val="center"/>
          </w:tcPr>
          <w:p w14:paraId="305EB574" w14:textId="7A65ABDA" w:rsidR="00FD79C5" w:rsidRPr="0060235E" w:rsidRDefault="00FD79C5" w:rsidP="00FC61DD">
            <w:pPr>
              <w:widowControl/>
              <w:suppressLineNumbers/>
              <w:ind w:right="40"/>
              <w:jc w:val="center"/>
              <w:rPr>
                <w:rFonts w:eastAsiaTheme="minorEastAsia"/>
                <w:spacing w:val="-1"/>
              </w:rPr>
            </w:pPr>
          </w:p>
        </w:tc>
      </w:tr>
      <w:tr w:rsidR="00FD79C5" w:rsidRPr="0060235E" w14:paraId="6585C3DC" w14:textId="77777777" w:rsidTr="00CA4ABA">
        <w:tblPrEx>
          <w:jc w:val="center"/>
        </w:tblPrEx>
        <w:trPr>
          <w:trHeight w:val="374"/>
          <w:jc w:val="center"/>
        </w:trPr>
        <w:tc>
          <w:tcPr>
            <w:tcW w:w="1666" w:type="pct"/>
            <w:vAlign w:val="center"/>
          </w:tcPr>
          <w:p w14:paraId="5EFEE81E" w14:textId="297EC23B" w:rsidR="00FD79C5" w:rsidRPr="0060235E" w:rsidRDefault="00FD79C5" w:rsidP="00FC61DD">
            <w:pPr>
              <w:widowControl/>
              <w:suppressLineNumbers/>
              <w:jc w:val="center"/>
              <w:rPr>
                <w:rFonts w:eastAsiaTheme="minorEastAsia"/>
              </w:rPr>
            </w:pPr>
          </w:p>
        </w:tc>
        <w:tc>
          <w:tcPr>
            <w:tcW w:w="811" w:type="pct"/>
            <w:vAlign w:val="center"/>
          </w:tcPr>
          <w:p w14:paraId="741BB737" w14:textId="7EEE2AF8" w:rsidR="00FD79C5" w:rsidRPr="0060235E" w:rsidRDefault="00FD79C5" w:rsidP="00FC61DD">
            <w:pPr>
              <w:widowControl/>
              <w:suppressLineNumbers/>
              <w:tabs>
                <w:tab w:val="left" w:pos="1440"/>
              </w:tabs>
              <w:jc w:val="center"/>
              <w:rPr>
                <w:rFonts w:eastAsiaTheme="minorEastAsia"/>
              </w:rPr>
            </w:pPr>
          </w:p>
        </w:tc>
        <w:tc>
          <w:tcPr>
            <w:tcW w:w="555" w:type="pct"/>
            <w:vAlign w:val="center"/>
          </w:tcPr>
          <w:p w14:paraId="66509D88" w14:textId="11F36E9F" w:rsidR="00FD79C5" w:rsidRPr="0060235E" w:rsidRDefault="00FD79C5" w:rsidP="00FC61DD">
            <w:pPr>
              <w:widowControl/>
              <w:suppressLineNumbers/>
              <w:ind w:right="40"/>
              <w:jc w:val="center"/>
              <w:rPr>
                <w:rFonts w:eastAsiaTheme="minorEastAsia"/>
                <w:spacing w:val="-14"/>
              </w:rPr>
            </w:pPr>
          </w:p>
        </w:tc>
        <w:tc>
          <w:tcPr>
            <w:tcW w:w="1968" w:type="pct"/>
            <w:gridSpan w:val="2"/>
            <w:vAlign w:val="center"/>
          </w:tcPr>
          <w:p w14:paraId="3DB8619E" w14:textId="42E78D6C" w:rsidR="00FD79C5" w:rsidRPr="0060235E" w:rsidRDefault="00FD79C5" w:rsidP="00FC61DD">
            <w:pPr>
              <w:widowControl/>
              <w:suppressLineNumbers/>
              <w:ind w:right="40"/>
              <w:jc w:val="center"/>
              <w:rPr>
                <w:rFonts w:eastAsiaTheme="minorEastAsia"/>
              </w:rPr>
            </w:pPr>
          </w:p>
        </w:tc>
      </w:tr>
      <w:tr w:rsidR="00FD79C5" w:rsidRPr="0060235E" w14:paraId="0AC61EF3" w14:textId="77777777" w:rsidTr="001C65F2">
        <w:tblPrEx>
          <w:jc w:val="center"/>
        </w:tblPrEx>
        <w:trPr>
          <w:trHeight w:val="374"/>
          <w:jc w:val="center"/>
        </w:trPr>
        <w:tc>
          <w:tcPr>
            <w:tcW w:w="1666" w:type="pct"/>
            <w:vAlign w:val="center"/>
          </w:tcPr>
          <w:p w14:paraId="57B7CA7A" w14:textId="482942E6" w:rsidR="00FD79C5" w:rsidRPr="0060235E" w:rsidRDefault="00FD79C5" w:rsidP="00FC61DD">
            <w:pPr>
              <w:widowControl/>
              <w:suppressLineNumbers/>
              <w:jc w:val="center"/>
              <w:rPr>
                <w:rFonts w:eastAsiaTheme="minorEastAsia"/>
              </w:rPr>
            </w:pPr>
          </w:p>
        </w:tc>
        <w:tc>
          <w:tcPr>
            <w:tcW w:w="811" w:type="pct"/>
            <w:vAlign w:val="center"/>
          </w:tcPr>
          <w:p w14:paraId="40DF9851" w14:textId="71F84326" w:rsidR="00FD79C5" w:rsidRPr="0060235E" w:rsidRDefault="00FD79C5" w:rsidP="00FC61DD">
            <w:pPr>
              <w:widowControl/>
              <w:suppressLineNumbers/>
              <w:tabs>
                <w:tab w:val="left" w:pos="1440"/>
              </w:tabs>
              <w:jc w:val="center"/>
              <w:rPr>
                <w:rFonts w:eastAsiaTheme="minorEastAsia"/>
              </w:rPr>
            </w:pPr>
          </w:p>
        </w:tc>
        <w:tc>
          <w:tcPr>
            <w:tcW w:w="555" w:type="pct"/>
            <w:vAlign w:val="center"/>
          </w:tcPr>
          <w:p w14:paraId="5CE327C7" w14:textId="5C350196" w:rsidR="00FD79C5" w:rsidRPr="0060235E" w:rsidRDefault="00FD79C5" w:rsidP="00FC61DD">
            <w:pPr>
              <w:widowControl/>
              <w:suppressLineNumbers/>
              <w:ind w:right="40"/>
              <w:jc w:val="center"/>
              <w:rPr>
                <w:rFonts w:eastAsiaTheme="minorEastAsia"/>
                <w:spacing w:val="-5"/>
              </w:rPr>
            </w:pPr>
          </w:p>
        </w:tc>
        <w:tc>
          <w:tcPr>
            <w:tcW w:w="1968" w:type="pct"/>
            <w:gridSpan w:val="2"/>
            <w:vAlign w:val="center"/>
          </w:tcPr>
          <w:p w14:paraId="1179DAA8" w14:textId="788AD033" w:rsidR="00FD79C5" w:rsidRPr="0060235E" w:rsidRDefault="00FD79C5" w:rsidP="00FC61DD">
            <w:pPr>
              <w:widowControl/>
              <w:suppressLineNumbers/>
              <w:ind w:right="40"/>
              <w:jc w:val="center"/>
              <w:rPr>
                <w:rFonts w:eastAsiaTheme="minorEastAsia"/>
                <w:spacing w:val="-2"/>
              </w:rPr>
            </w:pPr>
          </w:p>
        </w:tc>
      </w:tr>
      <w:tr w:rsidR="00FD79C5" w:rsidRPr="0060235E" w14:paraId="43445BB7" w14:textId="77777777" w:rsidTr="001C65F2">
        <w:tblPrEx>
          <w:jc w:val="center"/>
        </w:tblPrEx>
        <w:trPr>
          <w:trHeight w:val="374"/>
          <w:jc w:val="center"/>
        </w:trPr>
        <w:tc>
          <w:tcPr>
            <w:tcW w:w="1666" w:type="pct"/>
            <w:vAlign w:val="center"/>
          </w:tcPr>
          <w:p w14:paraId="6D9E016E" w14:textId="00622646" w:rsidR="00FD79C5" w:rsidRPr="0060235E" w:rsidRDefault="00FD79C5" w:rsidP="00FC61DD">
            <w:pPr>
              <w:widowControl/>
              <w:suppressLineNumbers/>
              <w:jc w:val="center"/>
              <w:rPr>
                <w:rFonts w:eastAsiaTheme="minorEastAsia"/>
              </w:rPr>
            </w:pPr>
          </w:p>
        </w:tc>
        <w:tc>
          <w:tcPr>
            <w:tcW w:w="811" w:type="pct"/>
            <w:vAlign w:val="center"/>
          </w:tcPr>
          <w:p w14:paraId="61A9B8CB" w14:textId="5062F4B7" w:rsidR="00FD79C5" w:rsidRPr="0060235E" w:rsidRDefault="00FD79C5" w:rsidP="00FC61DD">
            <w:pPr>
              <w:widowControl/>
              <w:suppressLineNumbers/>
              <w:tabs>
                <w:tab w:val="left" w:pos="1440"/>
              </w:tabs>
              <w:jc w:val="center"/>
              <w:rPr>
                <w:rFonts w:eastAsiaTheme="minorEastAsia"/>
              </w:rPr>
            </w:pPr>
          </w:p>
        </w:tc>
        <w:tc>
          <w:tcPr>
            <w:tcW w:w="555" w:type="pct"/>
            <w:vAlign w:val="center"/>
          </w:tcPr>
          <w:p w14:paraId="472329E0" w14:textId="7F52ED8A" w:rsidR="00FD79C5" w:rsidRPr="0060235E" w:rsidRDefault="00FD79C5" w:rsidP="00FC61DD">
            <w:pPr>
              <w:widowControl/>
              <w:suppressLineNumbers/>
              <w:ind w:right="40"/>
              <w:jc w:val="center"/>
              <w:rPr>
                <w:rFonts w:eastAsiaTheme="minorEastAsia"/>
                <w:spacing w:val="-5"/>
              </w:rPr>
            </w:pPr>
          </w:p>
        </w:tc>
        <w:tc>
          <w:tcPr>
            <w:tcW w:w="1968" w:type="pct"/>
            <w:gridSpan w:val="2"/>
            <w:vAlign w:val="center"/>
          </w:tcPr>
          <w:p w14:paraId="2B0A3FF5" w14:textId="2B6FC64A" w:rsidR="00FD79C5" w:rsidRPr="0060235E" w:rsidRDefault="00FD79C5" w:rsidP="00FC61DD">
            <w:pPr>
              <w:widowControl/>
              <w:suppressLineNumbers/>
              <w:ind w:right="40"/>
              <w:jc w:val="center"/>
              <w:rPr>
                <w:rFonts w:eastAsiaTheme="minorEastAsia"/>
                <w:spacing w:val="-3"/>
              </w:rPr>
            </w:pPr>
          </w:p>
        </w:tc>
      </w:tr>
      <w:tr w:rsidR="00FD79C5" w:rsidRPr="0060235E" w14:paraId="6CFDAC19" w14:textId="77777777" w:rsidTr="001C65F2">
        <w:tblPrEx>
          <w:jc w:val="center"/>
        </w:tblPrEx>
        <w:trPr>
          <w:trHeight w:val="374"/>
          <w:jc w:val="center"/>
        </w:trPr>
        <w:tc>
          <w:tcPr>
            <w:tcW w:w="1666" w:type="pct"/>
            <w:vAlign w:val="center"/>
          </w:tcPr>
          <w:p w14:paraId="307F60C9" w14:textId="7A16C1CC" w:rsidR="00FD79C5" w:rsidRPr="0060235E" w:rsidRDefault="00FD79C5" w:rsidP="00FC61DD">
            <w:pPr>
              <w:widowControl/>
              <w:suppressLineNumbers/>
              <w:jc w:val="center"/>
              <w:rPr>
                <w:rFonts w:eastAsiaTheme="minorEastAsia"/>
              </w:rPr>
            </w:pPr>
          </w:p>
        </w:tc>
        <w:tc>
          <w:tcPr>
            <w:tcW w:w="811" w:type="pct"/>
            <w:vAlign w:val="center"/>
          </w:tcPr>
          <w:p w14:paraId="21B0C8AD" w14:textId="5615A2CC" w:rsidR="00FD79C5" w:rsidRPr="0060235E" w:rsidRDefault="00FD79C5" w:rsidP="00FC61DD">
            <w:pPr>
              <w:widowControl/>
              <w:suppressLineNumbers/>
              <w:tabs>
                <w:tab w:val="left" w:pos="1440"/>
              </w:tabs>
              <w:jc w:val="center"/>
              <w:rPr>
                <w:rFonts w:eastAsiaTheme="minorEastAsia"/>
              </w:rPr>
            </w:pPr>
          </w:p>
        </w:tc>
        <w:tc>
          <w:tcPr>
            <w:tcW w:w="555" w:type="pct"/>
            <w:vAlign w:val="center"/>
          </w:tcPr>
          <w:p w14:paraId="160F5D88" w14:textId="17135756" w:rsidR="00FD79C5" w:rsidRPr="0060235E" w:rsidRDefault="00FD79C5" w:rsidP="00FC61DD">
            <w:pPr>
              <w:widowControl/>
              <w:suppressLineNumbers/>
              <w:ind w:right="40"/>
              <w:jc w:val="center"/>
              <w:rPr>
                <w:rFonts w:eastAsiaTheme="minorEastAsia"/>
                <w:spacing w:val="-13"/>
              </w:rPr>
            </w:pPr>
          </w:p>
        </w:tc>
        <w:tc>
          <w:tcPr>
            <w:tcW w:w="1968" w:type="pct"/>
            <w:gridSpan w:val="2"/>
            <w:vAlign w:val="center"/>
          </w:tcPr>
          <w:p w14:paraId="6683E539" w14:textId="5C0A2EF2" w:rsidR="00FD79C5" w:rsidRPr="0060235E" w:rsidRDefault="00FD79C5" w:rsidP="00FC61DD">
            <w:pPr>
              <w:widowControl/>
              <w:suppressLineNumbers/>
              <w:ind w:right="40"/>
              <w:jc w:val="center"/>
              <w:rPr>
                <w:rFonts w:eastAsiaTheme="minorEastAsia"/>
              </w:rPr>
            </w:pPr>
          </w:p>
        </w:tc>
      </w:tr>
      <w:tr w:rsidR="00FD79C5" w:rsidRPr="0060235E" w14:paraId="547611E8" w14:textId="77777777" w:rsidTr="001C65F2">
        <w:tblPrEx>
          <w:jc w:val="center"/>
        </w:tblPrEx>
        <w:trPr>
          <w:trHeight w:val="374"/>
          <w:jc w:val="center"/>
        </w:trPr>
        <w:tc>
          <w:tcPr>
            <w:tcW w:w="1666" w:type="pct"/>
            <w:vAlign w:val="center"/>
          </w:tcPr>
          <w:p w14:paraId="59DB28C7" w14:textId="0DB7D64E" w:rsidR="00FD79C5" w:rsidRPr="0060235E" w:rsidRDefault="00FD79C5" w:rsidP="00FC61DD">
            <w:pPr>
              <w:widowControl/>
              <w:suppressLineNumbers/>
              <w:jc w:val="center"/>
              <w:rPr>
                <w:rFonts w:eastAsiaTheme="minorEastAsia"/>
              </w:rPr>
            </w:pPr>
          </w:p>
        </w:tc>
        <w:tc>
          <w:tcPr>
            <w:tcW w:w="811" w:type="pct"/>
            <w:vAlign w:val="center"/>
          </w:tcPr>
          <w:p w14:paraId="47B83AA7" w14:textId="60A52063" w:rsidR="00FD79C5" w:rsidRPr="0060235E" w:rsidRDefault="00FD79C5" w:rsidP="00FC61DD">
            <w:pPr>
              <w:widowControl/>
              <w:suppressLineNumbers/>
              <w:tabs>
                <w:tab w:val="left" w:pos="1440"/>
              </w:tabs>
              <w:jc w:val="center"/>
              <w:rPr>
                <w:rFonts w:eastAsiaTheme="minorEastAsia"/>
              </w:rPr>
            </w:pPr>
          </w:p>
        </w:tc>
        <w:tc>
          <w:tcPr>
            <w:tcW w:w="555" w:type="pct"/>
            <w:vAlign w:val="center"/>
          </w:tcPr>
          <w:p w14:paraId="01AEE2C7" w14:textId="39D85CB1" w:rsidR="00FD79C5" w:rsidRPr="0060235E" w:rsidRDefault="00FD79C5" w:rsidP="00FC61DD">
            <w:pPr>
              <w:widowControl/>
              <w:suppressLineNumbers/>
              <w:ind w:right="40"/>
              <w:jc w:val="center"/>
              <w:rPr>
                <w:rFonts w:eastAsiaTheme="minorEastAsia"/>
                <w:spacing w:val="-13"/>
              </w:rPr>
            </w:pPr>
          </w:p>
        </w:tc>
        <w:tc>
          <w:tcPr>
            <w:tcW w:w="1968" w:type="pct"/>
            <w:gridSpan w:val="2"/>
            <w:vAlign w:val="center"/>
          </w:tcPr>
          <w:p w14:paraId="2D3E920F" w14:textId="3C68CD44" w:rsidR="00FD79C5" w:rsidRPr="0060235E" w:rsidRDefault="00FD79C5" w:rsidP="00FC61DD">
            <w:pPr>
              <w:widowControl/>
              <w:suppressLineNumbers/>
              <w:ind w:right="40"/>
              <w:jc w:val="center"/>
              <w:rPr>
                <w:rFonts w:eastAsiaTheme="minorEastAsia"/>
                <w:spacing w:val="-4"/>
              </w:rPr>
            </w:pPr>
          </w:p>
        </w:tc>
      </w:tr>
      <w:tr w:rsidR="00FD79C5" w:rsidRPr="0060235E" w14:paraId="6D269C7F" w14:textId="77777777" w:rsidTr="001C65F2">
        <w:tblPrEx>
          <w:jc w:val="center"/>
        </w:tblPrEx>
        <w:trPr>
          <w:trHeight w:val="374"/>
          <w:jc w:val="center"/>
        </w:trPr>
        <w:tc>
          <w:tcPr>
            <w:tcW w:w="1666" w:type="pct"/>
            <w:vAlign w:val="center"/>
          </w:tcPr>
          <w:p w14:paraId="5099D490" w14:textId="1B9770D0" w:rsidR="00FD79C5" w:rsidRPr="0060235E" w:rsidRDefault="00FD79C5" w:rsidP="00FC61DD">
            <w:pPr>
              <w:widowControl/>
              <w:suppressLineNumbers/>
              <w:jc w:val="center"/>
              <w:rPr>
                <w:rFonts w:eastAsiaTheme="minorEastAsia"/>
              </w:rPr>
            </w:pPr>
          </w:p>
        </w:tc>
        <w:tc>
          <w:tcPr>
            <w:tcW w:w="811" w:type="pct"/>
            <w:vAlign w:val="center"/>
          </w:tcPr>
          <w:p w14:paraId="387C65A4" w14:textId="1BCF9D80" w:rsidR="00FD79C5" w:rsidRPr="0060235E" w:rsidRDefault="00FD79C5" w:rsidP="00FC61DD">
            <w:pPr>
              <w:widowControl/>
              <w:suppressLineNumbers/>
              <w:tabs>
                <w:tab w:val="left" w:pos="1440"/>
              </w:tabs>
              <w:jc w:val="center"/>
              <w:rPr>
                <w:rFonts w:eastAsiaTheme="minorEastAsia"/>
              </w:rPr>
            </w:pPr>
          </w:p>
        </w:tc>
        <w:tc>
          <w:tcPr>
            <w:tcW w:w="555" w:type="pct"/>
            <w:vAlign w:val="center"/>
          </w:tcPr>
          <w:p w14:paraId="17540971" w14:textId="06DA0B59" w:rsidR="00FD79C5" w:rsidRPr="0060235E" w:rsidRDefault="00FD79C5" w:rsidP="00FC61DD">
            <w:pPr>
              <w:widowControl/>
              <w:suppressLineNumbers/>
              <w:ind w:right="40"/>
              <w:jc w:val="center"/>
              <w:rPr>
                <w:rFonts w:eastAsiaTheme="minorEastAsia"/>
                <w:spacing w:val="-11"/>
              </w:rPr>
            </w:pPr>
          </w:p>
        </w:tc>
        <w:tc>
          <w:tcPr>
            <w:tcW w:w="1968" w:type="pct"/>
            <w:gridSpan w:val="2"/>
            <w:vAlign w:val="center"/>
          </w:tcPr>
          <w:p w14:paraId="0DFAE4C2" w14:textId="75F2129F" w:rsidR="00FD79C5" w:rsidRPr="0060235E" w:rsidRDefault="00FD79C5" w:rsidP="00FC61DD">
            <w:pPr>
              <w:widowControl/>
              <w:suppressLineNumbers/>
              <w:ind w:right="40"/>
              <w:jc w:val="center"/>
              <w:rPr>
                <w:rFonts w:eastAsiaTheme="minorEastAsia"/>
              </w:rPr>
            </w:pPr>
          </w:p>
        </w:tc>
      </w:tr>
      <w:tr w:rsidR="00FD79C5" w:rsidRPr="0060235E" w14:paraId="66DAF89A" w14:textId="77777777" w:rsidTr="001C65F2">
        <w:tblPrEx>
          <w:jc w:val="center"/>
        </w:tblPrEx>
        <w:trPr>
          <w:trHeight w:val="374"/>
          <w:jc w:val="center"/>
        </w:trPr>
        <w:tc>
          <w:tcPr>
            <w:tcW w:w="1666" w:type="pct"/>
            <w:vAlign w:val="center"/>
          </w:tcPr>
          <w:p w14:paraId="7D4EB2E9" w14:textId="77777777" w:rsidR="00FD79C5" w:rsidRPr="0060235E" w:rsidRDefault="00FD79C5" w:rsidP="00FC61DD">
            <w:pPr>
              <w:widowControl/>
              <w:suppressLineNumbers/>
              <w:jc w:val="center"/>
              <w:rPr>
                <w:rFonts w:eastAsiaTheme="minorEastAsia"/>
              </w:rPr>
            </w:pPr>
          </w:p>
        </w:tc>
        <w:tc>
          <w:tcPr>
            <w:tcW w:w="811" w:type="pct"/>
            <w:vAlign w:val="center"/>
          </w:tcPr>
          <w:p w14:paraId="4F32A1BC" w14:textId="62C14DED" w:rsidR="00FD79C5" w:rsidRPr="0060235E" w:rsidRDefault="00FD79C5" w:rsidP="00FC61DD">
            <w:pPr>
              <w:widowControl/>
              <w:suppressLineNumbers/>
              <w:tabs>
                <w:tab w:val="left" w:pos="1440"/>
              </w:tabs>
              <w:jc w:val="center"/>
              <w:rPr>
                <w:rFonts w:eastAsiaTheme="minorEastAsia"/>
              </w:rPr>
            </w:pPr>
          </w:p>
        </w:tc>
        <w:tc>
          <w:tcPr>
            <w:tcW w:w="555" w:type="pct"/>
            <w:vAlign w:val="center"/>
          </w:tcPr>
          <w:p w14:paraId="64738455" w14:textId="2CD77A28" w:rsidR="00FD79C5" w:rsidRPr="0060235E" w:rsidRDefault="00FD79C5" w:rsidP="00FC61DD">
            <w:pPr>
              <w:widowControl/>
              <w:suppressLineNumbers/>
              <w:ind w:right="40"/>
              <w:jc w:val="center"/>
              <w:rPr>
                <w:rFonts w:eastAsiaTheme="minorEastAsia"/>
                <w:spacing w:val="-11"/>
              </w:rPr>
            </w:pPr>
          </w:p>
        </w:tc>
        <w:tc>
          <w:tcPr>
            <w:tcW w:w="1968" w:type="pct"/>
            <w:gridSpan w:val="2"/>
            <w:vAlign w:val="center"/>
          </w:tcPr>
          <w:p w14:paraId="3EA8A551" w14:textId="61760A13" w:rsidR="00FD79C5" w:rsidRPr="0060235E" w:rsidRDefault="00FD79C5" w:rsidP="00FC61DD">
            <w:pPr>
              <w:widowControl/>
              <w:suppressLineNumbers/>
              <w:ind w:right="40"/>
              <w:jc w:val="center"/>
              <w:rPr>
                <w:rFonts w:eastAsiaTheme="minorEastAsia"/>
              </w:rPr>
            </w:pPr>
          </w:p>
        </w:tc>
      </w:tr>
      <w:tr w:rsidR="00FD79C5" w:rsidRPr="0060235E" w14:paraId="08A2F4F1" w14:textId="77777777" w:rsidTr="001C65F2">
        <w:tblPrEx>
          <w:jc w:val="center"/>
        </w:tblPrEx>
        <w:trPr>
          <w:trHeight w:val="374"/>
          <w:jc w:val="center"/>
        </w:trPr>
        <w:tc>
          <w:tcPr>
            <w:tcW w:w="1666" w:type="pct"/>
            <w:vAlign w:val="center"/>
          </w:tcPr>
          <w:p w14:paraId="79802686" w14:textId="77777777" w:rsidR="00FD79C5" w:rsidRPr="0060235E" w:rsidRDefault="00FD79C5" w:rsidP="00FC61DD">
            <w:pPr>
              <w:widowControl/>
              <w:suppressLineNumbers/>
              <w:jc w:val="center"/>
              <w:rPr>
                <w:rFonts w:eastAsiaTheme="minorEastAsia"/>
              </w:rPr>
            </w:pPr>
          </w:p>
        </w:tc>
        <w:tc>
          <w:tcPr>
            <w:tcW w:w="811" w:type="pct"/>
            <w:vAlign w:val="center"/>
          </w:tcPr>
          <w:p w14:paraId="4452E92D" w14:textId="086D67ED" w:rsidR="00FD79C5" w:rsidRPr="0060235E" w:rsidRDefault="00FD79C5" w:rsidP="00FC61DD">
            <w:pPr>
              <w:widowControl/>
              <w:suppressLineNumbers/>
              <w:tabs>
                <w:tab w:val="left" w:pos="1440"/>
              </w:tabs>
              <w:jc w:val="center"/>
              <w:rPr>
                <w:rFonts w:eastAsiaTheme="minorEastAsia"/>
              </w:rPr>
            </w:pPr>
          </w:p>
        </w:tc>
        <w:tc>
          <w:tcPr>
            <w:tcW w:w="555" w:type="pct"/>
            <w:vAlign w:val="center"/>
          </w:tcPr>
          <w:p w14:paraId="3BC83EFC" w14:textId="6838AD96" w:rsidR="00FD79C5" w:rsidRPr="0060235E" w:rsidRDefault="00FD79C5" w:rsidP="00FC61DD">
            <w:pPr>
              <w:widowControl/>
              <w:suppressLineNumbers/>
              <w:ind w:right="40"/>
              <w:jc w:val="center"/>
              <w:rPr>
                <w:rFonts w:eastAsiaTheme="minorEastAsia"/>
                <w:spacing w:val="-11"/>
              </w:rPr>
            </w:pPr>
          </w:p>
        </w:tc>
        <w:tc>
          <w:tcPr>
            <w:tcW w:w="1968" w:type="pct"/>
            <w:gridSpan w:val="2"/>
            <w:vAlign w:val="center"/>
          </w:tcPr>
          <w:p w14:paraId="0C252902" w14:textId="61684010" w:rsidR="00FD79C5" w:rsidRPr="0060235E" w:rsidRDefault="00FD79C5" w:rsidP="00FC61DD">
            <w:pPr>
              <w:widowControl/>
              <w:suppressLineNumbers/>
              <w:ind w:right="40"/>
              <w:jc w:val="center"/>
              <w:rPr>
                <w:rFonts w:eastAsiaTheme="minorEastAsia"/>
              </w:rPr>
            </w:pPr>
          </w:p>
        </w:tc>
      </w:tr>
      <w:tr w:rsidR="00CA4ABA" w:rsidRPr="0060235E" w14:paraId="388FA875" w14:textId="77777777" w:rsidTr="00CA4ABA">
        <w:trPr>
          <w:trHeight w:val="374"/>
        </w:trPr>
        <w:tc>
          <w:tcPr>
            <w:tcW w:w="1666" w:type="pct"/>
            <w:vAlign w:val="center"/>
          </w:tcPr>
          <w:p w14:paraId="1A9D5423" w14:textId="77777777" w:rsidR="00CA4ABA" w:rsidRPr="0060235E" w:rsidRDefault="00CA4ABA" w:rsidP="00FA465A">
            <w:pPr>
              <w:widowControl/>
              <w:suppressLineNumbers/>
              <w:jc w:val="center"/>
              <w:rPr>
                <w:rFonts w:eastAsiaTheme="minorEastAsia"/>
              </w:rPr>
            </w:pPr>
          </w:p>
        </w:tc>
        <w:tc>
          <w:tcPr>
            <w:tcW w:w="811" w:type="pct"/>
            <w:vAlign w:val="center"/>
          </w:tcPr>
          <w:p w14:paraId="20B17E49" w14:textId="77777777" w:rsidR="00CA4ABA" w:rsidRPr="0060235E" w:rsidRDefault="00CA4ABA" w:rsidP="00FA465A">
            <w:pPr>
              <w:widowControl/>
              <w:suppressLineNumbers/>
              <w:jc w:val="center"/>
              <w:rPr>
                <w:rFonts w:eastAsiaTheme="minorEastAsia"/>
              </w:rPr>
            </w:pPr>
          </w:p>
        </w:tc>
        <w:tc>
          <w:tcPr>
            <w:tcW w:w="560" w:type="pct"/>
            <w:gridSpan w:val="2"/>
            <w:vAlign w:val="center"/>
          </w:tcPr>
          <w:p w14:paraId="54467981" w14:textId="77777777" w:rsidR="00CA4ABA" w:rsidRPr="0060235E" w:rsidRDefault="00CA4ABA" w:rsidP="00FA465A">
            <w:pPr>
              <w:widowControl/>
              <w:suppressLineNumbers/>
              <w:ind w:right="40"/>
              <w:jc w:val="center"/>
              <w:rPr>
                <w:rFonts w:eastAsiaTheme="minorEastAsia"/>
              </w:rPr>
            </w:pPr>
          </w:p>
        </w:tc>
        <w:tc>
          <w:tcPr>
            <w:tcW w:w="1963" w:type="pct"/>
            <w:vAlign w:val="center"/>
          </w:tcPr>
          <w:p w14:paraId="2EB0328A" w14:textId="77777777" w:rsidR="00CA4ABA" w:rsidRPr="0060235E" w:rsidRDefault="00CA4ABA" w:rsidP="00FA465A">
            <w:pPr>
              <w:widowControl/>
              <w:suppressLineNumbers/>
              <w:ind w:right="40"/>
              <w:jc w:val="center"/>
              <w:rPr>
                <w:rFonts w:eastAsiaTheme="minorEastAsia"/>
              </w:rPr>
            </w:pPr>
          </w:p>
        </w:tc>
      </w:tr>
      <w:tr w:rsidR="00CA4ABA" w:rsidRPr="0060235E" w14:paraId="4CFD6B8B" w14:textId="77777777" w:rsidTr="00CA4ABA">
        <w:trPr>
          <w:trHeight w:val="374"/>
        </w:trPr>
        <w:tc>
          <w:tcPr>
            <w:tcW w:w="1666" w:type="pct"/>
            <w:tcBorders>
              <w:bottom w:val="single" w:sz="2" w:space="0" w:color="auto"/>
            </w:tcBorders>
            <w:vAlign w:val="center"/>
          </w:tcPr>
          <w:p w14:paraId="781D57C6" w14:textId="776E8737" w:rsidR="00CA4ABA" w:rsidRPr="0060235E" w:rsidRDefault="00CA4ABA" w:rsidP="00FA465A">
            <w:pPr>
              <w:widowControl/>
              <w:suppressLineNumbers/>
              <w:jc w:val="center"/>
              <w:rPr>
                <w:rFonts w:eastAsiaTheme="minorEastAsia"/>
              </w:rPr>
            </w:pPr>
          </w:p>
        </w:tc>
        <w:tc>
          <w:tcPr>
            <w:tcW w:w="811" w:type="pct"/>
            <w:tcBorders>
              <w:bottom w:val="single" w:sz="2" w:space="0" w:color="auto"/>
            </w:tcBorders>
            <w:vAlign w:val="center"/>
          </w:tcPr>
          <w:p w14:paraId="18BD445D" w14:textId="66464E47" w:rsidR="00CA4ABA" w:rsidRPr="0060235E" w:rsidRDefault="00CA4ABA" w:rsidP="00FA465A">
            <w:pPr>
              <w:widowControl/>
              <w:suppressLineNumbers/>
              <w:jc w:val="center"/>
              <w:rPr>
                <w:rFonts w:eastAsiaTheme="minorEastAsia"/>
              </w:rPr>
            </w:pPr>
          </w:p>
        </w:tc>
        <w:tc>
          <w:tcPr>
            <w:tcW w:w="560" w:type="pct"/>
            <w:gridSpan w:val="2"/>
            <w:tcBorders>
              <w:bottom w:val="single" w:sz="2" w:space="0" w:color="auto"/>
            </w:tcBorders>
            <w:vAlign w:val="center"/>
          </w:tcPr>
          <w:p w14:paraId="2FF459F6" w14:textId="3235D907" w:rsidR="00CA4ABA" w:rsidRPr="0060235E" w:rsidRDefault="00CA4ABA" w:rsidP="00FA465A">
            <w:pPr>
              <w:widowControl/>
              <w:suppressLineNumbers/>
              <w:ind w:right="40"/>
              <w:jc w:val="center"/>
              <w:rPr>
                <w:rFonts w:eastAsiaTheme="minorEastAsia"/>
              </w:rPr>
            </w:pPr>
          </w:p>
        </w:tc>
        <w:tc>
          <w:tcPr>
            <w:tcW w:w="1963" w:type="pct"/>
            <w:tcBorders>
              <w:bottom w:val="single" w:sz="2" w:space="0" w:color="auto"/>
            </w:tcBorders>
            <w:vAlign w:val="center"/>
          </w:tcPr>
          <w:p w14:paraId="4C2BF25B" w14:textId="56D3B636" w:rsidR="00CA4ABA" w:rsidRPr="0060235E" w:rsidRDefault="00CA4ABA" w:rsidP="00FA465A">
            <w:pPr>
              <w:widowControl/>
              <w:suppressLineNumbers/>
              <w:ind w:right="40"/>
              <w:jc w:val="center"/>
              <w:rPr>
                <w:rFonts w:eastAsiaTheme="minorEastAsia"/>
              </w:rPr>
            </w:pPr>
          </w:p>
        </w:tc>
      </w:tr>
      <w:tr w:rsidR="00FD79C5" w:rsidRPr="0060235E" w14:paraId="4BFDA263" w14:textId="77777777" w:rsidTr="00CA4ABA">
        <w:tblPrEx>
          <w:jc w:val="center"/>
        </w:tblPrEx>
        <w:trPr>
          <w:trHeight w:val="374"/>
          <w:jc w:val="center"/>
        </w:trPr>
        <w:tc>
          <w:tcPr>
            <w:tcW w:w="1666" w:type="pct"/>
            <w:tcBorders>
              <w:top w:val="single" w:sz="2" w:space="0" w:color="auto"/>
            </w:tcBorders>
            <w:vAlign w:val="center"/>
          </w:tcPr>
          <w:p w14:paraId="6E9B7267" w14:textId="13021933" w:rsidR="00FD79C5" w:rsidRPr="0060235E" w:rsidRDefault="00FD79C5" w:rsidP="00FC61DD">
            <w:pPr>
              <w:widowControl/>
              <w:suppressLineNumbers/>
              <w:jc w:val="center"/>
              <w:rPr>
                <w:rFonts w:eastAsiaTheme="minorEastAsia"/>
              </w:rPr>
            </w:pPr>
          </w:p>
        </w:tc>
        <w:tc>
          <w:tcPr>
            <w:tcW w:w="811" w:type="pct"/>
            <w:tcBorders>
              <w:top w:val="single" w:sz="2" w:space="0" w:color="auto"/>
            </w:tcBorders>
            <w:vAlign w:val="center"/>
          </w:tcPr>
          <w:p w14:paraId="5C80C3BD" w14:textId="528D7C5D" w:rsidR="00FD79C5" w:rsidRPr="0060235E" w:rsidRDefault="00FD79C5" w:rsidP="00FC61DD">
            <w:pPr>
              <w:widowControl/>
              <w:suppressLineNumbers/>
              <w:tabs>
                <w:tab w:val="left" w:pos="1440"/>
              </w:tabs>
              <w:jc w:val="center"/>
              <w:rPr>
                <w:rFonts w:eastAsiaTheme="minorEastAsia"/>
              </w:rPr>
            </w:pPr>
          </w:p>
        </w:tc>
        <w:tc>
          <w:tcPr>
            <w:tcW w:w="555" w:type="pct"/>
            <w:tcBorders>
              <w:top w:val="single" w:sz="2" w:space="0" w:color="auto"/>
            </w:tcBorders>
            <w:vAlign w:val="center"/>
          </w:tcPr>
          <w:p w14:paraId="52E22045" w14:textId="18E8D687" w:rsidR="00FD79C5" w:rsidRPr="0060235E" w:rsidRDefault="00FD79C5" w:rsidP="00FC61DD">
            <w:pPr>
              <w:widowControl/>
              <w:suppressLineNumbers/>
              <w:ind w:right="40"/>
              <w:jc w:val="center"/>
              <w:rPr>
                <w:rFonts w:eastAsiaTheme="minorEastAsia"/>
                <w:spacing w:val="-11"/>
              </w:rPr>
            </w:pPr>
          </w:p>
        </w:tc>
        <w:tc>
          <w:tcPr>
            <w:tcW w:w="1968" w:type="pct"/>
            <w:gridSpan w:val="2"/>
            <w:tcBorders>
              <w:top w:val="single" w:sz="2" w:space="0" w:color="auto"/>
            </w:tcBorders>
            <w:vAlign w:val="center"/>
          </w:tcPr>
          <w:p w14:paraId="47FCE583" w14:textId="377AAB3F" w:rsidR="00FD79C5" w:rsidRPr="0060235E" w:rsidRDefault="00FD79C5" w:rsidP="00FC61DD">
            <w:pPr>
              <w:widowControl/>
              <w:suppressLineNumbers/>
              <w:ind w:right="40"/>
              <w:jc w:val="center"/>
              <w:rPr>
                <w:rFonts w:eastAsiaTheme="minorEastAsia"/>
              </w:rPr>
            </w:pPr>
          </w:p>
        </w:tc>
      </w:tr>
      <w:tr w:rsidR="00FD79C5" w:rsidRPr="0060235E" w14:paraId="3D125961" w14:textId="77777777" w:rsidTr="001C65F2">
        <w:tblPrEx>
          <w:jc w:val="center"/>
        </w:tblPrEx>
        <w:trPr>
          <w:trHeight w:val="374"/>
          <w:jc w:val="center"/>
        </w:trPr>
        <w:tc>
          <w:tcPr>
            <w:tcW w:w="1666" w:type="pct"/>
            <w:vAlign w:val="center"/>
          </w:tcPr>
          <w:p w14:paraId="5C4B9AF6" w14:textId="77777777" w:rsidR="00FD79C5" w:rsidRPr="0060235E" w:rsidRDefault="00FD79C5" w:rsidP="00FC61DD">
            <w:pPr>
              <w:widowControl/>
              <w:suppressLineNumbers/>
              <w:jc w:val="center"/>
              <w:rPr>
                <w:rFonts w:eastAsiaTheme="minorEastAsia"/>
              </w:rPr>
            </w:pPr>
          </w:p>
        </w:tc>
        <w:tc>
          <w:tcPr>
            <w:tcW w:w="811" w:type="pct"/>
            <w:vAlign w:val="center"/>
          </w:tcPr>
          <w:p w14:paraId="5B84B7E4" w14:textId="78085E2F" w:rsidR="00FD79C5" w:rsidRPr="0060235E" w:rsidRDefault="00FD79C5" w:rsidP="00FC61DD">
            <w:pPr>
              <w:widowControl/>
              <w:suppressLineNumbers/>
              <w:tabs>
                <w:tab w:val="left" w:pos="1440"/>
              </w:tabs>
              <w:jc w:val="center"/>
              <w:rPr>
                <w:rFonts w:eastAsiaTheme="minorEastAsia"/>
              </w:rPr>
            </w:pPr>
          </w:p>
        </w:tc>
        <w:tc>
          <w:tcPr>
            <w:tcW w:w="555" w:type="pct"/>
            <w:vAlign w:val="center"/>
          </w:tcPr>
          <w:p w14:paraId="0D8F8E95" w14:textId="74122A28" w:rsidR="00FD79C5" w:rsidRPr="0060235E" w:rsidRDefault="00FD79C5" w:rsidP="00FC61DD">
            <w:pPr>
              <w:widowControl/>
              <w:suppressLineNumbers/>
              <w:ind w:right="40"/>
              <w:jc w:val="center"/>
              <w:rPr>
                <w:rFonts w:eastAsiaTheme="minorEastAsia"/>
                <w:spacing w:val="-11"/>
              </w:rPr>
            </w:pPr>
          </w:p>
        </w:tc>
        <w:tc>
          <w:tcPr>
            <w:tcW w:w="1968" w:type="pct"/>
            <w:gridSpan w:val="2"/>
            <w:vAlign w:val="center"/>
          </w:tcPr>
          <w:p w14:paraId="575D9B0E" w14:textId="77E82EBF" w:rsidR="00FD79C5" w:rsidRPr="0060235E" w:rsidRDefault="00FD79C5" w:rsidP="00FC61DD">
            <w:pPr>
              <w:widowControl/>
              <w:suppressLineNumbers/>
              <w:ind w:right="40"/>
              <w:jc w:val="center"/>
              <w:rPr>
                <w:rFonts w:eastAsiaTheme="minorEastAsia"/>
              </w:rPr>
            </w:pPr>
          </w:p>
        </w:tc>
      </w:tr>
      <w:tr w:rsidR="00FD79C5" w:rsidRPr="0060235E" w14:paraId="50CAD721" w14:textId="77777777" w:rsidTr="001C65F2">
        <w:tblPrEx>
          <w:jc w:val="center"/>
        </w:tblPrEx>
        <w:trPr>
          <w:trHeight w:val="374"/>
          <w:jc w:val="center"/>
        </w:trPr>
        <w:tc>
          <w:tcPr>
            <w:tcW w:w="1666" w:type="pct"/>
            <w:vAlign w:val="center"/>
          </w:tcPr>
          <w:p w14:paraId="03FBAA4B" w14:textId="77777777" w:rsidR="00FD79C5" w:rsidRPr="0060235E" w:rsidRDefault="00FD79C5" w:rsidP="00FC61DD">
            <w:pPr>
              <w:widowControl/>
              <w:suppressLineNumbers/>
              <w:jc w:val="center"/>
              <w:rPr>
                <w:rFonts w:eastAsiaTheme="minorEastAsia"/>
              </w:rPr>
            </w:pPr>
          </w:p>
        </w:tc>
        <w:tc>
          <w:tcPr>
            <w:tcW w:w="811" w:type="pct"/>
            <w:vAlign w:val="center"/>
          </w:tcPr>
          <w:p w14:paraId="68C0C0BB" w14:textId="21565D16" w:rsidR="00FD79C5" w:rsidRPr="0060235E" w:rsidRDefault="00FD79C5" w:rsidP="00FC61DD">
            <w:pPr>
              <w:widowControl/>
              <w:suppressLineNumbers/>
              <w:tabs>
                <w:tab w:val="left" w:pos="1440"/>
              </w:tabs>
              <w:jc w:val="center"/>
              <w:rPr>
                <w:rFonts w:eastAsiaTheme="minorEastAsia"/>
              </w:rPr>
            </w:pPr>
          </w:p>
        </w:tc>
        <w:tc>
          <w:tcPr>
            <w:tcW w:w="555" w:type="pct"/>
            <w:vAlign w:val="center"/>
          </w:tcPr>
          <w:p w14:paraId="45AEBCB2" w14:textId="093DC6AC" w:rsidR="00FD79C5" w:rsidRPr="0060235E" w:rsidRDefault="00FD79C5" w:rsidP="00FC61DD">
            <w:pPr>
              <w:widowControl/>
              <w:suppressLineNumbers/>
              <w:ind w:right="40"/>
              <w:jc w:val="center"/>
              <w:rPr>
                <w:rFonts w:eastAsiaTheme="minorEastAsia"/>
                <w:spacing w:val="-11"/>
              </w:rPr>
            </w:pPr>
          </w:p>
        </w:tc>
        <w:tc>
          <w:tcPr>
            <w:tcW w:w="1968" w:type="pct"/>
            <w:gridSpan w:val="2"/>
            <w:vAlign w:val="center"/>
          </w:tcPr>
          <w:p w14:paraId="5B89CEAE" w14:textId="21FB785F" w:rsidR="00FD79C5" w:rsidRPr="0060235E" w:rsidRDefault="00FD79C5" w:rsidP="00FC61DD">
            <w:pPr>
              <w:widowControl/>
              <w:suppressLineNumbers/>
              <w:ind w:right="40"/>
              <w:jc w:val="center"/>
              <w:rPr>
                <w:rFonts w:eastAsiaTheme="minorEastAsia"/>
              </w:rPr>
            </w:pPr>
          </w:p>
        </w:tc>
      </w:tr>
      <w:tr w:rsidR="00FD79C5" w:rsidRPr="0060235E" w14:paraId="3B341EF7" w14:textId="77777777" w:rsidTr="001C65F2">
        <w:tblPrEx>
          <w:jc w:val="center"/>
        </w:tblPrEx>
        <w:trPr>
          <w:trHeight w:val="374"/>
          <w:jc w:val="center"/>
        </w:trPr>
        <w:tc>
          <w:tcPr>
            <w:tcW w:w="1666" w:type="pct"/>
            <w:vAlign w:val="center"/>
          </w:tcPr>
          <w:p w14:paraId="10ABF8BD" w14:textId="77777777" w:rsidR="00FD79C5" w:rsidRPr="0060235E" w:rsidRDefault="00FD79C5" w:rsidP="00FC61DD">
            <w:pPr>
              <w:widowControl/>
              <w:suppressLineNumbers/>
              <w:jc w:val="center"/>
              <w:rPr>
                <w:rFonts w:eastAsiaTheme="minorEastAsia"/>
              </w:rPr>
            </w:pPr>
          </w:p>
        </w:tc>
        <w:tc>
          <w:tcPr>
            <w:tcW w:w="811" w:type="pct"/>
            <w:vAlign w:val="center"/>
          </w:tcPr>
          <w:p w14:paraId="307225C8" w14:textId="47459DB7" w:rsidR="00FD79C5" w:rsidRPr="0060235E" w:rsidRDefault="00FD79C5" w:rsidP="00FC61DD">
            <w:pPr>
              <w:widowControl/>
              <w:suppressLineNumbers/>
              <w:tabs>
                <w:tab w:val="left" w:pos="1440"/>
              </w:tabs>
              <w:jc w:val="center"/>
              <w:rPr>
                <w:rFonts w:eastAsiaTheme="minorEastAsia"/>
              </w:rPr>
            </w:pPr>
          </w:p>
        </w:tc>
        <w:tc>
          <w:tcPr>
            <w:tcW w:w="555" w:type="pct"/>
            <w:vAlign w:val="center"/>
          </w:tcPr>
          <w:p w14:paraId="26202933" w14:textId="54C06114" w:rsidR="00FD79C5" w:rsidRPr="0060235E" w:rsidRDefault="00FD79C5" w:rsidP="00FC61DD">
            <w:pPr>
              <w:widowControl/>
              <w:suppressLineNumbers/>
              <w:ind w:right="40"/>
              <w:jc w:val="center"/>
              <w:rPr>
                <w:rFonts w:eastAsiaTheme="minorEastAsia"/>
                <w:spacing w:val="-11"/>
              </w:rPr>
            </w:pPr>
          </w:p>
        </w:tc>
        <w:tc>
          <w:tcPr>
            <w:tcW w:w="1968" w:type="pct"/>
            <w:gridSpan w:val="2"/>
            <w:vAlign w:val="center"/>
          </w:tcPr>
          <w:p w14:paraId="3AD93E34" w14:textId="73590FCF" w:rsidR="00FD79C5" w:rsidRPr="0060235E" w:rsidRDefault="00FD79C5" w:rsidP="00FC61DD">
            <w:pPr>
              <w:widowControl/>
              <w:suppressLineNumbers/>
              <w:ind w:right="40"/>
              <w:jc w:val="center"/>
              <w:rPr>
                <w:rFonts w:eastAsiaTheme="minorEastAsia"/>
              </w:rPr>
            </w:pPr>
          </w:p>
        </w:tc>
      </w:tr>
      <w:tr w:rsidR="00FD79C5" w:rsidRPr="0060235E" w14:paraId="1B6BCFD1" w14:textId="77777777" w:rsidTr="001C65F2">
        <w:tblPrEx>
          <w:jc w:val="center"/>
        </w:tblPrEx>
        <w:trPr>
          <w:trHeight w:val="374"/>
          <w:jc w:val="center"/>
        </w:trPr>
        <w:tc>
          <w:tcPr>
            <w:tcW w:w="1666" w:type="pct"/>
            <w:vAlign w:val="center"/>
          </w:tcPr>
          <w:p w14:paraId="5994CDE9" w14:textId="77777777" w:rsidR="00FD79C5" w:rsidRPr="0060235E" w:rsidRDefault="00FD79C5" w:rsidP="00FC61DD">
            <w:pPr>
              <w:widowControl/>
              <w:suppressLineNumbers/>
              <w:jc w:val="center"/>
              <w:rPr>
                <w:rFonts w:eastAsiaTheme="minorEastAsia"/>
              </w:rPr>
            </w:pPr>
          </w:p>
        </w:tc>
        <w:tc>
          <w:tcPr>
            <w:tcW w:w="811" w:type="pct"/>
            <w:vAlign w:val="center"/>
          </w:tcPr>
          <w:p w14:paraId="3CAC37DD" w14:textId="3AC06658" w:rsidR="00FD79C5" w:rsidRPr="0060235E" w:rsidRDefault="00FD79C5" w:rsidP="00FC61DD">
            <w:pPr>
              <w:widowControl/>
              <w:suppressLineNumbers/>
              <w:tabs>
                <w:tab w:val="left" w:pos="1440"/>
              </w:tabs>
              <w:jc w:val="center"/>
              <w:rPr>
                <w:rFonts w:eastAsiaTheme="minorEastAsia"/>
              </w:rPr>
            </w:pPr>
          </w:p>
        </w:tc>
        <w:tc>
          <w:tcPr>
            <w:tcW w:w="555" w:type="pct"/>
            <w:vAlign w:val="center"/>
          </w:tcPr>
          <w:p w14:paraId="35E7F96B" w14:textId="02231869" w:rsidR="00FD79C5" w:rsidRPr="0060235E" w:rsidRDefault="00FD79C5" w:rsidP="00FC61DD">
            <w:pPr>
              <w:widowControl/>
              <w:suppressLineNumbers/>
              <w:ind w:right="40"/>
              <w:jc w:val="center"/>
              <w:rPr>
                <w:rFonts w:eastAsiaTheme="minorEastAsia"/>
                <w:spacing w:val="-11"/>
              </w:rPr>
            </w:pPr>
          </w:p>
        </w:tc>
        <w:tc>
          <w:tcPr>
            <w:tcW w:w="1968" w:type="pct"/>
            <w:gridSpan w:val="2"/>
            <w:vAlign w:val="center"/>
          </w:tcPr>
          <w:p w14:paraId="1F585970" w14:textId="176C30D7" w:rsidR="00FD79C5" w:rsidRPr="0060235E" w:rsidRDefault="00FD79C5" w:rsidP="00FC61DD">
            <w:pPr>
              <w:widowControl/>
              <w:suppressLineNumbers/>
              <w:ind w:right="40"/>
              <w:jc w:val="center"/>
              <w:rPr>
                <w:rFonts w:eastAsiaTheme="minorEastAsia"/>
              </w:rPr>
            </w:pPr>
          </w:p>
        </w:tc>
      </w:tr>
      <w:tr w:rsidR="00FD79C5" w:rsidRPr="0060235E" w14:paraId="2B22BC93" w14:textId="77777777" w:rsidTr="001C65F2">
        <w:tblPrEx>
          <w:jc w:val="center"/>
        </w:tblPrEx>
        <w:trPr>
          <w:trHeight w:val="374"/>
          <w:jc w:val="center"/>
        </w:trPr>
        <w:tc>
          <w:tcPr>
            <w:tcW w:w="1666" w:type="pct"/>
            <w:vAlign w:val="center"/>
          </w:tcPr>
          <w:p w14:paraId="12104C43" w14:textId="77777777" w:rsidR="00FD79C5" w:rsidRPr="0060235E" w:rsidRDefault="00FD79C5" w:rsidP="00FC61DD">
            <w:pPr>
              <w:widowControl/>
              <w:suppressLineNumbers/>
              <w:jc w:val="center"/>
              <w:rPr>
                <w:rFonts w:eastAsiaTheme="minorEastAsia"/>
              </w:rPr>
            </w:pPr>
          </w:p>
        </w:tc>
        <w:tc>
          <w:tcPr>
            <w:tcW w:w="811" w:type="pct"/>
            <w:vAlign w:val="center"/>
          </w:tcPr>
          <w:p w14:paraId="164A56D2" w14:textId="2C9A6088" w:rsidR="00FD79C5" w:rsidRPr="0060235E" w:rsidRDefault="00FD79C5" w:rsidP="00FC61DD">
            <w:pPr>
              <w:widowControl/>
              <w:suppressLineNumbers/>
              <w:tabs>
                <w:tab w:val="left" w:pos="1440"/>
              </w:tabs>
              <w:jc w:val="center"/>
              <w:rPr>
                <w:rFonts w:eastAsiaTheme="minorEastAsia"/>
              </w:rPr>
            </w:pPr>
          </w:p>
        </w:tc>
        <w:tc>
          <w:tcPr>
            <w:tcW w:w="555" w:type="pct"/>
            <w:vAlign w:val="center"/>
          </w:tcPr>
          <w:p w14:paraId="3CF17DC5" w14:textId="39760345" w:rsidR="00FD79C5" w:rsidRPr="0060235E" w:rsidRDefault="00FD79C5" w:rsidP="00FC61DD">
            <w:pPr>
              <w:widowControl/>
              <w:suppressLineNumbers/>
              <w:ind w:right="40"/>
              <w:jc w:val="center"/>
              <w:rPr>
                <w:rFonts w:eastAsiaTheme="minorEastAsia"/>
                <w:spacing w:val="-11"/>
              </w:rPr>
            </w:pPr>
          </w:p>
        </w:tc>
        <w:tc>
          <w:tcPr>
            <w:tcW w:w="1968" w:type="pct"/>
            <w:gridSpan w:val="2"/>
            <w:vAlign w:val="center"/>
          </w:tcPr>
          <w:p w14:paraId="1772D359" w14:textId="7F683AF0" w:rsidR="00FD79C5" w:rsidRPr="0060235E" w:rsidRDefault="00FD79C5" w:rsidP="00FC61DD">
            <w:pPr>
              <w:widowControl/>
              <w:suppressLineNumbers/>
              <w:ind w:right="40"/>
              <w:jc w:val="center"/>
              <w:rPr>
                <w:rFonts w:eastAsiaTheme="minorEastAsia"/>
              </w:rPr>
            </w:pPr>
          </w:p>
        </w:tc>
      </w:tr>
      <w:tr w:rsidR="00FD79C5" w:rsidRPr="0060235E" w14:paraId="454784BC" w14:textId="77777777" w:rsidTr="001C65F2">
        <w:tblPrEx>
          <w:jc w:val="center"/>
        </w:tblPrEx>
        <w:trPr>
          <w:trHeight w:val="374"/>
          <w:jc w:val="center"/>
        </w:trPr>
        <w:tc>
          <w:tcPr>
            <w:tcW w:w="1666" w:type="pct"/>
            <w:vAlign w:val="center"/>
          </w:tcPr>
          <w:p w14:paraId="6EA91290" w14:textId="5CAA1753" w:rsidR="00FD79C5" w:rsidRPr="0060235E" w:rsidRDefault="00FD79C5" w:rsidP="00FC61DD">
            <w:pPr>
              <w:widowControl/>
              <w:suppressLineNumbers/>
              <w:jc w:val="center"/>
              <w:rPr>
                <w:rFonts w:eastAsiaTheme="minorEastAsia"/>
              </w:rPr>
            </w:pPr>
          </w:p>
        </w:tc>
        <w:tc>
          <w:tcPr>
            <w:tcW w:w="811" w:type="pct"/>
            <w:vAlign w:val="center"/>
          </w:tcPr>
          <w:p w14:paraId="673A233C" w14:textId="044DBB06" w:rsidR="00FD79C5" w:rsidRPr="0060235E" w:rsidRDefault="00FD79C5" w:rsidP="00FC61DD">
            <w:pPr>
              <w:widowControl/>
              <w:suppressLineNumbers/>
              <w:jc w:val="center"/>
              <w:rPr>
                <w:rFonts w:eastAsiaTheme="minorEastAsia"/>
              </w:rPr>
            </w:pPr>
          </w:p>
        </w:tc>
        <w:tc>
          <w:tcPr>
            <w:tcW w:w="555" w:type="pct"/>
            <w:vAlign w:val="center"/>
          </w:tcPr>
          <w:p w14:paraId="3C6697A1" w14:textId="350C8FED" w:rsidR="00FD79C5" w:rsidRPr="0060235E" w:rsidRDefault="00FD79C5" w:rsidP="00FC61DD">
            <w:pPr>
              <w:widowControl/>
              <w:suppressLineNumbers/>
              <w:ind w:right="40"/>
              <w:jc w:val="center"/>
              <w:rPr>
                <w:rFonts w:eastAsiaTheme="minorEastAsia"/>
              </w:rPr>
            </w:pPr>
          </w:p>
        </w:tc>
        <w:tc>
          <w:tcPr>
            <w:tcW w:w="1968" w:type="pct"/>
            <w:gridSpan w:val="2"/>
            <w:vAlign w:val="center"/>
          </w:tcPr>
          <w:p w14:paraId="46D3C55E" w14:textId="3DFA3A29" w:rsidR="00FD79C5" w:rsidRPr="0060235E" w:rsidRDefault="00FD79C5" w:rsidP="00FC61DD">
            <w:pPr>
              <w:widowControl/>
              <w:suppressLineNumbers/>
              <w:ind w:right="40"/>
              <w:jc w:val="center"/>
              <w:rPr>
                <w:rFonts w:eastAsiaTheme="minorEastAsia"/>
              </w:rPr>
            </w:pPr>
          </w:p>
        </w:tc>
      </w:tr>
      <w:tr w:rsidR="00FD79C5" w:rsidRPr="0060235E" w14:paraId="10373C8D" w14:textId="77777777" w:rsidTr="001C65F2">
        <w:tblPrEx>
          <w:jc w:val="center"/>
        </w:tblPrEx>
        <w:trPr>
          <w:trHeight w:val="374"/>
          <w:jc w:val="center"/>
        </w:trPr>
        <w:tc>
          <w:tcPr>
            <w:tcW w:w="1666" w:type="pct"/>
            <w:vAlign w:val="center"/>
          </w:tcPr>
          <w:p w14:paraId="63BBF51D" w14:textId="4396002D" w:rsidR="00FD79C5" w:rsidRPr="0060235E" w:rsidRDefault="00FD79C5" w:rsidP="00FC61DD">
            <w:pPr>
              <w:widowControl/>
              <w:suppressLineNumbers/>
              <w:jc w:val="center"/>
              <w:rPr>
                <w:rFonts w:eastAsiaTheme="minorEastAsia"/>
              </w:rPr>
            </w:pPr>
          </w:p>
        </w:tc>
        <w:tc>
          <w:tcPr>
            <w:tcW w:w="811" w:type="pct"/>
            <w:vAlign w:val="center"/>
          </w:tcPr>
          <w:p w14:paraId="3CB74B0D" w14:textId="6C918A8C" w:rsidR="00FD79C5" w:rsidRPr="0060235E" w:rsidRDefault="00FD79C5" w:rsidP="00FC61DD">
            <w:pPr>
              <w:widowControl/>
              <w:suppressLineNumbers/>
              <w:jc w:val="center"/>
              <w:rPr>
                <w:rFonts w:eastAsiaTheme="minorEastAsia"/>
              </w:rPr>
            </w:pPr>
          </w:p>
        </w:tc>
        <w:tc>
          <w:tcPr>
            <w:tcW w:w="555" w:type="pct"/>
            <w:vAlign w:val="center"/>
          </w:tcPr>
          <w:p w14:paraId="5EC712AE" w14:textId="267D12A6" w:rsidR="00FD79C5" w:rsidRPr="0060235E" w:rsidRDefault="00FD79C5" w:rsidP="00FC61DD">
            <w:pPr>
              <w:widowControl/>
              <w:suppressLineNumbers/>
              <w:ind w:right="40"/>
              <w:jc w:val="center"/>
              <w:rPr>
                <w:rFonts w:eastAsiaTheme="minorEastAsia"/>
              </w:rPr>
            </w:pPr>
          </w:p>
        </w:tc>
        <w:tc>
          <w:tcPr>
            <w:tcW w:w="1968" w:type="pct"/>
            <w:gridSpan w:val="2"/>
            <w:vAlign w:val="center"/>
          </w:tcPr>
          <w:p w14:paraId="162478B4" w14:textId="27413276" w:rsidR="00FD79C5" w:rsidRPr="0060235E" w:rsidRDefault="00FD79C5" w:rsidP="00FC61DD">
            <w:pPr>
              <w:widowControl/>
              <w:suppressLineNumbers/>
              <w:ind w:right="40"/>
              <w:jc w:val="center"/>
              <w:rPr>
                <w:rFonts w:eastAsiaTheme="minorEastAsia"/>
              </w:rPr>
            </w:pPr>
          </w:p>
        </w:tc>
      </w:tr>
      <w:tr w:rsidR="00FD79C5" w:rsidRPr="0060235E" w14:paraId="3FA6BBEA" w14:textId="77777777" w:rsidTr="001C65F2">
        <w:tblPrEx>
          <w:jc w:val="center"/>
        </w:tblPrEx>
        <w:trPr>
          <w:trHeight w:val="374"/>
          <w:jc w:val="center"/>
        </w:trPr>
        <w:tc>
          <w:tcPr>
            <w:tcW w:w="1666" w:type="pct"/>
            <w:vAlign w:val="center"/>
          </w:tcPr>
          <w:p w14:paraId="321AB8AD" w14:textId="0B39AFA3" w:rsidR="00FD79C5" w:rsidRPr="0060235E" w:rsidRDefault="00FD79C5" w:rsidP="00FC61DD">
            <w:pPr>
              <w:widowControl/>
              <w:suppressLineNumbers/>
              <w:jc w:val="center"/>
              <w:rPr>
                <w:rFonts w:eastAsiaTheme="minorEastAsia"/>
              </w:rPr>
            </w:pPr>
          </w:p>
        </w:tc>
        <w:tc>
          <w:tcPr>
            <w:tcW w:w="811" w:type="pct"/>
            <w:vAlign w:val="center"/>
          </w:tcPr>
          <w:p w14:paraId="462B9B51" w14:textId="3F13C0BA" w:rsidR="00FD79C5" w:rsidRPr="0060235E" w:rsidRDefault="00FD79C5" w:rsidP="00FC61DD">
            <w:pPr>
              <w:widowControl/>
              <w:suppressLineNumbers/>
              <w:jc w:val="center"/>
              <w:rPr>
                <w:rFonts w:eastAsiaTheme="minorEastAsia"/>
              </w:rPr>
            </w:pPr>
          </w:p>
        </w:tc>
        <w:tc>
          <w:tcPr>
            <w:tcW w:w="555" w:type="pct"/>
            <w:vAlign w:val="center"/>
          </w:tcPr>
          <w:p w14:paraId="11F23D6F" w14:textId="73D58878" w:rsidR="00FD79C5" w:rsidRPr="0060235E" w:rsidRDefault="00FD79C5" w:rsidP="00FC61DD">
            <w:pPr>
              <w:widowControl/>
              <w:suppressLineNumbers/>
              <w:ind w:right="40"/>
              <w:jc w:val="center"/>
              <w:rPr>
                <w:rFonts w:eastAsiaTheme="minorEastAsia"/>
              </w:rPr>
            </w:pPr>
          </w:p>
        </w:tc>
        <w:tc>
          <w:tcPr>
            <w:tcW w:w="1968" w:type="pct"/>
            <w:gridSpan w:val="2"/>
            <w:vAlign w:val="center"/>
          </w:tcPr>
          <w:p w14:paraId="152B77FC" w14:textId="61E148D2" w:rsidR="00FD79C5" w:rsidRPr="0060235E" w:rsidRDefault="00FD79C5" w:rsidP="00FC61DD">
            <w:pPr>
              <w:widowControl/>
              <w:suppressLineNumbers/>
              <w:ind w:right="40"/>
              <w:jc w:val="center"/>
              <w:rPr>
                <w:rFonts w:eastAsiaTheme="minorEastAsia"/>
              </w:rPr>
            </w:pPr>
          </w:p>
        </w:tc>
      </w:tr>
      <w:tr w:rsidR="00FD79C5" w:rsidRPr="0060235E" w14:paraId="7E801619" w14:textId="77777777" w:rsidTr="001C65F2">
        <w:tblPrEx>
          <w:jc w:val="center"/>
        </w:tblPrEx>
        <w:trPr>
          <w:trHeight w:val="374"/>
          <w:jc w:val="center"/>
        </w:trPr>
        <w:tc>
          <w:tcPr>
            <w:tcW w:w="1666" w:type="pct"/>
            <w:vAlign w:val="center"/>
          </w:tcPr>
          <w:p w14:paraId="7A83D0C7" w14:textId="77777777" w:rsidR="00FD79C5" w:rsidRPr="0060235E" w:rsidRDefault="00FD79C5" w:rsidP="00FC61DD">
            <w:pPr>
              <w:widowControl/>
              <w:suppressLineNumbers/>
              <w:jc w:val="center"/>
              <w:rPr>
                <w:rFonts w:eastAsiaTheme="minorEastAsia"/>
              </w:rPr>
            </w:pPr>
          </w:p>
        </w:tc>
        <w:tc>
          <w:tcPr>
            <w:tcW w:w="811" w:type="pct"/>
            <w:vAlign w:val="center"/>
          </w:tcPr>
          <w:p w14:paraId="2DED5B27" w14:textId="1AB3896B" w:rsidR="00FD79C5" w:rsidRPr="0060235E" w:rsidRDefault="00FD79C5" w:rsidP="00FC61DD">
            <w:pPr>
              <w:widowControl/>
              <w:suppressLineNumbers/>
              <w:jc w:val="center"/>
              <w:rPr>
                <w:rFonts w:eastAsiaTheme="minorEastAsia"/>
              </w:rPr>
            </w:pPr>
          </w:p>
        </w:tc>
        <w:tc>
          <w:tcPr>
            <w:tcW w:w="555" w:type="pct"/>
            <w:vAlign w:val="center"/>
          </w:tcPr>
          <w:p w14:paraId="05CEC090" w14:textId="74AB7B46" w:rsidR="00FD79C5" w:rsidRPr="0060235E" w:rsidRDefault="00FD79C5" w:rsidP="00FC61DD">
            <w:pPr>
              <w:widowControl/>
              <w:suppressLineNumbers/>
              <w:ind w:right="40"/>
              <w:jc w:val="center"/>
              <w:rPr>
                <w:rFonts w:eastAsiaTheme="minorEastAsia"/>
              </w:rPr>
            </w:pPr>
          </w:p>
        </w:tc>
        <w:tc>
          <w:tcPr>
            <w:tcW w:w="1968" w:type="pct"/>
            <w:gridSpan w:val="2"/>
            <w:vAlign w:val="center"/>
          </w:tcPr>
          <w:p w14:paraId="67BDFC2C" w14:textId="71A52F7A" w:rsidR="00FD79C5" w:rsidRPr="0060235E" w:rsidRDefault="00FD79C5" w:rsidP="00FC61DD">
            <w:pPr>
              <w:widowControl/>
              <w:suppressLineNumbers/>
              <w:ind w:right="40"/>
              <w:jc w:val="center"/>
              <w:rPr>
                <w:rFonts w:eastAsiaTheme="minorEastAsia"/>
              </w:rPr>
            </w:pPr>
          </w:p>
        </w:tc>
      </w:tr>
      <w:tr w:rsidR="00FD79C5" w:rsidRPr="0060235E" w14:paraId="38B03370" w14:textId="77777777" w:rsidTr="001C65F2">
        <w:tblPrEx>
          <w:jc w:val="center"/>
        </w:tblPrEx>
        <w:trPr>
          <w:trHeight w:val="374"/>
          <w:jc w:val="center"/>
        </w:trPr>
        <w:tc>
          <w:tcPr>
            <w:tcW w:w="1666" w:type="pct"/>
            <w:vAlign w:val="center"/>
          </w:tcPr>
          <w:p w14:paraId="12DCAF6D" w14:textId="691B4FAF" w:rsidR="00FD79C5" w:rsidRPr="0060235E" w:rsidRDefault="00FD79C5" w:rsidP="00FC61DD">
            <w:pPr>
              <w:widowControl/>
              <w:suppressLineNumbers/>
              <w:jc w:val="center"/>
              <w:rPr>
                <w:rFonts w:eastAsiaTheme="minorEastAsia"/>
              </w:rPr>
            </w:pPr>
          </w:p>
        </w:tc>
        <w:tc>
          <w:tcPr>
            <w:tcW w:w="811" w:type="pct"/>
            <w:vAlign w:val="center"/>
          </w:tcPr>
          <w:p w14:paraId="3742A344" w14:textId="57CCC9DC" w:rsidR="00FD79C5" w:rsidRPr="0060235E" w:rsidRDefault="00FD79C5" w:rsidP="00FC61DD">
            <w:pPr>
              <w:widowControl/>
              <w:suppressLineNumbers/>
              <w:jc w:val="center"/>
              <w:rPr>
                <w:rFonts w:eastAsiaTheme="minorEastAsia"/>
              </w:rPr>
            </w:pPr>
          </w:p>
        </w:tc>
        <w:tc>
          <w:tcPr>
            <w:tcW w:w="555" w:type="pct"/>
            <w:vAlign w:val="center"/>
          </w:tcPr>
          <w:p w14:paraId="127E4A29" w14:textId="6668DC3B" w:rsidR="00FD79C5" w:rsidRPr="0060235E" w:rsidRDefault="00FD79C5" w:rsidP="00FC61DD">
            <w:pPr>
              <w:widowControl/>
              <w:suppressLineNumbers/>
              <w:ind w:right="40"/>
              <w:jc w:val="center"/>
              <w:rPr>
                <w:rFonts w:eastAsiaTheme="minorEastAsia"/>
              </w:rPr>
            </w:pPr>
          </w:p>
        </w:tc>
        <w:tc>
          <w:tcPr>
            <w:tcW w:w="1968" w:type="pct"/>
            <w:gridSpan w:val="2"/>
            <w:vAlign w:val="center"/>
          </w:tcPr>
          <w:p w14:paraId="11EFD44C" w14:textId="1EC847CA" w:rsidR="00FD79C5" w:rsidRPr="0060235E" w:rsidRDefault="00FD79C5" w:rsidP="00FC61DD">
            <w:pPr>
              <w:widowControl/>
              <w:suppressLineNumbers/>
              <w:ind w:right="40"/>
              <w:jc w:val="center"/>
              <w:rPr>
                <w:rFonts w:eastAsiaTheme="minorEastAsia"/>
              </w:rPr>
            </w:pPr>
          </w:p>
        </w:tc>
      </w:tr>
      <w:tr w:rsidR="00FD79C5" w:rsidRPr="0060235E" w14:paraId="151300D7" w14:textId="77777777" w:rsidTr="001C65F2">
        <w:tblPrEx>
          <w:jc w:val="center"/>
        </w:tblPrEx>
        <w:trPr>
          <w:trHeight w:val="374"/>
          <w:jc w:val="center"/>
        </w:trPr>
        <w:tc>
          <w:tcPr>
            <w:tcW w:w="1666" w:type="pct"/>
            <w:vAlign w:val="center"/>
          </w:tcPr>
          <w:p w14:paraId="5AB222A2" w14:textId="0476E462" w:rsidR="00FD79C5" w:rsidRPr="0060235E" w:rsidRDefault="00FD79C5" w:rsidP="00FC61DD">
            <w:pPr>
              <w:widowControl/>
              <w:suppressLineNumbers/>
              <w:jc w:val="center"/>
              <w:rPr>
                <w:rFonts w:eastAsiaTheme="minorEastAsia"/>
              </w:rPr>
            </w:pPr>
          </w:p>
        </w:tc>
        <w:tc>
          <w:tcPr>
            <w:tcW w:w="811" w:type="pct"/>
            <w:vAlign w:val="center"/>
          </w:tcPr>
          <w:p w14:paraId="7EE77D9C" w14:textId="60242877" w:rsidR="00FD79C5" w:rsidRPr="0060235E" w:rsidRDefault="00FD79C5" w:rsidP="00FC61DD">
            <w:pPr>
              <w:widowControl/>
              <w:suppressLineNumbers/>
              <w:jc w:val="center"/>
              <w:rPr>
                <w:rFonts w:eastAsiaTheme="minorEastAsia"/>
              </w:rPr>
            </w:pPr>
          </w:p>
        </w:tc>
        <w:tc>
          <w:tcPr>
            <w:tcW w:w="555" w:type="pct"/>
            <w:vAlign w:val="center"/>
          </w:tcPr>
          <w:p w14:paraId="11CAC4EF" w14:textId="66314527" w:rsidR="00FD79C5" w:rsidRPr="0060235E" w:rsidRDefault="00FD79C5" w:rsidP="00FC61DD">
            <w:pPr>
              <w:widowControl/>
              <w:suppressLineNumbers/>
              <w:ind w:right="40"/>
              <w:jc w:val="center"/>
              <w:rPr>
                <w:rFonts w:eastAsiaTheme="minorEastAsia"/>
              </w:rPr>
            </w:pPr>
          </w:p>
        </w:tc>
        <w:tc>
          <w:tcPr>
            <w:tcW w:w="1968" w:type="pct"/>
            <w:gridSpan w:val="2"/>
            <w:vAlign w:val="center"/>
          </w:tcPr>
          <w:p w14:paraId="2AF1B0A9" w14:textId="0B36E6E7" w:rsidR="00FD79C5" w:rsidRPr="0060235E" w:rsidRDefault="00FD79C5" w:rsidP="00FC61DD">
            <w:pPr>
              <w:widowControl/>
              <w:suppressLineNumbers/>
              <w:ind w:right="40"/>
              <w:jc w:val="center"/>
              <w:rPr>
                <w:rFonts w:eastAsiaTheme="minorEastAsia"/>
              </w:rPr>
            </w:pPr>
          </w:p>
        </w:tc>
      </w:tr>
      <w:tr w:rsidR="00FD79C5" w:rsidRPr="0060235E" w14:paraId="54E90802" w14:textId="77777777" w:rsidTr="001C65F2">
        <w:tblPrEx>
          <w:jc w:val="center"/>
        </w:tblPrEx>
        <w:trPr>
          <w:trHeight w:val="374"/>
          <w:jc w:val="center"/>
        </w:trPr>
        <w:tc>
          <w:tcPr>
            <w:tcW w:w="1666" w:type="pct"/>
            <w:vAlign w:val="center"/>
          </w:tcPr>
          <w:p w14:paraId="1513E97C" w14:textId="77777777" w:rsidR="00FD79C5" w:rsidRPr="0060235E" w:rsidRDefault="00FD79C5" w:rsidP="00FC61DD">
            <w:pPr>
              <w:widowControl/>
              <w:suppressLineNumbers/>
              <w:jc w:val="center"/>
              <w:rPr>
                <w:rFonts w:eastAsiaTheme="minorEastAsia"/>
              </w:rPr>
            </w:pPr>
          </w:p>
        </w:tc>
        <w:tc>
          <w:tcPr>
            <w:tcW w:w="811" w:type="pct"/>
            <w:vAlign w:val="center"/>
          </w:tcPr>
          <w:p w14:paraId="37F1086C" w14:textId="5444D773" w:rsidR="00FD79C5" w:rsidRPr="0060235E" w:rsidRDefault="00FD79C5" w:rsidP="00FC61DD">
            <w:pPr>
              <w:widowControl/>
              <w:suppressLineNumbers/>
              <w:jc w:val="center"/>
              <w:rPr>
                <w:rFonts w:eastAsiaTheme="minorEastAsia"/>
              </w:rPr>
            </w:pPr>
          </w:p>
        </w:tc>
        <w:tc>
          <w:tcPr>
            <w:tcW w:w="555" w:type="pct"/>
            <w:vAlign w:val="center"/>
          </w:tcPr>
          <w:p w14:paraId="34DCF0ED" w14:textId="700A4512" w:rsidR="00FD79C5" w:rsidRPr="0060235E" w:rsidRDefault="00FD79C5" w:rsidP="00FC61DD">
            <w:pPr>
              <w:widowControl/>
              <w:suppressLineNumbers/>
              <w:ind w:right="40"/>
              <w:jc w:val="center"/>
              <w:rPr>
                <w:rFonts w:eastAsiaTheme="minorEastAsia"/>
              </w:rPr>
            </w:pPr>
          </w:p>
        </w:tc>
        <w:tc>
          <w:tcPr>
            <w:tcW w:w="1968" w:type="pct"/>
            <w:gridSpan w:val="2"/>
            <w:vAlign w:val="center"/>
          </w:tcPr>
          <w:p w14:paraId="1B1377D6" w14:textId="5508ABC3" w:rsidR="00FD79C5" w:rsidRPr="0060235E" w:rsidRDefault="00FD79C5" w:rsidP="00FC61DD">
            <w:pPr>
              <w:widowControl/>
              <w:suppressLineNumbers/>
              <w:ind w:right="40"/>
              <w:jc w:val="center"/>
              <w:rPr>
                <w:rFonts w:eastAsiaTheme="minorEastAsia"/>
              </w:rPr>
            </w:pPr>
          </w:p>
        </w:tc>
      </w:tr>
      <w:tr w:rsidR="00FD79C5" w:rsidRPr="0060235E" w14:paraId="5CD5771E" w14:textId="77777777" w:rsidTr="001C65F2">
        <w:tblPrEx>
          <w:jc w:val="center"/>
        </w:tblPrEx>
        <w:trPr>
          <w:trHeight w:val="374"/>
          <w:jc w:val="center"/>
        </w:trPr>
        <w:tc>
          <w:tcPr>
            <w:tcW w:w="1666" w:type="pct"/>
            <w:vAlign w:val="center"/>
          </w:tcPr>
          <w:p w14:paraId="0AE52892" w14:textId="77777777" w:rsidR="00FD79C5" w:rsidRPr="0060235E" w:rsidRDefault="00FD79C5" w:rsidP="00FC61DD">
            <w:pPr>
              <w:widowControl/>
              <w:suppressLineNumbers/>
              <w:jc w:val="center"/>
              <w:rPr>
                <w:rFonts w:eastAsiaTheme="minorEastAsia"/>
              </w:rPr>
            </w:pPr>
          </w:p>
        </w:tc>
        <w:tc>
          <w:tcPr>
            <w:tcW w:w="811" w:type="pct"/>
            <w:vAlign w:val="center"/>
          </w:tcPr>
          <w:p w14:paraId="14521579" w14:textId="48B24B27" w:rsidR="00FD79C5" w:rsidRPr="0060235E" w:rsidRDefault="00FD79C5" w:rsidP="00FC61DD">
            <w:pPr>
              <w:widowControl/>
              <w:suppressLineNumbers/>
              <w:jc w:val="center"/>
              <w:rPr>
                <w:rFonts w:eastAsiaTheme="minorEastAsia"/>
              </w:rPr>
            </w:pPr>
          </w:p>
        </w:tc>
        <w:tc>
          <w:tcPr>
            <w:tcW w:w="555" w:type="pct"/>
            <w:vAlign w:val="center"/>
          </w:tcPr>
          <w:p w14:paraId="2C0E91C8" w14:textId="7AFA05E9" w:rsidR="00FD79C5" w:rsidRPr="0060235E" w:rsidRDefault="00FD79C5" w:rsidP="00FC61DD">
            <w:pPr>
              <w:widowControl/>
              <w:suppressLineNumbers/>
              <w:ind w:right="40"/>
              <w:jc w:val="center"/>
              <w:rPr>
                <w:rFonts w:eastAsiaTheme="minorEastAsia"/>
              </w:rPr>
            </w:pPr>
          </w:p>
        </w:tc>
        <w:tc>
          <w:tcPr>
            <w:tcW w:w="1968" w:type="pct"/>
            <w:gridSpan w:val="2"/>
            <w:vAlign w:val="center"/>
          </w:tcPr>
          <w:p w14:paraId="45FB82CB" w14:textId="64C1A751" w:rsidR="00FD79C5" w:rsidRPr="0060235E" w:rsidRDefault="00FD79C5" w:rsidP="00FC61DD">
            <w:pPr>
              <w:widowControl/>
              <w:suppressLineNumbers/>
              <w:ind w:right="40"/>
              <w:jc w:val="center"/>
              <w:rPr>
                <w:rFonts w:eastAsiaTheme="minorEastAsia"/>
              </w:rPr>
            </w:pPr>
          </w:p>
        </w:tc>
      </w:tr>
      <w:tr w:rsidR="00FD79C5" w:rsidRPr="0060235E" w14:paraId="7185B271" w14:textId="77777777" w:rsidTr="001C65F2">
        <w:tblPrEx>
          <w:jc w:val="center"/>
        </w:tblPrEx>
        <w:trPr>
          <w:trHeight w:val="374"/>
          <w:jc w:val="center"/>
        </w:trPr>
        <w:tc>
          <w:tcPr>
            <w:tcW w:w="1666" w:type="pct"/>
            <w:vAlign w:val="center"/>
          </w:tcPr>
          <w:p w14:paraId="04479DC8" w14:textId="77777777" w:rsidR="00FD79C5" w:rsidRPr="0060235E" w:rsidRDefault="00FD79C5" w:rsidP="00FC61DD">
            <w:pPr>
              <w:widowControl/>
              <w:suppressLineNumbers/>
              <w:jc w:val="center"/>
              <w:rPr>
                <w:rFonts w:eastAsiaTheme="minorEastAsia"/>
              </w:rPr>
            </w:pPr>
          </w:p>
        </w:tc>
        <w:tc>
          <w:tcPr>
            <w:tcW w:w="811" w:type="pct"/>
            <w:vAlign w:val="center"/>
          </w:tcPr>
          <w:p w14:paraId="4A7CBA01" w14:textId="743CA903" w:rsidR="00FD79C5" w:rsidRPr="0060235E" w:rsidRDefault="00FD79C5" w:rsidP="00FC61DD">
            <w:pPr>
              <w:widowControl/>
              <w:suppressLineNumbers/>
              <w:jc w:val="center"/>
              <w:rPr>
                <w:rFonts w:eastAsiaTheme="minorEastAsia"/>
              </w:rPr>
            </w:pPr>
          </w:p>
        </w:tc>
        <w:tc>
          <w:tcPr>
            <w:tcW w:w="555" w:type="pct"/>
            <w:vAlign w:val="center"/>
          </w:tcPr>
          <w:p w14:paraId="2DF8829E" w14:textId="562CC915" w:rsidR="00FD79C5" w:rsidRPr="0060235E" w:rsidRDefault="00FD79C5" w:rsidP="00FC61DD">
            <w:pPr>
              <w:widowControl/>
              <w:suppressLineNumbers/>
              <w:ind w:right="40"/>
              <w:jc w:val="center"/>
              <w:rPr>
                <w:rFonts w:eastAsiaTheme="minorEastAsia"/>
              </w:rPr>
            </w:pPr>
          </w:p>
        </w:tc>
        <w:tc>
          <w:tcPr>
            <w:tcW w:w="1968" w:type="pct"/>
            <w:gridSpan w:val="2"/>
            <w:vAlign w:val="center"/>
          </w:tcPr>
          <w:p w14:paraId="31B7C177" w14:textId="0F2B012D" w:rsidR="00FD79C5" w:rsidRPr="0060235E" w:rsidRDefault="00FD79C5" w:rsidP="00FC61DD">
            <w:pPr>
              <w:widowControl/>
              <w:suppressLineNumbers/>
              <w:ind w:right="40"/>
              <w:jc w:val="center"/>
              <w:rPr>
                <w:rFonts w:eastAsiaTheme="minorEastAsia"/>
              </w:rPr>
            </w:pPr>
          </w:p>
        </w:tc>
      </w:tr>
      <w:tr w:rsidR="00FD79C5" w:rsidRPr="0060235E" w14:paraId="45B5B7AA" w14:textId="77777777" w:rsidTr="001C65F2">
        <w:tblPrEx>
          <w:jc w:val="center"/>
        </w:tblPrEx>
        <w:trPr>
          <w:trHeight w:val="374"/>
          <w:jc w:val="center"/>
        </w:trPr>
        <w:tc>
          <w:tcPr>
            <w:tcW w:w="1666" w:type="pct"/>
            <w:vAlign w:val="center"/>
          </w:tcPr>
          <w:p w14:paraId="311B8C71" w14:textId="77777777" w:rsidR="00FD79C5" w:rsidRPr="0060235E" w:rsidRDefault="00FD79C5" w:rsidP="00FC61DD">
            <w:pPr>
              <w:widowControl/>
              <w:suppressLineNumbers/>
              <w:jc w:val="center"/>
              <w:rPr>
                <w:rFonts w:eastAsiaTheme="minorEastAsia"/>
              </w:rPr>
            </w:pPr>
          </w:p>
        </w:tc>
        <w:tc>
          <w:tcPr>
            <w:tcW w:w="811" w:type="pct"/>
            <w:vAlign w:val="center"/>
          </w:tcPr>
          <w:p w14:paraId="08E79A67" w14:textId="7FD8C6F4" w:rsidR="00FD79C5" w:rsidRPr="0060235E" w:rsidRDefault="00FD79C5" w:rsidP="00FC61DD">
            <w:pPr>
              <w:widowControl/>
              <w:suppressLineNumbers/>
              <w:jc w:val="center"/>
              <w:rPr>
                <w:rFonts w:eastAsiaTheme="minorEastAsia"/>
              </w:rPr>
            </w:pPr>
          </w:p>
        </w:tc>
        <w:tc>
          <w:tcPr>
            <w:tcW w:w="555" w:type="pct"/>
            <w:vAlign w:val="center"/>
          </w:tcPr>
          <w:p w14:paraId="381B229B" w14:textId="3A5573E7" w:rsidR="00FD79C5" w:rsidRPr="0060235E" w:rsidRDefault="00FD79C5" w:rsidP="00FC61DD">
            <w:pPr>
              <w:widowControl/>
              <w:suppressLineNumbers/>
              <w:ind w:right="40"/>
              <w:jc w:val="center"/>
              <w:rPr>
                <w:rFonts w:eastAsiaTheme="minorEastAsia"/>
              </w:rPr>
            </w:pPr>
          </w:p>
        </w:tc>
        <w:tc>
          <w:tcPr>
            <w:tcW w:w="1968" w:type="pct"/>
            <w:gridSpan w:val="2"/>
            <w:vAlign w:val="center"/>
          </w:tcPr>
          <w:p w14:paraId="040B6F33" w14:textId="7B4C4918" w:rsidR="00FD79C5" w:rsidRPr="0060235E" w:rsidRDefault="00FD79C5" w:rsidP="00FC61DD">
            <w:pPr>
              <w:widowControl/>
              <w:suppressLineNumbers/>
              <w:ind w:right="40"/>
              <w:jc w:val="center"/>
              <w:rPr>
                <w:rFonts w:eastAsiaTheme="minorEastAsia"/>
              </w:rPr>
            </w:pPr>
          </w:p>
        </w:tc>
      </w:tr>
      <w:tr w:rsidR="00FD79C5" w:rsidRPr="0060235E" w14:paraId="17502C1F" w14:textId="77777777" w:rsidTr="001C65F2">
        <w:tblPrEx>
          <w:jc w:val="center"/>
        </w:tblPrEx>
        <w:trPr>
          <w:trHeight w:val="374"/>
          <w:jc w:val="center"/>
        </w:trPr>
        <w:tc>
          <w:tcPr>
            <w:tcW w:w="1666" w:type="pct"/>
            <w:vAlign w:val="center"/>
          </w:tcPr>
          <w:p w14:paraId="6753E12D" w14:textId="389D184D" w:rsidR="00FD79C5" w:rsidRPr="0060235E" w:rsidRDefault="00FD79C5" w:rsidP="00FC61DD">
            <w:pPr>
              <w:widowControl/>
              <w:suppressLineNumbers/>
              <w:jc w:val="center"/>
              <w:rPr>
                <w:rFonts w:eastAsiaTheme="minorEastAsia"/>
              </w:rPr>
            </w:pPr>
          </w:p>
        </w:tc>
        <w:tc>
          <w:tcPr>
            <w:tcW w:w="811" w:type="pct"/>
            <w:vAlign w:val="center"/>
          </w:tcPr>
          <w:p w14:paraId="17F2752F" w14:textId="7DBA221A" w:rsidR="00FD79C5" w:rsidRPr="0060235E" w:rsidRDefault="00FD79C5" w:rsidP="00FC61DD">
            <w:pPr>
              <w:widowControl/>
              <w:suppressLineNumbers/>
              <w:jc w:val="center"/>
              <w:rPr>
                <w:rFonts w:eastAsiaTheme="minorEastAsia"/>
              </w:rPr>
            </w:pPr>
          </w:p>
        </w:tc>
        <w:tc>
          <w:tcPr>
            <w:tcW w:w="555" w:type="pct"/>
            <w:vAlign w:val="center"/>
          </w:tcPr>
          <w:p w14:paraId="4B864CE3" w14:textId="68BB415E" w:rsidR="00FD79C5" w:rsidRPr="0060235E" w:rsidRDefault="00FD79C5" w:rsidP="00FC61DD">
            <w:pPr>
              <w:widowControl/>
              <w:suppressLineNumbers/>
              <w:ind w:right="40"/>
              <w:jc w:val="center"/>
              <w:rPr>
                <w:rFonts w:eastAsiaTheme="minorEastAsia"/>
              </w:rPr>
            </w:pPr>
          </w:p>
        </w:tc>
        <w:tc>
          <w:tcPr>
            <w:tcW w:w="1968" w:type="pct"/>
            <w:gridSpan w:val="2"/>
            <w:vAlign w:val="center"/>
          </w:tcPr>
          <w:p w14:paraId="7A407EDF" w14:textId="72C7B226" w:rsidR="00FD79C5" w:rsidRPr="0060235E" w:rsidRDefault="00FD79C5" w:rsidP="00FC61DD">
            <w:pPr>
              <w:widowControl/>
              <w:suppressLineNumbers/>
              <w:ind w:right="40"/>
              <w:jc w:val="center"/>
              <w:rPr>
                <w:rFonts w:eastAsiaTheme="minorEastAsia"/>
              </w:rPr>
            </w:pPr>
          </w:p>
        </w:tc>
      </w:tr>
      <w:tr w:rsidR="00FD79C5" w:rsidRPr="0060235E" w14:paraId="6923CE6F" w14:textId="77777777" w:rsidTr="001C65F2">
        <w:tblPrEx>
          <w:jc w:val="center"/>
        </w:tblPrEx>
        <w:trPr>
          <w:trHeight w:val="374"/>
          <w:jc w:val="center"/>
        </w:trPr>
        <w:tc>
          <w:tcPr>
            <w:tcW w:w="1666" w:type="pct"/>
            <w:vAlign w:val="center"/>
          </w:tcPr>
          <w:p w14:paraId="79B96585" w14:textId="77777777" w:rsidR="00FD79C5" w:rsidRPr="0060235E" w:rsidRDefault="00FD79C5" w:rsidP="00FC61DD">
            <w:pPr>
              <w:widowControl/>
              <w:suppressLineNumbers/>
              <w:jc w:val="center"/>
              <w:rPr>
                <w:rFonts w:eastAsiaTheme="minorEastAsia"/>
              </w:rPr>
            </w:pPr>
          </w:p>
        </w:tc>
        <w:tc>
          <w:tcPr>
            <w:tcW w:w="811" w:type="pct"/>
            <w:vAlign w:val="center"/>
          </w:tcPr>
          <w:p w14:paraId="58788B5D" w14:textId="720A576F" w:rsidR="00FD79C5" w:rsidRPr="0060235E" w:rsidRDefault="00FD79C5" w:rsidP="00FC61DD">
            <w:pPr>
              <w:widowControl/>
              <w:suppressLineNumbers/>
              <w:jc w:val="center"/>
              <w:rPr>
                <w:rFonts w:eastAsiaTheme="minorEastAsia"/>
              </w:rPr>
            </w:pPr>
          </w:p>
        </w:tc>
        <w:tc>
          <w:tcPr>
            <w:tcW w:w="555" w:type="pct"/>
            <w:vAlign w:val="center"/>
          </w:tcPr>
          <w:p w14:paraId="238745EE" w14:textId="11C93271" w:rsidR="00FD79C5" w:rsidRPr="0060235E" w:rsidRDefault="00FD79C5" w:rsidP="00FC61DD">
            <w:pPr>
              <w:widowControl/>
              <w:suppressLineNumbers/>
              <w:ind w:right="40"/>
              <w:jc w:val="center"/>
              <w:rPr>
                <w:rFonts w:eastAsiaTheme="minorEastAsia"/>
              </w:rPr>
            </w:pPr>
          </w:p>
        </w:tc>
        <w:tc>
          <w:tcPr>
            <w:tcW w:w="1968" w:type="pct"/>
            <w:gridSpan w:val="2"/>
            <w:vAlign w:val="center"/>
          </w:tcPr>
          <w:p w14:paraId="17927875" w14:textId="6EA0C8ED" w:rsidR="00FD79C5" w:rsidRPr="0060235E" w:rsidRDefault="00FD79C5" w:rsidP="00FC61DD">
            <w:pPr>
              <w:widowControl/>
              <w:suppressLineNumbers/>
              <w:ind w:right="40"/>
              <w:jc w:val="center"/>
              <w:rPr>
                <w:rFonts w:eastAsiaTheme="minorEastAsia"/>
              </w:rPr>
            </w:pPr>
          </w:p>
        </w:tc>
      </w:tr>
      <w:tr w:rsidR="00FD79C5" w:rsidRPr="0060235E" w14:paraId="653E314C" w14:textId="77777777" w:rsidTr="001C65F2">
        <w:tblPrEx>
          <w:jc w:val="center"/>
        </w:tblPrEx>
        <w:trPr>
          <w:trHeight w:val="374"/>
          <w:jc w:val="center"/>
        </w:trPr>
        <w:tc>
          <w:tcPr>
            <w:tcW w:w="1666" w:type="pct"/>
            <w:vAlign w:val="center"/>
          </w:tcPr>
          <w:p w14:paraId="1DB35F6E" w14:textId="77777777" w:rsidR="00FD79C5" w:rsidRPr="0060235E" w:rsidRDefault="00FD79C5" w:rsidP="00FC61DD">
            <w:pPr>
              <w:widowControl/>
              <w:suppressLineNumbers/>
              <w:jc w:val="center"/>
              <w:rPr>
                <w:rFonts w:eastAsiaTheme="minorEastAsia"/>
              </w:rPr>
            </w:pPr>
          </w:p>
        </w:tc>
        <w:tc>
          <w:tcPr>
            <w:tcW w:w="811" w:type="pct"/>
            <w:vAlign w:val="center"/>
          </w:tcPr>
          <w:p w14:paraId="0560B00B" w14:textId="29492EED" w:rsidR="00FD79C5" w:rsidRPr="0060235E" w:rsidRDefault="00FD79C5" w:rsidP="00FC61DD">
            <w:pPr>
              <w:widowControl/>
              <w:suppressLineNumbers/>
              <w:jc w:val="center"/>
              <w:rPr>
                <w:rFonts w:eastAsiaTheme="minorEastAsia"/>
              </w:rPr>
            </w:pPr>
          </w:p>
        </w:tc>
        <w:tc>
          <w:tcPr>
            <w:tcW w:w="555" w:type="pct"/>
            <w:vAlign w:val="center"/>
          </w:tcPr>
          <w:p w14:paraId="694E487F" w14:textId="7799F344" w:rsidR="00FD79C5" w:rsidRPr="0060235E" w:rsidRDefault="00FD79C5" w:rsidP="00FC61DD">
            <w:pPr>
              <w:widowControl/>
              <w:suppressLineNumbers/>
              <w:ind w:right="40"/>
              <w:jc w:val="center"/>
              <w:rPr>
                <w:rFonts w:eastAsiaTheme="minorEastAsia"/>
              </w:rPr>
            </w:pPr>
          </w:p>
        </w:tc>
        <w:tc>
          <w:tcPr>
            <w:tcW w:w="1968" w:type="pct"/>
            <w:gridSpan w:val="2"/>
            <w:vAlign w:val="center"/>
          </w:tcPr>
          <w:p w14:paraId="7B401A4F" w14:textId="6816683E" w:rsidR="00FD79C5" w:rsidRPr="0060235E" w:rsidRDefault="00FD79C5" w:rsidP="00FC61DD">
            <w:pPr>
              <w:widowControl/>
              <w:suppressLineNumbers/>
              <w:ind w:right="40"/>
              <w:jc w:val="center"/>
              <w:rPr>
                <w:rFonts w:eastAsiaTheme="minorEastAsia"/>
              </w:rPr>
            </w:pPr>
          </w:p>
        </w:tc>
      </w:tr>
      <w:tr w:rsidR="00FD79C5" w:rsidRPr="0060235E" w14:paraId="73BCC354" w14:textId="77777777" w:rsidTr="001C65F2">
        <w:tblPrEx>
          <w:jc w:val="center"/>
        </w:tblPrEx>
        <w:trPr>
          <w:trHeight w:val="374"/>
          <w:jc w:val="center"/>
        </w:trPr>
        <w:tc>
          <w:tcPr>
            <w:tcW w:w="1666" w:type="pct"/>
            <w:vAlign w:val="center"/>
          </w:tcPr>
          <w:p w14:paraId="1DF62054" w14:textId="3EAA0C22" w:rsidR="00FD79C5" w:rsidRPr="0060235E" w:rsidRDefault="00FD79C5" w:rsidP="00FC61DD">
            <w:pPr>
              <w:widowControl/>
              <w:suppressLineNumbers/>
              <w:jc w:val="center"/>
              <w:rPr>
                <w:rFonts w:eastAsiaTheme="minorEastAsia"/>
              </w:rPr>
            </w:pPr>
          </w:p>
        </w:tc>
        <w:tc>
          <w:tcPr>
            <w:tcW w:w="811" w:type="pct"/>
            <w:vAlign w:val="center"/>
          </w:tcPr>
          <w:p w14:paraId="064309B1" w14:textId="1CA046A0" w:rsidR="00FD79C5" w:rsidRPr="0060235E" w:rsidRDefault="00FD79C5" w:rsidP="00FC61DD">
            <w:pPr>
              <w:widowControl/>
              <w:suppressLineNumbers/>
              <w:jc w:val="center"/>
              <w:rPr>
                <w:rFonts w:eastAsiaTheme="minorEastAsia"/>
              </w:rPr>
            </w:pPr>
          </w:p>
        </w:tc>
        <w:tc>
          <w:tcPr>
            <w:tcW w:w="555" w:type="pct"/>
            <w:vAlign w:val="center"/>
          </w:tcPr>
          <w:p w14:paraId="54D7703D" w14:textId="4BC22C89" w:rsidR="00FD79C5" w:rsidRPr="0060235E" w:rsidRDefault="00FD79C5" w:rsidP="00FC61DD">
            <w:pPr>
              <w:widowControl/>
              <w:suppressLineNumbers/>
              <w:ind w:right="40"/>
              <w:jc w:val="center"/>
              <w:rPr>
                <w:rFonts w:eastAsiaTheme="minorEastAsia"/>
              </w:rPr>
            </w:pPr>
          </w:p>
        </w:tc>
        <w:tc>
          <w:tcPr>
            <w:tcW w:w="1968" w:type="pct"/>
            <w:gridSpan w:val="2"/>
            <w:vAlign w:val="center"/>
          </w:tcPr>
          <w:p w14:paraId="67F9C30D" w14:textId="73335763" w:rsidR="00FD79C5" w:rsidRPr="0060235E" w:rsidRDefault="00FD79C5" w:rsidP="00FC61DD">
            <w:pPr>
              <w:widowControl/>
              <w:suppressLineNumbers/>
              <w:ind w:right="40"/>
              <w:jc w:val="center"/>
              <w:rPr>
                <w:rFonts w:eastAsiaTheme="minorEastAsia"/>
              </w:rPr>
            </w:pPr>
          </w:p>
        </w:tc>
      </w:tr>
      <w:tr w:rsidR="00FD79C5" w:rsidRPr="0060235E" w14:paraId="36FA51DF" w14:textId="77777777" w:rsidTr="001C65F2">
        <w:tblPrEx>
          <w:jc w:val="center"/>
        </w:tblPrEx>
        <w:trPr>
          <w:trHeight w:val="374"/>
          <w:jc w:val="center"/>
        </w:trPr>
        <w:tc>
          <w:tcPr>
            <w:tcW w:w="1666" w:type="pct"/>
            <w:vAlign w:val="center"/>
          </w:tcPr>
          <w:p w14:paraId="2B9E6627" w14:textId="77777777" w:rsidR="00FD79C5" w:rsidRPr="0060235E" w:rsidRDefault="00FD79C5" w:rsidP="00FC61DD">
            <w:pPr>
              <w:widowControl/>
              <w:suppressLineNumbers/>
              <w:jc w:val="center"/>
              <w:rPr>
                <w:rFonts w:eastAsiaTheme="minorEastAsia"/>
              </w:rPr>
            </w:pPr>
          </w:p>
        </w:tc>
        <w:tc>
          <w:tcPr>
            <w:tcW w:w="811" w:type="pct"/>
            <w:vAlign w:val="center"/>
          </w:tcPr>
          <w:p w14:paraId="76C1AAB9" w14:textId="13AC6615" w:rsidR="00FD79C5" w:rsidRPr="0060235E" w:rsidRDefault="00FD79C5" w:rsidP="00FC61DD">
            <w:pPr>
              <w:widowControl/>
              <w:suppressLineNumbers/>
              <w:jc w:val="center"/>
              <w:rPr>
                <w:rFonts w:eastAsiaTheme="minorEastAsia"/>
              </w:rPr>
            </w:pPr>
          </w:p>
        </w:tc>
        <w:tc>
          <w:tcPr>
            <w:tcW w:w="555" w:type="pct"/>
            <w:vAlign w:val="center"/>
          </w:tcPr>
          <w:p w14:paraId="7EBF8320" w14:textId="57D4E382" w:rsidR="00FD79C5" w:rsidRPr="0060235E" w:rsidRDefault="00FD79C5" w:rsidP="00FC61DD">
            <w:pPr>
              <w:widowControl/>
              <w:suppressLineNumbers/>
              <w:ind w:right="40"/>
              <w:jc w:val="center"/>
              <w:rPr>
                <w:rFonts w:eastAsiaTheme="minorEastAsia"/>
              </w:rPr>
            </w:pPr>
          </w:p>
        </w:tc>
        <w:tc>
          <w:tcPr>
            <w:tcW w:w="1968" w:type="pct"/>
            <w:gridSpan w:val="2"/>
            <w:vAlign w:val="center"/>
          </w:tcPr>
          <w:p w14:paraId="14164FA6" w14:textId="1D28CEB1" w:rsidR="00FD79C5" w:rsidRPr="0060235E" w:rsidRDefault="00FD79C5" w:rsidP="00FC61DD">
            <w:pPr>
              <w:widowControl/>
              <w:suppressLineNumbers/>
              <w:ind w:right="40"/>
              <w:jc w:val="center"/>
              <w:rPr>
                <w:rFonts w:eastAsiaTheme="minorEastAsia"/>
              </w:rPr>
            </w:pPr>
          </w:p>
        </w:tc>
      </w:tr>
      <w:tr w:rsidR="00FD79C5" w:rsidRPr="0060235E" w14:paraId="4E190A50" w14:textId="77777777" w:rsidTr="001C65F2">
        <w:tblPrEx>
          <w:jc w:val="center"/>
        </w:tblPrEx>
        <w:trPr>
          <w:trHeight w:val="374"/>
          <w:jc w:val="center"/>
        </w:trPr>
        <w:tc>
          <w:tcPr>
            <w:tcW w:w="1666" w:type="pct"/>
            <w:vAlign w:val="center"/>
          </w:tcPr>
          <w:p w14:paraId="3C23A530" w14:textId="418E1552" w:rsidR="00FD79C5" w:rsidRPr="0060235E" w:rsidRDefault="00FD79C5" w:rsidP="00FC61DD">
            <w:pPr>
              <w:widowControl/>
              <w:suppressLineNumbers/>
              <w:jc w:val="center"/>
              <w:rPr>
                <w:rFonts w:eastAsiaTheme="minorEastAsia"/>
              </w:rPr>
            </w:pPr>
          </w:p>
        </w:tc>
        <w:tc>
          <w:tcPr>
            <w:tcW w:w="811" w:type="pct"/>
            <w:vAlign w:val="center"/>
          </w:tcPr>
          <w:p w14:paraId="3E84FFB9" w14:textId="02D4CD66" w:rsidR="00FD79C5" w:rsidRPr="0060235E" w:rsidRDefault="00FD79C5" w:rsidP="00FC61DD">
            <w:pPr>
              <w:widowControl/>
              <w:suppressLineNumbers/>
              <w:jc w:val="center"/>
              <w:rPr>
                <w:rFonts w:eastAsiaTheme="minorEastAsia"/>
              </w:rPr>
            </w:pPr>
          </w:p>
        </w:tc>
        <w:tc>
          <w:tcPr>
            <w:tcW w:w="555" w:type="pct"/>
            <w:vAlign w:val="center"/>
          </w:tcPr>
          <w:p w14:paraId="0F533B85" w14:textId="38D87708" w:rsidR="00FD79C5" w:rsidRPr="0060235E" w:rsidRDefault="00FD79C5" w:rsidP="00FC61DD">
            <w:pPr>
              <w:widowControl/>
              <w:suppressLineNumbers/>
              <w:ind w:right="40"/>
              <w:jc w:val="center"/>
              <w:rPr>
                <w:rFonts w:eastAsiaTheme="minorEastAsia"/>
              </w:rPr>
            </w:pPr>
          </w:p>
        </w:tc>
        <w:tc>
          <w:tcPr>
            <w:tcW w:w="1968" w:type="pct"/>
            <w:gridSpan w:val="2"/>
            <w:vAlign w:val="center"/>
          </w:tcPr>
          <w:p w14:paraId="071F1298" w14:textId="635B317E" w:rsidR="00FD79C5" w:rsidRPr="0060235E" w:rsidRDefault="00FD79C5" w:rsidP="00FC61DD">
            <w:pPr>
              <w:widowControl/>
              <w:suppressLineNumbers/>
              <w:ind w:right="40"/>
              <w:jc w:val="center"/>
              <w:rPr>
                <w:rFonts w:eastAsiaTheme="minorEastAsia"/>
              </w:rPr>
            </w:pPr>
          </w:p>
        </w:tc>
      </w:tr>
      <w:tr w:rsidR="00FD79C5" w:rsidRPr="0060235E" w14:paraId="22E99FC7" w14:textId="77777777" w:rsidTr="001C65F2">
        <w:tblPrEx>
          <w:jc w:val="center"/>
        </w:tblPrEx>
        <w:trPr>
          <w:trHeight w:val="374"/>
          <w:jc w:val="center"/>
        </w:trPr>
        <w:tc>
          <w:tcPr>
            <w:tcW w:w="1666" w:type="pct"/>
            <w:vAlign w:val="center"/>
          </w:tcPr>
          <w:p w14:paraId="31AD88A3" w14:textId="77777777" w:rsidR="00FD79C5" w:rsidRPr="0060235E" w:rsidRDefault="00FD79C5" w:rsidP="00FC61DD">
            <w:pPr>
              <w:widowControl/>
              <w:suppressLineNumbers/>
              <w:jc w:val="center"/>
              <w:rPr>
                <w:rFonts w:eastAsiaTheme="minorEastAsia"/>
              </w:rPr>
            </w:pPr>
          </w:p>
        </w:tc>
        <w:tc>
          <w:tcPr>
            <w:tcW w:w="811" w:type="pct"/>
            <w:vAlign w:val="center"/>
          </w:tcPr>
          <w:p w14:paraId="695FAC6E" w14:textId="3C869979" w:rsidR="00FD79C5" w:rsidRPr="0060235E" w:rsidRDefault="00FD79C5" w:rsidP="00FC61DD">
            <w:pPr>
              <w:widowControl/>
              <w:suppressLineNumbers/>
              <w:jc w:val="center"/>
              <w:rPr>
                <w:rFonts w:eastAsiaTheme="minorEastAsia"/>
              </w:rPr>
            </w:pPr>
          </w:p>
        </w:tc>
        <w:tc>
          <w:tcPr>
            <w:tcW w:w="555" w:type="pct"/>
            <w:vAlign w:val="center"/>
          </w:tcPr>
          <w:p w14:paraId="1666E249" w14:textId="12BA839D" w:rsidR="00FD79C5" w:rsidRPr="0060235E" w:rsidRDefault="00FD79C5" w:rsidP="00FC61DD">
            <w:pPr>
              <w:widowControl/>
              <w:suppressLineNumbers/>
              <w:ind w:right="40"/>
              <w:jc w:val="center"/>
              <w:rPr>
                <w:rFonts w:eastAsiaTheme="minorEastAsia"/>
              </w:rPr>
            </w:pPr>
          </w:p>
        </w:tc>
        <w:tc>
          <w:tcPr>
            <w:tcW w:w="1968" w:type="pct"/>
            <w:gridSpan w:val="2"/>
            <w:vAlign w:val="center"/>
          </w:tcPr>
          <w:p w14:paraId="0403DAB2" w14:textId="1857CA8C" w:rsidR="00FD79C5" w:rsidRPr="0060235E" w:rsidRDefault="00FD79C5" w:rsidP="00FC61DD">
            <w:pPr>
              <w:widowControl/>
              <w:suppressLineNumbers/>
              <w:ind w:right="40"/>
              <w:jc w:val="center"/>
              <w:rPr>
                <w:rFonts w:eastAsiaTheme="minorEastAsia"/>
              </w:rPr>
            </w:pPr>
          </w:p>
        </w:tc>
      </w:tr>
      <w:tr w:rsidR="00FD79C5" w:rsidRPr="0060235E" w14:paraId="165CAB59" w14:textId="77777777" w:rsidTr="00CA4ABA">
        <w:tblPrEx>
          <w:jc w:val="center"/>
        </w:tblPrEx>
        <w:trPr>
          <w:trHeight w:val="374"/>
          <w:jc w:val="center"/>
        </w:trPr>
        <w:tc>
          <w:tcPr>
            <w:tcW w:w="1666" w:type="pct"/>
            <w:vAlign w:val="center"/>
          </w:tcPr>
          <w:p w14:paraId="77A36936" w14:textId="7B020C49" w:rsidR="00FD79C5" w:rsidRPr="0060235E" w:rsidRDefault="00FD79C5" w:rsidP="00FC61DD">
            <w:pPr>
              <w:widowControl/>
              <w:suppressLineNumbers/>
              <w:jc w:val="center"/>
              <w:rPr>
                <w:rFonts w:eastAsiaTheme="minorEastAsia"/>
              </w:rPr>
            </w:pPr>
          </w:p>
        </w:tc>
        <w:tc>
          <w:tcPr>
            <w:tcW w:w="811" w:type="pct"/>
            <w:vAlign w:val="center"/>
          </w:tcPr>
          <w:p w14:paraId="5308273D" w14:textId="189E4BE6" w:rsidR="00FD79C5" w:rsidRPr="0060235E" w:rsidRDefault="00FD79C5" w:rsidP="00FC61DD">
            <w:pPr>
              <w:widowControl/>
              <w:suppressLineNumbers/>
              <w:jc w:val="center"/>
              <w:rPr>
                <w:rFonts w:eastAsiaTheme="minorEastAsia"/>
              </w:rPr>
            </w:pPr>
          </w:p>
        </w:tc>
        <w:tc>
          <w:tcPr>
            <w:tcW w:w="555" w:type="pct"/>
            <w:vAlign w:val="center"/>
          </w:tcPr>
          <w:p w14:paraId="7AD63B47" w14:textId="0BD2884E" w:rsidR="00FD79C5" w:rsidRPr="0060235E" w:rsidRDefault="00FD79C5" w:rsidP="00FC61DD">
            <w:pPr>
              <w:widowControl/>
              <w:suppressLineNumbers/>
              <w:jc w:val="center"/>
              <w:rPr>
                <w:rFonts w:eastAsiaTheme="minorEastAsia"/>
              </w:rPr>
            </w:pPr>
          </w:p>
        </w:tc>
        <w:tc>
          <w:tcPr>
            <w:tcW w:w="1968" w:type="pct"/>
            <w:gridSpan w:val="2"/>
            <w:vAlign w:val="center"/>
          </w:tcPr>
          <w:p w14:paraId="07AD171F" w14:textId="26C3D255" w:rsidR="00FD79C5" w:rsidRPr="0060235E" w:rsidRDefault="00FD79C5" w:rsidP="00FC61DD">
            <w:pPr>
              <w:widowControl/>
              <w:suppressLineNumbers/>
              <w:jc w:val="center"/>
              <w:rPr>
                <w:rFonts w:eastAsiaTheme="minorEastAsia"/>
              </w:rPr>
            </w:pPr>
          </w:p>
        </w:tc>
      </w:tr>
      <w:tr w:rsidR="00FD79C5" w:rsidRPr="0060235E" w14:paraId="0E2C4B5A" w14:textId="77777777" w:rsidTr="001C65F2">
        <w:tblPrEx>
          <w:jc w:val="center"/>
        </w:tblPrEx>
        <w:trPr>
          <w:trHeight w:val="374"/>
          <w:jc w:val="center"/>
        </w:trPr>
        <w:tc>
          <w:tcPr>
            <w:tcW w:w="1666" w:type="pct"/>
            <w:vAlign w:val="center"/>
          </w:tcPr>
          <w:p w14:paraId="7C2639D0" w14:textId="4168D0FC" w:rsidR="00FD79C5" w:rsidRPr="0060235E" w:rsidRDefault="00FD79C5" w:rsidP="00FC61DD">
            <w:pPr>
              <w:widowControl/>
              <w:suppressLineNumbers/>
              <w:jc w:val="center"/>
              <w:rPr>
                <w:rFonts w:eastAsiaTheme="minorEastAsia"/>
              </w:rPr>
            </w:pPr>
          </w:p>
        </w:tc>
        <w:tc>
          <w:tcPr>
            <w:tcW w:w="811" w:type="pct"/>
            <w:vAlign w:val="center"/>
          </w:tcPr>
          <w:p w14:paraId="6184E183" w14:textId="5CAB41F6" w:rsidR="00FD79C5" w:rsidRPr="0060235E" w:rsidRDefault="00FD79C5" w:rsidP="00FC61DD">
            <w:pPr>
              <w:widowControl/>
              <w:suppressLineNumbers/>
              <w:jc w:val="center"/>
              <w:rPr>
                <w:rFonts w:eastAsiaTheme="minorEastAsia"/>
              </w:rPr>
            </w:pPr>
          </w:p>
        </w:tc>
        <w:tc>
          <w:tcPr>
            <w:tcW w:w="555" w:type="pct"/>
            <w:vAlign w:val="center"/>
          </w:tcPr>
          <w:p w14:paraId="41CC4FA8" w14:textId="310E6345" w:rsidR="00FD79C5" w:rsidRPr="0060235E" w:rsidRDefault="00FD79C5" w:rsidP="00FC61DD">
            <w:pPr>
              <w:widowControl/>
              <w:suppressLineNumbers/>
              <w:jc w:val="center"/>
              <w:rPr>
                <w:rFonts w:eastAsiaTheme="minorEastAsia"/>
              </w:rPr>
            </w:pPr>
          </w:p>
        </w:tc>
        <w:tc>
          <w:tcPr>
            <w:tcW w:w="1968" w:type="pct"/>
            <w:gridSpan w:val="2"/>
            <w:vAlign w:val="center"/>
          </w:tcPr>
          <w:p w14:paraId="5618BD8A" w14:textId="10030CEF" w:rsidR="00FD79C5" w:rsidRPr="0060235E" w:rsidRDefault="00FD79C5" w:rsidP="00FC61DD">
            <w:pPr>
              <w:widowControl/>
              <w:suppressLineNumbers/>
              <w:jc w:val="center"/>
              <w:rPr>
                <w:rFonts w:eastAsiaTheme="minorEastAsia"/>
              </w:rPr>
            </w:pPr>
          </w:p>
        </w:tc>
      </w:tr>
      <w:tr w:rsidR="00FD79C5" w:rsidRPr="0060235E" w14:paraId="7F162696" w14:textId="77777777" w:rsidTr="001C65F2">
        <w:tblPrEx>
          <w:jc w:val="center"/>
        </w:tblPrEx>
        <w:trPr>
          <w:trHeight w:val="374"/>
          <w:jc w:val="center"/>
        </w:trPr>
        <w:tc>
          <w:tcPr>
            <w:tcW w:w="1666" w:type="pct"/>
            <w:vAlign w:val="center"/>
          </w:tcPr>
          <w:p w14:paraId="5453649B" w14:textId="7B9E35BB" w:rsidR="00FD79C5" w:rsidRPr="0060235E" w:rsidRDefault="00FD79C5" w:rsidP="00FC61DD">
            <w:pPr>
              <w:widowControl/>
              <w:suppressLineNumbers/>
              <w:jc w:val="center"/>
              <w:rPr>
                <w:rFonts w:eastAsiaTheme="minorEastAsia"/>
              </w:rPr>
            </w:pPr>
          </w:p>
        </w:tc>
        <w:tc>
          <w:tcPr>
            <w:tcW w:w="811" w:type="pct"/>
            <w:vAlign w:val="center"/>
          </w:tcPr>
          <w:p w14:paraId="1E476EE5" w14:textId="7F803753" w:rsidR="00FD79C5" w:rsidRPr="0060235E" w:rsidRDefault="00FD79C5" w:rsidP="00FC61DD">
            <w:pPr>
              <w:widowControl/>
              <w:suppressLineNumbers/>
              <w:jc w:val="center"/>
              <w:rPr>
                <w:rFonts w:eastAsiaTheme="minorEastAsia"/>
              </w:rPr>
            </w:pPr>
          </w:p>
        </w:tc>
        <w:tc>
          <w:tcPr>
            <w:tcW w:w="555" w:type="pct"/>
            <w:vAlign w:val="center"/>
          </w:tcPr>
          <w:p w14:paraId="3575FFD7" w14:textId="74D756AC" w:rsidR="00FD79C5" w:rsidRPr="0060235E" w:rsidRDefault="00FD79C5" w:rsidP="00FC61DD">
            <w:pPr>
              <w:widowControl/>
              <w:suppressLineNumbers/>
              <w:jc w:val="center"/>
              <w:rPr>
                <w:rFonts w:eastAsiaTheme="minorEastAsia"/>
              </w:rPr>
            </w:pPr>
          </w:p>
        </w:tc>
        <w:tc>
          <w:tcPr>
            <w:tcW w:w="1968" w:type="pct"/>
            <w:gridSpan w:val="2"/>
            <w:vAlign w:val="center"/>
          </w:tcPr>
          <w:p w14:paraId="0AE49ADF" w14:textId="0424F781" w:rsidR="00FD79C5" w:rsidRPr="0060235E" w:rsidRDefault="00FD79C5" w:rsidP="00FC61DD">
            <w:pPr>
              <w:widowControl/>
              <w:suppressLineNumbers/>
              <w:jc w:val="center"/>
              <w:rPr>
                <w:rFonts w:eastAsiaTheme="minorEastAsia"/>
              </w:rPr>
            </w:pPr>
          </w:p>
        </w:tc>
      </w:tr>
      <w:tr w:rsidR="00FD79C5" w:rsidRPr="0060235E" w14:paraId="1BFE6E55" w14:textId="77777777" w:rsidTr="001C65F2">
        <w:tblPrEx>
          <w:jc w:val="center"/>
        </w:tblPrEx>
        <w:trPr>
          <w:trHeight w:val="374"/>
          <w:jc w:val="center"/>
        </w:trPr>
        <w:tc>
          <w:tcPr>
            <w:tcW w:w="1666" w:type="pct"/>
            <w:vAlign w:val="center"/>
          </w:tcPr>
          <w:p w14:paraId="0FD356EF" w14:textId="1937BC73" w:rsidR="00FD79C5" w:rsidRPr="0060235E" w:rsidRDefault="00FD79C5" w:rsidP="00FC61DD">
            <w:pPr>
              <w:widowControl/>
              <w:suppressLineNumbers/>
              <w:jc w:val="center"/>
              <w:rPr>
                <w:rFonts w:eastAsiaTheme="minorEastAsia"/>
              </w:rPr>
            </w:pPr>
          </w:p>
        </w:tc>
        <w:tc>
          <w:tcPr>
            <w:tcW w:w="811" w:type="pct"/>
            <w:vAlign w:val="center"/>
          </w:tcPr>
          <w:p w14:paraId="39BACDD7" w14:textId="0A453E2E" w:rsidR="00FD79C5" w:rsidRPr="0060235E" w:rsidRDefault="00FD79C5" w:rsidP="00FC61DD">
            <w:pPr>
              <w:widowControl/>
              <w:suppressLineNumbers/>
              <w:jc w:val="center"/>
              <w:rPr>
                <w:rFonts w:eastAsiaTheme="minorEastAsia"/>
              </w:rPr>
            </w:pPr>
          </w:p>
        </w:tc>
        <w:tc>
          <w:tcPr>
            <w:tcW w:w="555" w:type="pct"/>
            <w:vAlign w:val="center"/>
          </w:tcPr>
          <w:p w14:paraId="4E7781BA" w14:textId="1D6F193E" w:rsidR="00FD79C5" w:rsidRPr="0060235E" w:rsidRDefault="00FD79C5" w:rsidP="00FC61DD">
            <w:pPr>
              <w:widowControl/>
              <w:suppressLineNumbers/>
              <w:jc w:val="center"/>
              <w:rPr>
                <w:rFonts w:eastAsiaTheme="minorEastAsia"/>
              </w:rPr>
            </w:pPr>
          </w:p>
        </w:tc>
        <w:tc>
          <w:tcPr>
            <w:tcW w:w="1968" w:type="pct"/>
            <w:gridSpan w:val="2"/>
            <w:vAlign w:val="center"/>
          </w:tcPr>
          <w:p w14:paraId="59B8A77E" w14:textId="4A2831A5" w:rsidR="00FD79C5" w:rsidRPr="0060235E" w:rsidRDefault="00FD79C5" w:rsidP="00FC61DD">
            <w:pPr>
              <w:widowControl/>
              <w:suppressLineNumbers/>
              <w:jc w:val="center"/>
              <w:rPr>
                <w:rFonts w:eastAsiaTheme="minorEastAsia"/>
              </w:rPr>
            </w:pPr>
          </w:p>
        </w:tc>
      </w:tr>
      <w:tr w:rsidR="00FD79C5" w:rsidRPr="0060235E" w14:paraId="4E479E5D" w14:textId="77777777" w:rsidTr="001C65F2">
        <w:tblPrEx>
          <w:jc w:val="center"/>
        </w:tblPrEx>
        <w:trPr>
          <w:trHeight w:val="374"/>
          <w:jc w:val="center"/>
        </w:trPr>
        <w:tc>
          <w:tcPr>
            <w:tcW w:w="1666" w:type="pct"/>
            <w:vAlign w:val="center"/>
          </w:tcPr>
          <w:p w14:paraId="0ADB7964" w14:textId="77777777" w:rsidR="00FD79C5" w:rsidRPr="0060235E" w:rsidRDefault="00FD79C5" w:rsidP="00FC61DD">
            <w:pPr>
              <w:widowControl/>
              <w:suppressLineNumbers/>
              <w:jc w:val="center"/>
              <w:rPr>
                <w:rFonts w:eastAsiaTheme="minorEastAsia"/>
              </w:rPr>
            </w:pPr>
          </w:p>
        </w:tc>
        <w:tc>
          <w:tcPr>
            <w:tcW w:w="811" w:type="pct"/>
            <w:vAlign w:val="center"/>
          </w:tcPr>
          <w:p w14:paraId="20CCA1E2" w14:textId="030563C8" w:rsidR="00FD79C5" w:rsidRPr="0060235E" w:rsidRDefault="00FD79C5" w:rsidP="00FC61DD">
            <w:pPr>
              <w:widowControl/>
              <w:suppressLineNumbers/>
              <w:jc w:val="center"/>
              <w:rPr>
                <w:rFonts w:eastAsiaTheme="minorEastAsia"/>
              </w:rPr>
            </w:pPr>
          </w:p>
        </w:tc>
        <w:tc>
          <w:tcPr>
            <w:tcW w:w="555" w:type="pct"/>
            <w:vAlign w:val="center"/>
          </w:tcPr>
          <w:p w14:paraId="656B298D" w14:textId="00D1A529" w:rsidR="00FD79C5" w:rsidRPr="0060235E" w:rsidRDefault="00FD79C5" w:rsidP="00FC61DD">
            <w:pPr>
              <w:widowControl/>
              <w:suppressLineNumbers/>
              <w:jc w:val="center"/>
              <w:rPr>
                <w:rFonts w:eastAsiaTheme="minorEastAsia"/>
              </w:rPr>
            </w:pPr>
          </w:p>
        </w:tc>
        <w:tc>
          <w:tcPr>
            <w:tcW w:w="1968" w:type="pct"/>
            <w:gridSpan w:val="2"/>
            <w:vAlign w:val="center"/>
          </w:tcPr>
          <w:p w14:paraId="0BF4ED7D" w14:textId="05B9BD8A" w:rsidR="00FD79C5" w:rsidRPr="0060235E" w:rsidRDefault="00FD79C5" w:rsidP="00FC61DD">
            <w:pPr>
              <w:widowControl/>
              <w:suppressLineNumbers/>
              <w:jc w:val="center"/>
              <w:rPr>
                <w:rFonts w:eastAsiaTheme="minorEastAsia"/>
              </w:rPr>
            </w:pPr>
          </w:p>
        </w:tc>
      </w:tr>
      <w:tr w:rsidR="00FD79C5" w:rsidRPr="0060235E" w14:paraId="347FDE17" w14:textId="77777777" w:rsidTr="001C65F2">
        <w:tblPrEx>
          <w:jc w:val="center"/>
        </w:tblPrEx>
        <w:trPr>
          <w:trHeight w:val="374"/>
          <w:jc w:val="center"/>
        </w:trPr>
        <w:tc>
          <w:tcPr>
            <w:tcW w:w="1666" w:type="pct"/>
            <w:vAlign w:val="center"/>
          </w:tcPr>
          <w:p w14:paraId="2C933A57" w14:textId="77777777" w:rsidR="00FD79C5" w:rsidRPr="0060235E" w:rsidRDefault="00FD79C5" w:rsidP="00FC61DD">
            <w:pPr>
              <w:widowControl/>
              <w:suppressLineNumbers/>
              <w:jc w:val="center"/>
              <w:rPr>
                <w:rFonts w:eastAsiaTheme="minorEastAsia"/>
              </w:rPr>
            </w:pPr>
          </w:p>
        </w:tc>
        <w:tc>
          <w:tcPr>
            <w:tcW w:w="811" w:type="pct"/>
            <w:vAlign w:val="center"/>
          </w:tcPr>
          <w:p w14:paraId="2731EC4E" w14:textId="1E5CF134" w:rsidR="00FD79C5" w:rsidRPr="0060235E" w:rsidRDefault="00FD79C5" w:rsidP="00FC61DD">
            <w:pPr>
              <w:widowControl/>
              <w:suppressLineNumbers/>
              <w:jc w:val="center"/>
              <w:rPr>
                <w:rFonts w:eastAsiaTheme="minorEastAsia"/>
              </w:rPr>
            </w:pPr>
          </w:p>
        </w:tc>
        <w:tc>
          <w:tcPr>
            <w:tcW w:w="555" w:type="pct"/>
            <w:vAlign w:val="center"/>
          </w:tcPr>
          <w:p w14:paraId="414337DD" w14:textId="6E9E206B" w:rsidR="00FD79C5" w:rsidRPr="0060235E" w:rsidRDefault="00FD79C5" w:rsidP="00FC61DD">
            <w:pPr>
              <w:widowControl/>
              <w:suppressLineNumbers/>
              <w:jc w:val="center"/>
              <w:rPr>
                <w:rFonts w:eastAsiaTheme="minorEastAsia"/>
              </w:rPr>
            </w:pPr>
          </w:p>
        </w:tc>
        <w:tc>
          <w:tcPr>
            <w:tcW w:w="1968" w:type="pct"/>
            <w:gridSpan w:val="2"/>
            <w:vAlign w:val="center"/>
          </w:tcPr>
          <w:p w14:paraId="4AC2F6B8" w14:textId="434EA27B" w:rsidR="00FD79C5" w:rsidRPr="0060235E" w:rsidRDefault="00FD79C5" w:rsidP="00FC61DD">
            <w:pPr>
              <w:widowControl/>
              <w:suppressLineNumbers/>
              <w:jc w:val="center"/>
              <w:rPr>
                <w:rFonts w:eastAsiaTheme="minorEastAsia"/>
              </w:rPr>
            </w:pPr>
          </w:p>
        </w:tc>
      </w:tr>
      <w:tr w:rsidR="00FD79C5" w:rsidRPr="0060235E" w14:paraId="4C4C9634" w14:textId="77777777" w:rsidTr="00CA4ABA">
        <w:tblPrEx>
          <w:jc w:val="center"/>
        </w:tblPrEx>
        <w:trPr>
          <w:trHeight w:val="374"/>
          <w:jc w:val="center"/>
        </w:trPr>
        <w:tc>
          <w:tcPr>
            <w:tcW w:w="1666" w:type="pct"/>
            <w:vAlign w:val="center"/>
          </w:tcPr>
          <w:p w14:paraId="67E56B56" w14:textId="3ABC1B08" w:rsidR="00FD79C5" w:rsidRPr="0060235E" w:rsidRDefault="00FD79C5" w:rsidP="00FC61DD">
            <w:pPr>
              <w:widowControl/>
              <w:suppressLineNumbers/>
              <w:jc w:val="center"/>
              <w:rPr>
                <w:rFonts w:eastAsiaTheme="minorEastAsia"/>
              </w:rPr>
            </w:pPr>
          </w:p>
        </w:tc>
        <w:tc>
          <w:tcPr>
            <w:tcW w:w="811" w:type="pct"/>
            <w:vAlign w:val="center"/>
          </w:tcPr>
          <w:p w14:paraId="6753C1D8" w14:textId="5D65CD48" w:rsidR="00FD79C5" w:rsidRPr="0060235E" w:rsidRDefault="00FD79C5" w:rsidP="00FC61DD">
            <w:pPr>
              <w:widowControl/>
              <w:suppressLineNumbers/>
              <w:jc w:val="center"/>
              <w:rPr>
                <w:rFonts w:eastAsiaTheme="minorEastAsia"/>
              </w:rPr>
            </w:pPr>
          </w:p>
        </w:tc>
        <w:tc>
          <w:tcPr>
            <w:tcW w:w="555" w:type="pct"/>
            <w:vAlign w:val="center"/>
          </w:tcPr>
          <w:p w14:paraId="13406220" w14:textId="51C9C6EA" w:rsidR="00FD79C5" w:rsidRPr="0060235E" w:rsidRDefault="00FD79C5" w:rsidP="00FC61DD">
            <w:pPr>
              <w:widowControl/>
              <w:suppressLineNumbers/>
              <w:jc w:val="center"/>
              <w:rPr>
                <w:rFonts w:eastAsiaTheme="minorEastAsia"/>
              </w:rPr>
            </w:pPr>
          </w:p>
        </w:tc>
        <w:tc>
          <w:tcPr>
            <w:tcW w:w="1968" w:type="pct"/>
            <w:gridSpan w:val="2"/>
            <w:vAlign w:val="center"/>
          </w:tcPr>
          <w:p w14:paraId="28011342" w14:textId="44E0E091" w:rsidR="00FD79C5" w:rsidRPr="0060235E" w:rsidRDefault="00FD79C5" w:rsidP="00FC61DD">
            <w:pPr>
              <w:widowControl/>
              <w:suppressLineNumbers/>
              <w:jc w:val="center"/>
              <w:rPr>
                <w:rFonts w:eastAsiaTheme="minorEastAsia"/>
              </w:rPr>
            </w:pPr>
          </w:p>
        </w:tc>
      </w:tr>
      <w:tr w:rsidR="00CA4ABA" w:rsidRPr="0060235E" w14:paraId="297AE0FD" w14:textId="77777777" w:rsidTr="00CA4ABA">
        <w:tblPrEx>
          <w:jc w:val="center"/>
        </w:tblPrEx>
        <w:trPr>
          <w:trHeight w:val="374"/>
          <w:jc w:val="center"/>
        </w:trPr>
        <w:tc>
          <w:tcPr>
            <w:tcW w:w="1666" w:type="pct"/>
            <w:tcBorders>
              <w:bottom w:val="single" w:sz="2" w:space="0" w:color="auto"/>
            </w:tcBorders>
            <w:vAlign w:val="center"/>
          </w:tcPr>
          <w:p w14:paraId="54804C4F" w14:textId="0213E130" w:rsidR="00CA4ABA" w:rsidRPr="0060235E" w:rsidRDefault="00CA4ABA" w:rsidP="00D60119">
            <w:pPr>
              <w:widowControl/>
              <w:suppressLineNumbers/>
              <w:jc w:val="center"/>
              <w:rPr>
                <w:rFonts w:eastAsiaTheme="minorEastAsia"/>
              </w:rPr>
            </w:pPr>
          </w:p>
        </w:tc>
        <w:tc>
          <w:tcPr>
            <w:tcW w:w="811" w:type="pct"/>
            <w:tcBorders>
              <w:bottom w:val="single" w:sz="2" w:space="0" w:color="auto"/>
            </w:tcBorders>
            <w:vAlign w:val="center"/>
          </w:tcPr>
          <w:p w14:paraId="58FC4F02" w14:textId="4FB29EFE" w:rsidR="00CA4ABA" w:rsidRPr="0060235E" w:rsidRDefault="00CA4ABA" w:rsidP="00D60119">
            <w:pPr>
              <w:widowControl/>
              <w:suppressLineNumbers/>
              <w:jc w:val="center"/>
              <w:rPr>
                <w:rFonts w:eastAsiaTheme="minorEastAsia"/>
              </w:rPr>
            </w:pPr>
          </w:p>
        </w:tc>
        <w:tc>
          <w:tcPr>
            <w:tcW w:w="555" w:type="pct"/>
            <w:tcBorders>
              <w:bottom w:val="single" w:sz="2" w:space="0" w:color="auto"/>
            </w:tcBorders>
            <w:vAlign w:val="center"/>
          </w:tcPr>
          <w:p w14:paraId="626FF789" w14:textId="128A44BB" w:rsidR="00CA4ABA" w:rsidRPr="0060235E" w:rsidRDefault="00CA4ABA" w:rsidP="00D60119">
            <w:pPr>
              <w:widowControl/>
              <w:suppressLineNumbers/>
              <w:jc w:val="center"/>
              <w:rPr>
                <w:rFonts w:eastAsiaTheme="minorEastAsia"/>
              </w:rPr>
            </w:pPr>
          </w:p>
        </w:tc>
        <w:tc>
          <w:tcPr>
            <w:tcW w:w="1968" w:type="pct"/>
            <w:gridSpan w:val="2"/>
            <w:tcBorders>
              <w:bottom w:val="single" w:sz="2" w:space="0" w:color="auto"/>
            </w:tcBorders>
            <w:vAlign w:val="center"/>
          </w:tcPr>
          <w:p w14:paraId="7C782D9D" w14:textId="5D7B64DE" w:rsidR="00CA4ABA" w:rsidRPr="0060235E" w:rsidRDefault="00CA4ABA" w:rsidP="00D60119">
            <w:pPr>
              <w:widowControl/>
              <w:suppressLineNumbers/>
              <w:jc w:val="center"/>
              <w:rPr>
                <w:rFonts w:eastAsiaTheme="minorEastAsia"/>
              </w:rPr>
            </w:pPr>
          </w:p>
        </w:tc>
      </w:tr>
      <w:tr w:rsidR="00FD79C5" w:rsidRPr="0060235E" w14:paraId="3A830FBD" w14:textId="77777777" w:rsidTr="00CA4ABA">
        <w:tblPrEx>
          <w:jc w:val="center"/>
        </w:tblPrEx>
        <w:trPr>
          <w:trHeight w:val="374"/>
          <w:jc w:val="center"/>
        </w:trPr>
        <w:tc>
          <w:tcPr>
            <w:tcW w:w="1666" w:type="pct"/>
            <w:tcBorders>
              <w:top w:val="single" w:sz="2" w:space="0" w:color="auto"/>
            </w:tcBorders>
            <w:vAlign w:val="center"/>
          </w:tcPr>
          <w:p w14:paraId="312B30D1" w14:textId="61D9758F" w:rsidR="00FD79C5" w:rsidRPr="0060235E" w:rsidRDefault="00FD79C5" w:rsidP="00FC61DD">
            <w:pPr>
              <w:widowControl/>
              <w:suppressLineNumbers/>
              <w:jc w:val="center"/>
              <w:rPr>
                <w:rFonts w:eastAsiaTheme="minorEastAsia"/>
              </w:rPr>
            </w:pPr>
          </w:p>
        </w:tc>
        <w:tc>
          <w:tcPr>
            <w:tcW w:w="811" w:type="pct"/>
            <w:tcBorders>
              <w:top w:val="single" w:sz="2" w:space="0" w:color="auto"/>
            </w:tcBorders>
            <w:vAlign w:val="center"/>
          </w:tcPr>
          <w:p w14:paraId="60FC994A" w14:textId="6E7FD1C7" w:rsidR="00FD79C5" w:rsidRPr="0060235E" w:rsidRDefault="00FD79C5" w:rsidP="00FC61DD">
            <w:pPr>
              <w:widowControl/>
              <w:suppressLineNumbers/>
              <w:jc w:val="center"/>
              <w:rPr>
                <w:rFonts w:eastAsiaTheme="minorEastAsia"/>
              </w:rPr>
            </w:pPr>
          </w:p>
        </w:tc>
        <w:tc>
          <w:tcPr>
            <w:tcW w:w="555" w:type="pct"/>
            <w:tcBorders>
              <w:top w:val="single" w:sz="2" w:space="0" w:color="auto"/>
            </w:tcBorders>
            <w:vAlign w:val="center"/>
          </w:tcPr>
          <w:p w14:paraId="5591A424" w14:textId="389FAF89" w:rsidR="00FD79C5" w:rsidRPr="0060235E" w:rsidRDefault="00FD79C5" w:rsidP="00FC61DD">
            <w:pPr>
              <w:widowControl/>
              <w:suppressLineNumbers/>
              <w:jc w:val="center"/>
              <w:rPr>
                <w:rFonts w:eastAsiaTheme="minorEastAsia"/>
              </w:rPr>
            </w:pPr>
          </w:p>
        </w:tc>
        <w:tc>
          <w:tcPr>
            <w:tcW w:w="1968" w:type="pct"/>
            <w:gridSpan w:val="2"/>
            <w:tcBorders>
              <w:top w:val="single" w:sz="2" w:space="0" w:color="auto"/>
            </w:tcBorders>
            <w:vAlign w:val="center"/>
          </w:tcPr>
          <w:p w14:paraId="4F52E75F" w14:textId="611DF881" w:rsidR="00FD79C5" w:rsidRPr="0060235E" w:rsidRDefault="00FD79C5" w:rsidP="00FC61DD">
            <w:pPr>
              <w:widowControl/>
              <w:suppressLineNumbers/>
              <w:jc w:val="center"/>
              <w:rPr>
                <w:rFonts w:eastAsiaTheme="minorEastAsia"/>
              </w:rPr>
            </w:pPr>
          </w:p>
        </w:tc>
      </w:tr>
      <w:tr w:rsidR="00FD79C5" w:rsidRPr="0060235E" w14:paraId="4F807B5C" w14:textId="77777777" w:rsidTr="001C65F2">
        <w:tblPrEx>
          <w:jc w:val="center"/>
        </w:tblPrEx>
        <w:trPr>
          <w:trHeight w:val="374"/>
          <w:jc w:val="center"/>
        </w:trPr>
        <w:tc>
          <w:tcPr>
            <w:tcW w:w="1666" w:type="pct"/>
            <w:vAlign w:val="center"/>
          </w:tcPr>
          <w:p w14:paraId="50FF9289" w14:textId="77777777" w:rsidR="00FD79C5" w:rsidRPr="0060235E" w:rsidRDefault="00FD79C5" w:rsidP="00FC61DD">
            <w:pPr>
              <w:widowControl/>
              <w:suppressLineNumbers/>
              <w:jc w:val="center"/>
              <w:rPr>
                <w:rFonts w:eastAsiaTheme="minorEastAsia"/>
              </w:rPr>
            </w:pPr>
          </w:p>
        </w:tc>
        <w:tc>
          <w:tcPr>
            <w:tcW w:w="811" w:type="pct"/>
            <w:vAlign w:val="center"/>
          </w:tcPr>
          <w:p w14:paraId="77A5798B" w14:textId="55D34F9E" w:rsidR="00FD79C5" w:rsidRPr="0060235E" w:rsidRDefault="00FD79C5" w:rsidP="00FC61DD">
            <w:pPr>
              <w:widowControl/>
              <w:suppressLineNumbers/>
              <w:jc w:val="center"/>
              <w:rPr>
                <w:rFonts w:eastAsiaTheme="minorEastAsia"/>
              </w:rPr>
            </w:pPr>
          </w:p>
        </w:tc>
        <w:tc>
          <w:tcPr>
            <w:tcW w:w="555" w:type="pct"/>
            <w:vAlign w:val="center"/>
          </w:tcPr>
          <w:p w14:paraId="2234B94B" w14:textId="26A249AD" w:rsidR="00FD79C5" w:rsidRPr="0060235E" w:rsidRDefault="00FD79C5" w:rsidP="00FC61DD">
            <w:pPr>
              <w:widowControl/>
              <w:suppressLineNumbers/>
              <w:jc w:val="center"/>
              <w:rPr>
                <w:rFonts w:eastAsiaTheme="minorEastAsia"/>
              </w:rPr>
            </w:pPr>
          </w:p>
        </w:tc>
        <w:tc>
          <w:tcPr>
            <w:tcW w:w="1968" w:type="pct"/>
            <w:gridSpan w:val="2"/>
            <w:vAlign w:val="center"/>
          </w:tcPr>
          <w:p w14:paraId="5BB52605" w14:textId="3AF12D31" w:rsidR="00FD79C5" w:rsidRPr="0060235E" w:rsidRDefault="00FD79C5" w:rsidP="00FC61DD">
            <w:pPr>
              <w:widowControl/>
              <w:suppressLineNumbers/>
              <w:jc w:val="center"/>
              <w:rPr>
                <w:rFonts w:eastAsiaTheme="minorEastAsia"/>
              </w:rPr>
            </w:pPr>
          </w:p>
        </w:tc>
      </w:tr>
      <w:tr w:rsidR="00FD79C5" w:rsidRPr="0060235E" w14:paraId="409CE7CD" w14:textId="77777777" w:rsidTr="001C65F2">
        <w:tblPrEx>
          <w:jc w:val="center"/>
        </w:tblPrEx>
        <w:trPr>
          <w:trHeight w:val="374"/>
          <w:jc w:val="center"/>
        </w:trPr>
        <w:tc>
          <w:tcPr>
            <w:tcW w:w="1666" w:type="pct"/>
            <w:vAlign w:val="center"/>
          </w:tcPr>
          <w:p w14:paraId="0F0967B2" w14:textId="515F853F" w:rsidR="00FD79C5" w:rsidRPr="0060235E" w:rsidRDefault="00FD79C5" w:rsidP="00FC61DD">
            <w:pPr>
              <w:widowControl/>
              <w:suppressLineNumbers/>
              <w:jc w:val="center"/>
              <w:rPr>
                <w:rFonts w:eastAsiaTheme="minorEastAsia"/>
              </w:rPr>
            </w:pPr>
          </w:p>
        </w:tc>
        <w:tc>
          <w:tcPr>
            <w:tcW w:w="811" w:type="pct"/>
            <w:vAlign w:val="center"/>
          </w:tcPr>
          <w:p w14:paraId="76DBC105" w14:textId="5887908F" w:rsidR="00FD79C5" w:rsidRPr="0060235E" w:rsidRDefault="00FD79C5" w:rsidP="00FC61DD">
            <w:pPr>
              <w:widowControl/>
              <w:suppressLineNumbers/>
              <w:jc w:val="center"/>
              <w:rPr>
                <w:rFonts w:eastAsiaTheme="minorEastAsia"/>
              </w:rPr>
            </w:pPr>
          </w:p>
        </w:tc>
        <w:tc>
          <w:tcPr>
            <w:tcW w:w="555" w:type="pct"/>
            <w:vAlign w:val="center"/>
          </w:tcPr>
          <w:p w14:paraId="6788E735" w14:textId="63C1B383" w:rsidR="00FD79C5" w:rsidRPr="0060235E" w:rsidRDefault="00FD79C5" w:rsidP="00FC61DD">
            <w:pPr>
              <w:widowControl/>
              <w:suppressLineNumbers/>
              <w:jc w:val="center"/>
              <w:rPr>
                <w:rFonts w:eastAsiaTheme="minorEastAsia"/>
              </w:rPr>
            </w:pPr>
          </w:p>
        </w:tc>
        <w:tc>
          <w:tcPr>
            <w:tcW w:w="1968" w:type="pct"/>
            <w:gridSpan w:val="2"/>
            <w:vAlign w:val="center"/>
          </w:tcPr>
          <w:p w14:paraId="0A1AC8FA" w14:textId="19108235" w:rsidR="00FD79C5" w:rsidRPr="0060235E" w:rsidRDefault="00FD79C5" w:rsidP="00FC61DD">
            <w:pPr>
              <w:widowControl/>
              <w:suppressLineNumbers/>
              <w:jc w:val="center"/>
              <w:rPr>
                <w:rFonts w:eastAsiaTheme="minorEastAsia"/>
              </w:rPr>
            </w:pPr>
          </w:p>
        </w:tc>
      </w:tr>
      <w:tr w:rsidR="00FD79C5" w:rsidRPr="0060235E" w14:paraId="3F477783" w14:textId="77777777" w:rsidTr="001C65F2">
        <w:tblPrEx>
          <w:jc w:val="center"/>
        </w:tblPrEx>
        <w:trPr>
          <w:trHeight w:val="374"/>
          <w:jc w:val="center"/>
        </w:trPr>
        <w:tc>
          <w:tcPr>
            <w:tcW w:w="1666" w:type="pct"/>
            <w:vAlign w:val="center"/>
          </w:tcPr>
          <w:p w14:paraId="5E757A2A" w14:textId="77777777" w:rsidR="00FD79C5" w:rsidRPr="0060235E" w:rsidRDefault="00FD79C5" w:rsidP="00FC61DD">
            <w:pPr>
              <w:widowControl/>
              <w:suppressLineNumbers/>
              <w:jc w:val="center"/>
              <w:rPr>
                <w:rFonts w:eastAsiaTheme="minorEastAsia"/>
              </w:rPr>
            </w:pPr>
          </w:p>
        </w:tc>
        <w:tc>
          <w:tcPr>
            <w:tcW w:w="811" w:type="pct"/>
            <w:vAlign w:val="center"/>
          </w:tcPr>
          <w:p w14:paraId="5BDC7D2A" w14:textId="295FE806" w:rsidR="00FD79C5" w:rsidRPr="0060235E" w:rsidRDefault="00FD79C5" w:rsidP="00FC61DD">
            <w:pPr>
              <w:widowControl/>
              <w:suppressLineNumbers/>
              <w:jc w:val="center"/>
              <w:rPr>
                <w:rFonts w:eastAsiaTheme="minorEastAsia"/>
              </w:rPr>
            </w:pPr>
          </w:p>
        </w:tc>
        <w:tc>
          <w:tcPr>
            <w:tcW w:w="555" w:type="pct"/>
            <w:vAlign w:val="center"/>
          </w:tcPr>
          <w:p w14:paraId="34BAA148" w14:textId="5F54ED91" w:rsidR="00FD79C5" w:rsidRPr="0060235E" w:rsidRDefault="00FD79C5" w:rsidP="00FC61DD">
            <w:pPr>
              <w:widowControl/>
              <w:suppressLineNumbers/>
              <w:jc w:val="center"/>
              <w:rPr>
                <w:rFonts w:eastAsiaTheme="minorEastAsia"/>
              </w:rPr>
            </w:pPr>
          </w:p>
        </w:tc>
        <w:tc>
          <w:tcPr>
            <w:tcW w:w="1968" w:type="pct"/>
            <w:gridSpan w:val="2"/>
            <w:vAlign w:val="center"/>
          </w:tcPr>
          <w:p w14:paraId="76CA05A5" w14:textId="582AC724" w:rsidR="00FD79C5" w:rsidRPr="0060235E" w:rsidRDefault="00FD79C5" w:rsidP="00FC61DD">
            <w:pPr>
              <w:widowControl/>
              <w:suppressLineNumbers/>
              <w:jc w:val="center"/>
              <w:rPr>
                <w:rFonts w:eastAsiaTheme="minorEastAsia"/>
              </w:rPr>
            </w:pPr>
          </w:p>
        </w:tc>
      </w:tr>
      <w:tr w:rsidR="00FD79C5" w:rsidRPr="0060235E" w14:paraId="62E5504A" w14:textId="77777777" w:rsidTr="001C65F2">
        <w:tblPrEx>
          <w:jc w:val="center"/>
        </w:tblPrEx>
        <w:trPr>
          <w:trHeight w:val="374"/>
          <w:jc w:val="center"/>
        </w:trPr>
        <w:tc>
          <w:tcPr>
            <w:tcW w:w="1666" w:type="pct"/>
            <w:vAlign w:val="center"/>
          </w:tcPr>
          <w:p w14:paraId="33C0BE13" w14:textId="77777777" w:rsidR="00FD79C5" w:rsidRPr="0060235E" w:rsidRDefault="00FD79C5" w:rsidP="00FC61DD">
            <w:pPr>
              <w:widowControl/>
              <w:suppressLineNumbers/>
              <w:jc w:val="center"/>
              <w:rPr>
                <w:rFonts w:eastAsiaTheme="minorEastAsia"/>
              </w:rPr>
            </w:pPr>
          </w:p>
        </w:tc>
        <w:tc>
          <w:tcPr>
            <w:tcW w:w="811" w:type="pct"/>
            <w:vAlign w:val="center"/>
          </w:tcPr>
          <w:p w14:paraId="04489E72" w14:textId="7C268664" w:rsidR="00FD79C5" w:rsidRPr="0060235E" w:rsidRDefault="00FD79C5" w:rsidP="00FC61DD">
            <w:pPr>
              <w:widowControl/>
              <w:suppressLineNumbers/>
              <w:jc w:val="center"/>
              <w:rPr>
                <w:rFonts w:eastAsiaTheme="minorEastAsia"/>
              </w:rPr>
            </w:pPr>
          </w:p>
        </w:tc>
        <w:tc>
          <w:tcPr>
            <w:tcW w:w="555" w:type="pct"/>
            <w:vAlign w:val="center"/>
          </w:tcPr>
          <w:p w14:paraId="70F33016" w14:textId="6CFEB41E" w:rsidR="00FD79C5" w:rsidRPr="0060235E" w:rsidRDefault="00FD79C5" w:rsidP="00FC61DD">
            <w:pPr>
              <w:widowControl/>
              <w:suppressLineNumbers/>
              <w:jc w:val="center"/>
              <w:rPr>
                <w:rFonts w:eastAsiaTheme="minorEastAsia"/>
              </w:rPr>
            </w:pPr>
          </w:p>
        </w:tc>
        <w:tc>
          <w:tcPr>
            <w:tcW w:w="1968" w:type="pct"/>
            <w:gridSpan w:val="2"/>
            <w:vAlign w:val="center"/>
          </w:tcPr>
          <w:p w14:paraId="3C88B06E" w14:textId="0250E49A" w:rsidR="00FD79C5" w:rsidRPr="0060235E" w:rsidRDefault="00FD79C5" w:rsidP="00FC61DD">
            <w:pPr>
              <w:widowControl/>
              <w:suppressLineNumbers/>
              <w:jc w:val="center"/>
              <w:rPr>
                <w:rFonts w:eastAsiaTheme="minorEastAsia"/>
              </w:rPr>
            </w:pPr>
          </w:p>
        </w:tc>
      </w:tr>
      <w:tr w:rsidR="00FD79C5" w:rsidRPr="0060235E" w14:paraId="6122B6B1" w14:textId="77777777" w:rsidTr="001C65F2">
        <w:tblPrEx>
          <w:jc w:val="center"/>
        </w:tblPrEx>
        <w:trPr>
          <w:trHeight w:val="374"/>
          <w:jc w:val="center"/>
        </w:trPr>
        <w:tc>
          <w:tcPr>
            <w:tcW w:w="1666" w:type="pct"/>
            <w:vAlign w:val="center"/>
          </w:tcPr>
          <w:p w14:paraId="1246090B" w14:textId="77777777" w:rsidR="00FD79C5" w:rsidRPr="0060235E" w:rsidRDefault="00FD79C5" w:rsidP="00FC61DD">
            <w:pPr>
              <w:widowControl/>
              <w:suppressLineNumbers/>
              <w:jc w:val="center"/>
              <w:rPr>
                <w:rFonts w:eastAsiaTheme="minorEastAsia"/>
              </w:rPr>
            </w:pPr>
          </w:p>
        </w:tc>
        <w:tc>
          <w:tcPr>
            <w:tcW w:w="811" w:type="pct"/>
            <w:vAlign w:val="center"/>
          </w:tcPr>
          <w:p w14:paraId="23D59C87" w14:textId="745EAB9A" w:rsidR="00FD79C5" w:rsidRPr="0060235E" w:rsidRDefault="00FD79C5" w:rsidP="00FC61DD">
            <w:pPr>
              <w:widowControl/>
              <w:suppressLineNumbers/>
              <w:jc w:val="center"/>
              <w:rPr>
                <w:rFonts w:eastAsiaTheme="minorEastAsia"/>
              </w:rPr>
            </w:pPr>
          </w:p>
        </w:tc>
        <w:tc>
          <w:tcPr>
            <w:tcW w:w="555" w:type="pct"/>
            <w:vAlign w:val="center"/>
          </w:tcPr>
          <w:p w14:paraId="54E29CFE" w14:textId="6EEA33F9" w:rsidR="00FD79C5" w:rsidRPr="0060235E" w:rsidRDefault="00FD79C5" w:rsidP="00FC61DD">
            <w:pPr>
              <w:widowControl/>
              <w:suppressLineNumbers/>
              <w:jc w:val="center"/>
              <w:rPr>
                <w:rFonts w:eastAsiaTheme="minorEastAsia"/>
              </w:rPr>
            </w:pPr>
          </w:p>
        </w:tc>
        <w:tc>
          <w:tcPr>
            <w:tcW w:w="1968" w:type="pct"/>
            <w:gridSpan w:val="2"/>
            <w:vAlign w:val="center"/>
          </w:tcPr>
          <w:p w14:paraId="14AD8DB9" w14:textId="1388EC29" w:rsidR="00FD79C5" w:rsidRPr="0060235E" w:rsidRDefault="00FD79C5" w:rsidP="00FC61DD">
            <w:pPr>
              <w:widowControl/>
              <w:suppressLineNumbers/>
              <w:jc w:val="center"/>
              <w:rPr>
                <w:rFonts w:eastAsiaTheme="minorEastAsia"/>
              </w:rPr>
            </w:pPr>
          </w:p>
        </w:tc>
      </w:tr>
      <w:tr w:rsidR="00FD79C5" w:rsidRPr="0060235E" w14:paraId="7ABE0FB9" w14:textId="77777777" w:rsidTr="001C65F2">
        <w:tblPrEx>
          <w:jc w:val="center"/>
        </w:tblPrEx>
        <w:trPr>
          <w:trHeight w:val="374"/>
          <w:jc w:val="center"/>
        </w:trPr>
        <w:tc>
          <w:tcPr>
            <w:tcW w:w="1666" w:type="pct"/>
            <w:vAlign w:val="center"/>
          </w:tcPr>
          <w:p w14:paraId="0BC77EE5" w14:textId="3D33F885" w:rsidR="00FD79C5" w:rsidRPr="0060235E" w:rsidRDefault="00FD79C5" w:rsidP="00FC61DD">
            <w:pPr>
              <w:widowControl/>
              <w:suppressLineNumbers/>
              <w:jc w:val="center"/>
              <w:rPr>
                <w:rFonts w:eastAsiaTheme="minorEastAsia"/>
              </w:rPr>
            </w:pPr>
          </w:p>
        </w:tc>
        <w:tc>
          <w:tcPr>
            <w:tcW w:w="811" w:type="pct"/>
            <w:vAlign w:val="center"/>
          </w:tcPr>
          <w:p w14:paraId="7F5BBB74" w14:textId="0DD1E9D3" w:rsidR="00FD79C5" w:rsidRPr="0060235E" w:rsidRDefault="00FD79C5" w:rsidP="00FC61DD">
            <w:pPr>
              <w:widowControl/>
              <w:suppressLineNumbers/>
              <w:jc w:val="center"/>
              <w:rPr>
                <w:rFonts w:eastAsiaTheme="minorEastAsia"/>
              </w:rPr>
            </w:pPr>
          </w:p>
        </w:tc>
        <w:tc>
          <w:tcPr>
            <w:tcW w:w="555" w:type="pct"/>
            <w:vAlign w:val="center"/>
          </w:tcPr>
          <w:p w14:paraId="7D334E0B" w14:textId="4903FF85" w:rsidR="00FD79C5" w:rsidRPr="0060235E" w:rsidRDefault="00FD79C5" w:rsidP="00FC61DD">
            <w:pPr>
              <w:widowControl/>
              <w:suppressLineNumbers/>
              <w:jc w:val="center"/>
              <w:rPr>
                <w:rFonts w:eastAsiaTheme="minorEastAsia"/>
              </w:rPr>
            </w:pPr>
          </w:p>
        </w:tc>
        <w:tc>
          <w:tcPr>
            <w:tcW w:w="1968" w:type="pct"/>
            <w:gridSpan w:val="2"/>
            <w:vAlign w:val="center"/>
          </w:tcPr>
          <w:p w14:paraId="3445F468" w14:textId="396E702D" w:rsidR="00FD79C5" w:rsidRPr="0060235E" w:rsidRDefault="00FD79C5" w:rsidP="00FC61DD">
            <w:pPr>
              <w:widowControl/>
              <w:suppressLineNumbers/>
              <w:jc w:val="center"/>
              <w:rPr>
                <w:rFonts w:eastAsiaTheme="minorEastAsia"/>
              </w:rPr>
            </w:pPr>
          </w:p>
        </w:tc>
      </w:tr>
      <w:tr w:rsidR="00FD79C5" w:rsidRPr="0060235E" w14:paraId="1CA1EC7A" w14:textId="77777777" w:rsidTr="001C65F2">
        <w:tblPrEx>
          <w:jc w:val="center"/>
        </w:tblPrEx>
        <w:trPr>
          <w:trHeight w:val="374"/>
          <w:jc w:val="center"/>
        </w:trPr>
        <w:tc>
          <w:tcPr>
            <w:tcW w:w="1666" w:type="pct"/>
            <w:vAlign w:val="center"/>
          </w:tcPr>
          <w:p w14:paraId="686E1328" w14:textId="77777777" w:rsidR="00FD79C5" w:rsidRPr="0060235E" w:rsidRDefault="00FD79C5" w:rsidP="00FC61DD">
            <w:pPr>
              <w:widowControl/>
              <w:suppressLineNumbers/>
              <w:jc w:val="center"/>
              <w:rPr>
                <w:rFonts w:eastAsiaTheme="minorEastAsia"/>
              </w:rPr>
            </w:pPr>
          </w:p>
        </w:tc>
        <w:tc>
          <w:tcPr>
            <w:tcW w:w="811" w:type="pct"/>
            <w:vAlign w:val="center"/>
          </w:tcPr>
          <w:p w14:paraId="61E1D58C" w14:textId="5CD24689" w:rsidR="00FD79C5" w:rsidRPr="0060235E" w:rsidRDefault="00FD79C5" w:rsidP="00FC61DD">
            <w:pPr>
              <w:widowControl/>
              <w:suppressLineNumbers/>
              <w:jc w:val="center"/>
              <w:rPr>
                <w:rFonts w:eastAsiaTheme="minorEastAsia"/>
              </w:rPr>
            </w:pPr>
          </w:p>
        </w:tc>
        <w:tc>
          <w:tcPr>
            <w:tcW w:w="555" w:type="pct"/>
            <w:vAlign w:val="center"/>
          </w:tcPr>
          <w:p w14:paraId="2FCA4AE8" w14:textId="09E8EDF5" w:rsidR="00FD79C5" w:rsidRPr="0060235E" w:rsidRDefault="00FD79C5" w:rsidP="00FC61DD">
            <w:pPr>
              <w:widowControl/>
              <w:suppressLineNumbers/>
              <w:jc w:val="center"/>
              <w:rPr>
                <w:rFonts w:eastAsiaTheme="minorEastAsia"/>
              </w:rPr>
            </w:pPr>
          </w:p>
        </w:tc>
        <w:tc>
          <w:tcPr>
            <w:tcW w:w="1968" w:type="pct"/>
            <w:gridSpan w:val="2"/>
            <w:vAlign w:val="center"/>
          </w:tcPr>
          <w:p w14:paraId="7EA86119" w14:textId="47FD90F7" w:rsidR="00FD79C5" w:rsidRPr="0060235E" w:rsidRDefault="00FD79C5" w:rsidP="00FC61DD">
            <w:pPr>
              <w:widowControl/>
              <w:suppressLineNumbers/>
              <w:jc w:val="center"/>
              <w:rPr>
                <w:rFonts w:eastAsiaTheme="minorEastAsia"/>
              </w:rPr>
            </w:pPr>
          </w:p>
        </w:tc>
      </w:tr>
      <w:tr w:rsidR="00FD79C5" w:rsidRPr="0060235E" w14:paraId="2AECFB54" w14:textId="77777777" w:rsidTr="001C65F2">
        <w:tblPrEx>
          <w:jc w:val="center"/>
        </w:tblPrEx>
        <w:trPr>
          <w:trHeight w:val="374"/>
          <w:jc w:val="center"/>
        </w:trPr>
        <w:tc>
          <w:tcPr>
            <w:tcW w:w="1666" w:type="pct"/>
            <w:vAlign w:val="center"/>
          </w:tcPr>
          <w:p w14:paraId="0AF9C97C" w14:textId="77777777" w:rsidR="00FD79C5" w:rsidRPr="0060235E" w:rsidRDefault="00FD79C5" w:rsidP="00FC61DD">
            <w:pPr>
              <w:widowControl/>
              <w:suppressLineNumbers/>
              <w:jc w:val="center"/>
              <w:rPr>
                <w:rFonts w:eastAsiaTheme="minorEastAsia"/>
              </w:rPr>
            </w:pPr>
          </w:p>
        </w:tc>
        <w:tc>
          <w:tcPr>
            <w:tcW w:w="811" w:type="pct"/>
            <w:vAlign w:val="center"/>
          </w:tcPr>
          <w:p w14:paraId="2BB34043" w14:textId="65AF4013" w:rsidR="00FD79C5" w:rsidRPr="0060235E" w:rsidRDefault="00FD79C5" w:rsidP="00FC61DD">
            <w:pPr>
              <w:widowControl/>
              <w:suppressLineNumbers/>
              <w:jc w:val="center"/>
              <w:rPr>
                <w:rFonts w:eastAsiaTheme="minorEastAsia"/>
              </w:rPr>
            </w:pPr>
          </w:p>
        </w:tc>
        <w:tc>
          <w:tcPr>
            <w:tcW w:w="555" w:type="pct"/>
            <w:vAlign w:val="center"/>
          </w:tcPr>
          <w:p w14:paraId="16B5163F" w14:textId="0F3A0BC5" w:rsidR="00FD79C5" w:rsidRPr="0060235E" w:rsidRDefault="00FD79C5" w:rsidP="00FC61DD">
            <w:pPr>
              <w:widowControl/>
              <w:suppressLineNumbers/>
              <w:jc w:val="center"/>
              <w:rPr>
                <w:rFonts w:eastAsiaTheme="minorEastAsia"/>
              </w:rPr>
            </w:pPr>
          </w:p>
        </w:tc>
        <w:tc>
          <w:tcPr>
            <w:tcW w:w="1968" w:type="pct"/>
            <w:gridSpan w:val="2"/>
            <w:vAlign w:val="center"/>
          </w:tcPr>
          <w:p w14:paraId="3C232270" w14:textId="40E24980" w:rsidR="00FD79C5" w:rsidRPr="0060235E" w:rsidRDefault="00FD79C5" w:rsidP="00FC61DD">
            <w:pPr>
              <w:widowControl/>
              <w:suppressLineNumbers/>
              <w:jc w:val="center"/>
              <w:rPr>
                <w:rFonts w:eastAsiaTheme="minorEastAsia"/>
              </w:rPr>
            </w:pPr>
          </w:p>
        </w:tc>
      </w:tr>
      <w:tr w:rsidR="00FD79C5" w:rsidRPr="0060235E" w14:paraId="0892B37C" w14:textId="77777777" w:rsidTr="001C65F2">
        <w:tblPrEx>
          <w:jc w:val="center"/>
        </w:tblPrEx>
        <w:trPr>
          <w:trHeight w:val="374"/>
          <w:jc w:val="center"/>
        </w:trPr>
        <w:tc>
          <w:tcPr>
            <w:tcW w:w="1666" w:type="pct"/>
            <w:vAlign w:val="center"/>
          </w:tcPr>
          <w:p w14:paraId="60729AC8" w14:textId="442A9189" w:rsidR="00FD79C5" w:rsidRPr="0060235E" w:rsidRDefault="00FD79C5" w:rsidP="00FC61DD">
            <w:pPr>
              <w:widowControl/>
              <w:suppressLineNumbers/>
              <w:jc w:val="center"/>
              <w:rPr>
                <w:rFonts w:eastAsiaTheme="minorEastAsia"/>
              </w:rPr>
            </w:pPr>
          </w:p>
        </w:tc>
        <w:tc>
          <w:tcPr>
            <w:tcW w:w="811" w:type="pct"/>
            <w:vAlign w:val="center"/>
          </w:tcPr>
          <w:p w14:paraId="27A8DF9F" w14:textId="5D4CA520" w:rsidR="00FD79C5" w:rsidRPr="0060235E" w:rsidRDefault="00FD79C5" w:rsidP="00FC61DD">
            <w:pPr>
              <w:widowControl/>
              <w:suppressLineNumbers/>
              <w:jc w:val="center"/>
              <w:rPr>
                <w:rFonts w:eastAsiaTheme="minorEastAsia"/>
              </w:rPr>
            </w:pPr>
          </w:p>
        </w:tc>
        <w:tc>
          <w:tcPr>
            <w:tcW w:w="555" w:type="pct"/>
            <w:vAlign w:val="center"/>
          </w:tcPr>
          <w:p w14:paraId="14979EFF" w14:textId="6067B688" w:rsidR="00FD79C5" w:rsidRPr="0060235E" w:rsidRDefault="00FD79C5" w:rsidP="00FC61DD">
            <w:pPr>
              <w:widowControl/>
              <w:suppressLineNumbers/>
              <w:jc w:val="center"/>
              <w:rPr>
                <w:rFonts w:eastAsiaTheme="minorEastAsia"/>
              </w:rPr>
            </w:pPr>
          </w:p>
        </w:tc>
        <w:tc>
          <w:tcPr>
            <w:tcW w:w="1968" w:type="pct"/>
            <w:gridSpan w:val="2"/>
            <w:vAlign w:val="center"/>
          </w:tcPr>
          <w:p w14:paraId="17BB5403" w14:textId="1906FFF8" w:rsidR="00FD79C5" w:rsidRPr="0060235E" w:rsidRDefault="00FD79C5" w:rsidP="00FC61DD">
            <w:pPr>
              <w:widowControl/>
              <w:suppressLineNumbers/>
              <w:jc w:val="center"/>
              <w:rPr>
                <w:rFonts w:eastAsiaTheme="minorEastAsia"/>
              </w:rPr>
            </w:pPr>
          </w:p>
        </w:tc>
      </w:tr>
      <w:tr w:rsidR="00FD79C5" w:rsidRPr="0060235E" w14:paraId="697D731C" w14:textId="77777777" w:rsidTr="001C65F2">
        <w:tblPrEx>
          <w:jc w:val="center"/>
        </w:tblPrEx>
        <w:trPr>
          <w:trHeight w:val="374"/>
          <w:jc w:val="center"/>
        </w:trPr>
        <w:tc>
          <w:tcPr>
            <w:tcW w:w="1666" w:type="pct"/>
            <w:vAlign w:val="center"/>
          </w:tcPr>
          <w:p w14:paraId="7EFC5EF4" w14:textId="77777777" w:rsidR="00FD79C5" w:rsidRPr="0060235E" w:rsidRDefault="00FD79C5" w:rsidP="00FC61DD">
            <w:pPr>
              <w:widowControl/>
              <w:suppressLineNumbers/>
              <w:jc w:val="center"/>
              <w:rPr>
                <w:rFonts w:eastAsiaTheme="minorEastAsia"/>
              </w:rPr>
            </w:pPr>
          </w:p>
        </w:tc>
        <w:tc>
          <w:tcPr>
            <w:tcW w:w="811" w:type="pct"/>
            <w:vAlign w:val="center"/>
          </w:tcPr>
          <w:p w14:paraId="32D3BEB6" w14:textId="3C968B4A" w:rsidR="00FD79C5" w:rsidRPr="0060235E" w:rsidRDefault="00FD79C5" w:rsidP="00FC61DD">
            <w:pPr>
              <w:widowControl/>
              <w:suppressLineNumbers/>
              <w:jc w:val="center"/>
              <w:rPr>
                <w:rFonts w:eastAsiaTheme="minorEastAsia"/>
              </w:rPr>
            </w:pPr>
          </w:p>
        </w:tc>
        <w:tc>
          <w:tcPr>
            <w:tcW w:w="555" w:type="pct"/>
            <w:vAlign w:val="center"/>
          </w:tcPr>
          <w:p w14:paraId="00482091" w14:textId="766A5738" w:rsidR="00FD79C5" w:rsidRPr="0060235E" w:rsidRDefault="00FD79C5" w:rsidP="00FC61DD">
            <w:pPr>
              <w:widowControl/>
              <w:suppressLineNumbers/>
              <w:jc w:val="center"/>
              <w:rPr>
                <w:rFonts w:eastAsiaTheme="minorEastAsia"/>
              </w:rPr>
            </w:pPr>
          </w:p>
        </w:tc>
        <w:tc>
          <w:tcPr>
            <w:tcW w:w="1968" w:type="pct"/>
            <w:gridSpan w:val="2"/>
            <w:vAlign w:val="center"/>
          </w:tcPr>
          <w:p w14:paraId="6A1602FC" w14:textId="68A0E82B" w:rsidR="00FD79C5" w:rsidRPr="0060235E" w:rsidRDefault="00FD79C5" w:rsidP="00FC61DD">
            <w:pPr>
              <w:widowControl/>
              <w:suppressLineNumbers/>
              <w:jc w:val="center"/>
              <w:rPr>
                <w:rFonts w:eastAsiaTheme="minorEastAsia"/>
              </w:rPr>
            </w:pPr>
          </w:p>
        </w:tc>
      </w:tr>
      <w:tr w:rsidR="00FD79C5" w:rsidRPr="0060235E" w14:paraId="374AC9F7" w14:textId="77777777" w:rsidTr="001C65F2">
        <w:tblPrEx>
          <w:jc w:val="center"/>
        </w:tblPrEx>
        <w:trPr>
          <w:trHeight w:val="374"/>
          <w:jc w:val="center"/>
        </w:trPr>
        <w:tc>
          <w:tcPr>
            <w:tcW w:w="1666" w:type="pct"/>
            <w:vAlign w:val="center"/>
          </w:tcPr>
          <w:p w14:paraId="0CB5E12D" w14:textId="77777777" w:rsidR="00FD79C5" w:rsidRPr="0060235E" w:rsidRDefault="00FD79C5" w:rsidP="00FC61DD">
            <w:pPr>
              <w:widowControl/>
              <w:suppressLineNumbers/>
              <w:jc w:val="center"/>
              <w:rPr>
                <w:rFonts w:eastAsiaTheme="minorEastAsia"/>
              </w:rPr>
            </w:pPr>
          </w:p>
        </w:tc>
        <w:tc>
          <w:tcPr>
            <w:tcW w:w="811" w:type="pct"/>
            <w:vAlign w:val="center"/>
          </w:tcPr>
          <w:p w14:paraId="388C3352" w14:textId="7FF797F4" w:rsidR="00FD79C5" w:rsidRPr="0060235E" w:rsidRDefault="00FD79C5" w:rsidP="00FC61DD">
            <w:pPr>
              <w:widowControl/>
              <w:suppressLineNumbers/>
              <w:jc w:val="center"/>
              <w:rPr>
                <w:rFonts w:eastAsiaTheme="minorEastAsia"/>
              </w:rPr>
            </w:pPr>
          </w:p>
        </w:tc>
        <w:tc>
          <w:tcPr>
            <w:tcW w:w="555" w:type="pct"/>
            <w:vAlign w:val="center"/>
          </w:tcPr>
          <w:p w14:paraId="75999E90" w14:textId="1E11EA1D" w:rsidR="00FD79C5" w:rsidRPr="0060235E" w:rsidRDefault="00FD79C5" w:rsidP="00FC61DD">
            <w:pPr>
              <w:widowControl/>
              <w:suppressLineNumbers/>
              <w:jc w:val="center"/>
              <w:rPr>
                <w:rFonts w:eastAsiaTheme="minorEastAsia"/>
              </w:rPr>
            </w:pPr>
          </w:p>
        </w:tc>
        <w:tc>
          <w:tcPr>
            <w:tcW w:w="1968" w:type="pct"/>
            <w:gridSpan w:val="2"/>
            <w:vAlign w:val="center"/>
          </w:tcPr>
          <w:p w14:paraId="2164E8FC" w14:textId="304F0C4A" w:rsidR="00FD79C5" w:rsidRPr="0060235E" w:rsidRDefault="00FD79C5" w:rsidP="00FC61DD">
            <w:pPr>
              <w:widowControl/>
              <w:suppressLineNumbers/>
              <w:jc w:val="center"/>
              <w:rPr>
                <w:rFonts w:eastAsiaTheme="minorEastAsia"/>
              </w:rPr>
            </w:pPr>
          </w:p>
        </w:tc>
      </w:tr>
      <w:tr w:rsidR="00FD79C5" w:rsidRPr="0060235E" w14:paraId="18431DB8" w14:textId="77777777" w:rsidTr="001C65F2">
        <w:tblPrEx>
          <w:jc w:val="center"/>
        </w:tblPrEx>
        <w:trPr>
          <w:trHeight w:val="374"/>
          <w:jc w:val="center"/>
        </w:trPr>
        <w:tc>
          <w:tcPr>
            <w:tcW w:w="1666" w:type="pct"/>
            <w:vAlign w:val="center"/>
          </w:tcPr>
          <w:p w14:paraId="4B32C7F8" w14:textId="77777777" w:rsidR="00FD79C5" w:rsidRPr="0060235E" w:rsidRDefault="00FD79C5" w:rsidP="00FC61DD">
            <w:pPr>
              <w:widowControl/>
              <w:suppressLineNumbers/>
              <w:jc w:val="center"/>
              <w:rPr>
                <w:rFonts w:eastAsiaTheme="minorEastAsia"/>
              </w:rPr>
            </w:pPr>
          </w:p>
        </w:tc>
        <w:tc>
          <w:tcPr>
            <w:tcW w:w="811" w:type="pct"/>
            <w:vAlign w:val="center"/>
          </w:tcPr>
          <w:p w14:paraId="762E5A9E" w14:textId="63973DBC" w:rsidR="00FD79C5" w:rsidRPr="0060235E" w:rsidRDefault="00FD79C5" w:rsidP="00FC61DD">
            <w:pPr>
              <w:widowControl/>
              <w:suppressLineNumbers/>
              <w:jc w:val="center"/>
              <w:rPr>
                <w:rFonts w:eastAsiaTheme="minorEastAsia"/>
              </w:rPr>
            </w:pPr>
          </w:p>
        </w:tc>
        <w:tc>
          <w:tcPr>
            <w:tcW w:w="555" w:type="pct"/>
            <w:vAlign w:val="center"/>
          </w:tcPr>
          <w:p w14:paraId="6B576452" w14:textId="3C2840BF" w:rsidR="00FD79C5" w:rsidRPr="0060235E" w:rsidRDefault="00FD79C5" w:rsidP="00FC61DD">
            <w:pPr>
              <w:widowControl/>
              <w:suppressLineNumbers/>
              <w:jc w:val="center"/>
              <w:rPr>
                <w:rFonts w:eastAsiaTheme="minorEastAsia"/>
              </w:rPr>
            </w:pPr>
          </w:p>
        </w:tc>
        <w:tc>
          <w:tcPr>
            <w:tcW w:w="1968" w:type="pct"/>
            <w:gridSpan w:val="2"/>
            <w:vAlign w:val="center"/>
          </w:tcPr>
          <w:p w14:paraId="12B0809F" w14:textId="6F48A4FE" w:rsidR="00FD79C5" w:rsidRPr="0060235E" w:rsidRDefault="00FD79C5" w:rsidP="00FC61DD">
            <w:pPr>
              <w:widowControl/>
              <w:suppressLineNumbers/>
              <w:jc w:val="center"/>
              <w:rPr>
                <w:rFonts w:eastAsiaTheme="minorEastAsia"/>
              </w:rPr>
            </w:pPr>
          </w:p>
        </w:tc>
      </w:tr>
      <w:tr w:rsidR="00FD79C5" w:rsidRPr="0060235E" w14:paraId="4D06DC69" w14:textId="77777777" w:rsidTr="001C65F2">
        <w:tblPrEx>
          <w:jc w:val="center"/>
        </w:tblPrEx>
        <w:trPr>
          <w:trHeight w:val="374"/>
          <w:jc w:val="center"/>
        </w:trPr>
        <w:tc>
          <w:tcPr>
            <w:tcW w:w="1666" w:type="pct"/>
            <w:vAlign w:val="center"/>
          </w:tcPr>
          <w:p w14:paraId="61D7DA08" w14:textId="50EE9AA9" w:rsidR="00FD79C5" w:rsidRPr="0060235E" w:rsidRDefault="00FD79C5" w:rsidP="00FC61DD">
            <w:pPr>
              <w:widowControl/>
              <w:suppressLineNumbers/>
              <w:jc w:val="center"/>
              <w:rPr>
                <w:rFonts w:eastAsiaTheme="minorEastAsia"/>
              </w:rPr>
            </w:pPr>
          </w:p>
        </w:tc>
        <w:tc>
          <w:tcPr>
            <w:tcW w:w="811" w:type="pct"/>
            <w:vAlign w:val="center"/>
          </w:tcPr>
          <w:p w14:paraId="30D45BF8" w14:textId="6CB01EEE" w:rsidR="00FD79C5" w:rsidRPr="0060235E" w:rsidRDefault="00FD79C5" w:rsidP="00FC61DD">
            <w:pPr>
              <w:widowControl/>
              <w:suppressLineNumbers/>
              <w:jc w:val="center"/>
              <w:rPr>
                <w:rFonts w:eastAsiaTheme="minorEastAsia"/>
              </w:rPr>
            </w:pPr>
          </w:p>
        </w:tc>
        <w:tc>
          <w:tcPr>
            <w:tcW w:w="555" w:type="pct"/>
            <w:vAlign w:val="center"/>
          </w:tcPr>
          <w:p w14:paraId="5DD9049F" w14:textId="3B9F92FD" w:rsidR="00FD79C5" w:rsidRPr="0060235E" w:rsidRDefault="00FD79C5" w:rsidP="00FC61DD">
            <w:pPr>
              <w:widowControl/>
              <w:suppressLineNumbers/>
              <w:jc w:val="center"/>
              <w:rPr>
                <w:rFonts w:eastAsiaTheme="minorEastAsia"/>
              </w:rPr>
            </w:pPr>
          </w:p>
        </w:tc>
        <w:tc>
          <w:tcPr>
            <w:tcW w:w="1968" w:type="pct"/>
            <w:gridSpan w:val="2"/>
            <w:vAlign w:val="center"/>
          </w:tcPr>
          <w:p w14:paraId="69932532" w14:textId="73D6B791" w:rsidR="00FD79C5" w:rsidRPr="0060235E" w:rsidRDefault="00FD79C5" w:rsidP="00FC61DD">
            <w:pPr>
              <w:widowControl/>
              <w:suppressLineNumbers/>
              <w:jc w:val="center"/>
              <w:rPr>
                <w:rFonts w:eastAsiaTheme="minorEastAsia"/>
              </w:rPr>
            </w:pPr>
          </w:p>
        </w:tc>
      </w:tr>
      <w:tr w:rsidR="00FD79C5" w:rsidRPr="0060235E" w14:paraId="476477B3" w14:textId="77777777" w:rsidTr="001C65F2">
        <w:tblPrEx>
          <w:jc w:val="center"/>
        </w:tblPrEx>
        <w:trPr>
          <w:trHeight w:val="374"/>
          <w:jc w:val="center"/>
        </w:trPr>
        <w:tc>
          <w:tcPr>
            <w:tcW w:w="1666" w:type="pct"/>
            <w:vAlign w:val="center"/>
          </w:tcPr>
          <w:p w14:paraId="1B427B8B" w14:textId="77777777" w:rsidR="00FD79C5" w:rsidRPr="0060235E" w:rsidRDefault="00FD79C5" w:rsidP="00FC61DD">
            <w:pPr>
              <w:widowControl/>
              <w:suppressLineNumbers/>
              <w:jc w:val="center"/>
              <w:rPr>
                <w:rFonts w:eastAsiaTheme="minorEastAsia"/>
              </w:rPr>
            </w:pPr>
          </w:p>
        </w:tc>
        <w:tc>
          <w:tcPr>
            <w:tcW w:w="811" w:type="pct"/>
            <w:vAlign w:val="center"/>
          </w:tcPr>
          <w:p w14:paraId="608A3D57" w14:textId="0F4D36B5" w:rsidR="00FD79C5" w:rsidRPr="0060235E" w:rsidRDefault="00FD79C5" w:rsidP="00FC61DD">
            <w:pPr>
              <w:widowControl/>
              <w:suppressLineNumbers/>
              <w:jc w:val="center"/>
              <w:rPr>
                <w:rFonts w:eastAsiaTheme="minorEastAsia"/>
              </w:rPr>
            </w:pPr>
          </w:p>
        </w:tc>
        <w:tc>
          <w:tcPr>
            <w:tcW w:w="555" w:type="pct"/>
            <w:vAlign w:val="center"/>
          </w:tcPr>
          <w:p w14:paraId="32601523" w14:textId="20386924" w:rsidR="00FD79C5" w:rsidRPr="0060235E" w:rsidRDefault="00FD79C5" w:rsidP="00FC61DD">
            <w:pPr>
              <w:widowControl/>
              <w:suppressLineNumbers/>
              <w:jc w:val="center"/>
              <w:rPr>
                <w:rFonts w:eastAsiaTheme="minorEastAsia"/>
              </w:rPr>
            </w:pPr>
          </w:p>
        </w:tc>
        <w:tc>
          <w:tcPr>
            <w:tcW w:w="1968" w:type="pct"/>
            <w:gridSpan w:val="2"/>
            <w:vAlign w:val="center"/>
          </w:tcPr>
          <w:p w14:paraId="2B17B416" w14:textId="2F264413" w:rsidR="00FD79C5" w:rsidRPr="0060235E" w:rsidRDefault="00FD79C5" w:rsidP="00FC61DD">
            <w:pPr>
              <w:widowControl/>
              <w:suppressLineNumbers/>
              <w:jc w:val="center"/>
              <w:rPr>
                <w:rFonts w:eastAsiaTheme="minorEastAsia"/>
              </w:rPr>
            </w:pPr>
          </w:p>
        </w:tc>
      </w:tr>
      <w:tr w:rsidR="00FD79C5" w:rsidRPr="0060235E" w14:paraId="0C0925BB" w14:textId="77777777" w:rsidTr="001C65F2">
        <w:tblPrEx>
          <w:jc w:val="center"/>
        </w:tblPrEx>
        <w:trPr>
          <w:trHeight w:val="374"/>
          <w:jc w:val="center"/>
        </w:trPr>
        <w:tc>
          <w:tcPr>
            <w:tcW w:w="1666" w:type="pct"/>
            <w:vAlign w:val="center"/>
          </w:tcPr>
          <w:p w14:paraId="7450E158" w14:textId="77777777" w:rsidR="00FD79C5" w:rsidRPr="0060235E" w:rsidRDefault="00FD79C5" w:rsidP="00FC61DD">
            <w:pPr>
              <w:widowControl/>
              <w:suppressLineNumbers/>
              <w:jc w:val="center"/>
              <w:rPr>
                <w:rFonts w:eastAsiaTheme="minorEastAsia"/>
              </w:rPr>
            </w:pPr>
          </w:p>
        </w:tc>
        <w:tc>
          <w:tcPr>
            <w:tcW w:w="811" w:type="pct"/>
            <w:vAlign w:val="center"/>
          </w:tcPr>
          <w:p w14:paraId="5DE1EC92" w14:textId="6A0E5701" w:rsidR="00FD79C5" w:rsidRPr="0060235E" w:rsidRDefault="00FD79C5" w:rsidP="00FC61DD">
            <w:pPr>
              <w:widowControl/>
              <w:suppressLineNumbers/>
              <w:jc w:val="center"/>
              <w:rPr>
                <w:rFonts w:eastAsiaTheme="minorEastAsia"/>
              </w:rPr>
            </w:pPr>
          </w:p>
        </w:tc>
        <w:tc>
          <w:tcPr>
            <w:tcW w:w="555" w:type="pct"/>
            <w:vAlign w:val="center"/>
          </w:tcPr>
          <w:p w14:paraId="3F3D83C4" w14:textId="432CB3DB" w:rsidR="00FD79C5" w:rsidRPr="0060235E" w:rsidRDefault="00FD79C5" w:rsidP="00FC61DD">
            <w:pPr>
              <w:widowControl/>
              <w:suppressLineNumbers/>
              <w:jc w:val="center"/>
              <w:rPr>
                <w:rFonts w:eastAsiaTheme="minorEastAsia"/>
              </w:rPr>
            </w:pPr>
          </w:p>
        </w:tc>
        <w:tc>
          <w:tcPr>
            <w:tcW w:w="1968" w:type="pct"/>
            <w:gridSpan w:val="2"/>
            <w:vAlign w:val="center"/>
          </w:tcPr>
          <w:p w14:paraId="35F4D12B" w14:textId="24FCA104" w:rsidR="00FD79C5" w:rsidRPr="0060235E" w:rsidRDefault="00FD79C5" w:rsidP="00FC61DD">
            <w:pPr>
              <w:widowControl/>
              <w:suppressLineNumbers/>
              <w:jc w:val="center"/>
              <w:rPr>
                <w:rFonts w:eastAsiaTheme="minorEastAsia"/>
              </w:rPr>
            </w:pPr>
          </w:p>
        </w:tc>
      </w:tr>
      <w:tr w:rsidR="00FD79C5" w:rsidRPr="0060235E" w14:paraId="69B28BA2" w14:textId="77777777" w:rsidTr="001C65F2">
        <w:tblPrEx>
          <w:jc w:val="center"/>
        </w:tblPrEx>
        <w:trPr>
          <w:trHeight w:val="374"/>
          <w:jc w:val="center"/>
        </w:trPr>
        <w:tc>
          <w:tcPr>
            <w:tcW w:w="1666" w:type="pct"/>
            <w:vAlign w:val="center"/>
          </w:tcPr>
          <w:p w14:paraId="55F938DF" w14:textId="0AB9E2BC" w:rsidR="00FD79C5" w:rsidRPr="0060235E" w:rsidRDefault="00FD79C5" w:rsidP="00FC61DD">
            <w:pPr>
              <w:widowControl/>
              <w:suppressLineNumbers/>
              <w:jc w:val="center"/>
              <w:rPr>
                <w:rFonts w:eastAsiaTheme="minorEastAsia"/>
              </w:rPr>
            </w:pPr>
          </w:p>
        </w:tc>
        <w:tc>
          <w:tcPr>
            <w:tcW w:w="811" w:type="pct"/>
            <w:vAlign w:val="center"/>
          </w:tcPr>
          <w:p w14:paraId="550796DB" w14:textId="183BF654" w:rsidR="00FD79C5" w:rsidRPr="0060235E" w:rsidRDefault="00FD79C5" w:rsidP="00FC61DD">
            <w:pPr>
              <w:widowControl/>
              <w:suppressLineNumbers/>
              <w:jc w:val="center"/>
              <w:rPr>
                <w:rFonts w:eastAsiaTheme="minorEastAsia"/>
              </w:rPr>
            </w:pPr>
          </w:p>
        </w:tc>
        <w:tc>
          <w:tcPr>
            <w:tcW w:w="555" w:type="pct"/>
            <w:vAlign w:val="center"/>
          </w:tcPr>
          <w:p w14:paraId="1F333337" w14:textId="4F65B88D" w:rsidR="00FD79C5" w:rsidRPr="0060235E" w:rsidRDefault="00FD79C5" w:rsidP="00FC61DD">
            <w:pPr>
              <w:widowControl/>
              <w:suppressLineNumbers/>
              <w:jc w:val="center"/>
              <w:rPr>
                <w:rFonts w:eastAsiaTheme="minorEastAsia"/>
              </w:rPr>
            </w:pPr>
          </w:p>
        </w:tc>
        <w:tc>
          <w:tcPr>
            <w:tcW w:w="1968" w:type="pct"/>
            <w:gridSpan w:val="2"/>
            <w:vAlign w:val="center"/>
          </w:tcPr>
          <w:p w14:paraId="0A408ECA" w14:textId="0C65D05E" w:rsidR="00FD79C5" w:rsidRPr="0060235E" w:rsidRDefault="00FD79C5" w:rsidP="00FC61DD">
            <w:pPr>
              <w:widowControl/>
              <w:suppressLineNumbers/>
              <w:jc w:val="center"/>
              <w:rPr>
                <w:rFonts w:eastAsiaTheme="minorEastAsia"/>
              </w:rPr>
            </w:pPr>
          </w:p>
        </w:tc>
      </w:tr>
      <w:tr w:rsidR="00FD79C5" w:rsidRPr="0060235E" w14:paraId="26A7AEE2" w14:textId="77777777" w:rsidTr="001C65F2">
        <w:tblPrEx>
          <w:jc w:val="center"/>
        </w:tblPrEx>
        <w:trPr>
          <w:trHeight w:val="374"/>
          <w:jc w:val="center"/>
        </w:trPr>
        <w:tc>
          <w:tcPr>
            <w:tcW w:w="1666" w:type="pct"/>
            <w:vAlign w:val="center"/>
          </w:tcPr>
          <w:p w14:paraId="01A3C529" w14:textId="38F76324" w:rsidR="00FD79C5" w:rsidRPr="0060235E" w:rsidRDefault="00FD79C5" w:rsidP="00FC61DD">
            <w:pPr>
              <w:widowControl/>
              <w:suppressLineNumbers/>
              <w:jc w:val="center"/>
              <w:rPr>
                <w:rFonts w:eastAsiaTheme="minorEastAsia"/>
              </w:rPr>
            </w:pPr>
          </w:p>
        </w:tc>
        <w:tc>
          <w:tcPr>
            <w:tcW w:w="811" w:type="pct"/>
            <w:vAlign w:val="center"/>
          </w:tcPr>
          <w:p w14:paraId="02CF5A50" w14:textId="05A33060" w:rsidR="00FD79C5" w:rsidRPr="0060235E" w:rsidRDefault="00FD79C5" w:rsidP="00FC61DD">
            <w:pPr>
              <w:widowControl/>
              <w:suppressLineNumbers/>
              <w:jc w:val="center"/>
              <w:rPr>
                <w:rFonts w:eastAsiaTheme="minorEastAsia"/>
              </w:rPr>
            </w:pPr>
          </w:p>
        </w:tc>
        <w:tc>
          <w:tcPr>
            <w:tcW w:w="555" w:type="pct"/>
            <w:vAlign w:val="center"/>
          </w:tcPr>
          <w:p w14:paraId="67C86D2D" w14:textId="6083939D" w:rsidR="00FD79C5" w:rsidRPr="0060235E" w:rsidRDefault="00FD79C5" w:rsidP="00FC61DD">
            <w:pPr>
              <w:widowControl/>
              <w:suppressLineNumbers/>
              <w:jc w:val="center"/>
              <w:rPr>
                <w:rFonts w:eastAsiaTheme="minorEastAsia"/>
              </w:rPr>
            </w:pPr>
          </w:p>
        </w:tc>
        <w:tc>
          <w:tcPr>
            <w:tcW w:w="1968" w:type="pct"/>
            <w:gridSpan w:val="2"/>
            <w:vAlign w:val="center"/>
          </w:tcPr>
          <w:p w14:paraId="0F1152F1" w14:textId="32C2C57A" w:rsidR="00FD79C5" w:rsidRPr="0060235E" w:rsidRDefault="00FD79C5" w:rsidP="00FC61DD">
            <w:pPr>
              <w:widowControl/>
              <w:suppressLineNumbers/>
              <w:jc w:val="center"/>
              <w:rPr>
                <w:rFonts w:eastAsiaTheme="minorEastAsia"/>
              </w:rPr>
            </w:pPr>
          </w:p>
        </w:tc>
      </w:tr>
      <w:tr w:rsidR="00FD79C5" w:rsidRPr="0060235E" w14:paraId="53FCE0B1" w14:textId="77777777" w:rsidTr="001C65F2">
        <w:tblPrEx>
          <w:jc w:val="center"/>
        </w:tblPrEx>
        <w:trPr>
          <w:trHeight w:val="374"/>
          <w:jc w:val="center"/>
        </w:trPr>
        <w:tc>
          <w:tcPr>
            <w:tcW w:w="1666" w:type="pct"/>
            <w:vAlign w:val="center"/>
          </w:tcPr>
          <w:p w14:paraId="09ECEAF2" w14:textId="751EB22F" w:rsidR="00FD79C5" w:rsidRPr="0060235E" w:rsidRDefault="00FD79C5" w:rsidP="00FC61DD">
            <w:pPr>
              <w:widowControl/>
              <w:suppressLineNumbers/>
              <w:jc w:val="center"/>
              <w:rPr>
                <w:rFonts w:eastAsiaTheme="minorEastAsia"/>
              </w:rPr>
            </w:pPr>
          </w:p>
        </w:tc>
        <w:tc>
          <w:tcPr>
            <w:tcW w:w="811" w:type="pct"/>
            <w:vAlign w:val="center"/>
          </w:tcPr>
          <w:p w14:paraId="60FE0D65" w14:textId="35A69F40" w:rsidR="00FD79C5" w:rsidRPr="0060235E" w:rsidRDefault="00FD79C5" w:rsidP="00FC61DD">
            <w:pPr>
              <w:widowControl/>
              <w:suppressLineNumbers/>
              <w:jc w:val="center"/>
              <w:rPr>
                <w:rFonts w:eastAsiaTheme="minorEastAsia"/>
              </w:rPr>
            </w:pPr>
          </w:p>
        </w:tc>
        <w:tc>
          <w:tcPr>
            <w:tcW w:w="555" w:type="pct"/>
            <w:vAlign w:val="center"/>
          </w:tcPr>
          <w:p w14:paraId="0D54C079" w14:textId="54381C90" w:rsidR="00FD79C5" w:rsidRPr="0060235E" w:rsidRDefault="00FD79C5" w:rsidP="00FC61DD">
            <w:pPr>
              <w:widowControl/>
              <w:suppressLineNumbers/>
              <w:jc w:val="center"/>
              <w:rPr>
                <w:rFonts w:eastAsiaTheme="minorEastAsia"/>
              </w:rPr>
            </w:pPr>
          </w:p>
        </w:tc>
        <w:tc>
          <w:tcPr>
            <w:tcW w:w="1968" w:type="pct"/>
            <w:gridSpan w:val="2"/>
            <w:vAlign w:val="center"/>
          </w:tcPr>
          <w:p w14:paraId="0768A133" w14:textId="07AC90A4" w:rsidR="00FD79C5" w:rsidRPr="0060235E" w:rsidRDefault="00FD79C5" w:rsidP="00FC61DD">
            <w:pPr>
              <w:widowControl/>
              <w:suppressLineNumbers/>
              <w:jc w:val="center"/>
              <w:rPr>
                <w:rFonts w:eastAsiaTheme="minorEastAsia"/>
              </w:rPr>
            </w:pPr>
          </w:p>
        </w:tc>
      </w:tr>
      <w:tr w:rsidR="00FD79C5" w:rsidRPr="0060235E" w14:paraId="70D8A855" w14:textId="77777777" w:rsidTr="001C65F2">
        <w:tblPrEx>
          <w:jc w:val="center"/>
        </w:tblPrEx>
        <w:trPr>
          <w:trHeight w:val="374"/>
          <w:jc w:val="center"/>
        </w:trPr>
        <w:tc>
          <w:tcPr>
            <w:tcW w:w="1666" w:type="pct"/>
            <w:vAlign w:val="center"/>
          </w:tcPr>
          <w:p w14:paraId="2744C4DD" w14:textId="02358C45" w:rsidR="00FD79C5" w:rsidRPr="0060235E" w:rsidRDefault="00FD79C5" w:rsidP="00FC61DD">
            <w:pPr>
              <w:widowControl/>
              <w:suppressLineNumbers/>
              <w:jc w:val="center"/>
              <w:rPr>
                <w:rFonts w:eastAsiaTheme="minorEastAsia"/>
              </w:rPr>
            </w:pPr>
          </w:p>
        </w:tc>
        <w:tc>
          <w:tcPr>
            <w:tcW w:w="811" w:type="pct"/>
            <w:vAlign w:val="center"/>
          </w:tcPr>
          <w:p w14:paraId="14410E9B" w14:textId="5B52D861" w:rsidR="00FD79C5" w:rsidRPr="0060235E" w:rsidRDefault="00FD79C5" w:rsidP="00FC61DD">
            <w:pPr>
              <w:widowControl/>
              <w:suppressLineNumbers/>
              <w:jc w:val="center"/>
              <w:rPr>
                <w:rFonts w:eastAsiaTheme="minorEastAsia"/>
              </w:rPr>
            </w:pPr>
          </w:p>
        </w:tc>
        <w:tc>
          <w:tcPr>
            <w:tcW w:w="555" w:type="pct"/>
            <w:vAlign w:val="center"/>
          </w:tcPr>
          <w:p w14:paraId="1EDA0C41" w14:textId="1443EC9E" w:rsidR="00FD79C5" w:rsidRPr="0060235E" w:rsidRDefault="00FD79C5" w:rsidP="00FC61DD">
            <w:pPr>
              <w:widowControl/>
              <w:suppressLineNumbers/>
              <w:jc w:val="center"/>
              <w:rPr>
                <w:rFonts w:eastAsiaTheme="minorEastAsia"/>
              </w:rPr>
            </w:pPr>
          </w:p>
        </w:tc>
        <w:tc>
          <w:tcPr>
            <w:tcW w:w="1968" w:type="pct"/>
            <w:gridSpan w:val="2"/>
            <w:vAlign w:val="center"/>
          </w:tcPr>
          <w:p w14:paraId="2E14D914" w14:textId="0CD918AF" w:rsidR="00FD79C5" w:rsidRPr="0060235E" w:rsidRDefault="00FD79C5" w:rsidP="00FC61DD">
            <w:pPr>
              <w:widowControl/>
              <w:suppressLineNumbers/>
              <w:jc w:val="center"/>
              <w:rPr>
                <w:rFonts w:eastAsiaTheme="minorEastAsia"/>
              </w:rPr>
            </w:pPr>
          </w:p>
        </w:tc>
      </w:tr>
      <w:tr w:rsidR="00FD79C5" w:rsidRPr="0060235E" w14:paraId="63B52868" w14:textId="77777777" w:rsidTr="001C65F2">
        <w:tblPrEx>
          <w:jc w:val="center"/>
        </w:tblPrEx>
        <w:trPr>
          <w:trHeight w:val="374"/>
          <w:jc w:val="center"/>
        </w:trPr>
        <w:tc>
          <w:tcPr>
            <w:tcW w:w="1666" w:type="pct"/>
            <w:vAlign w:val="center"/>
          </w:tcPr>
          <w:p w14:paraId="42BEBD70" w14:textId="7F949649" w:rsidR="00FD79C5" w:rsidRPr="0060235E" w:rsidRDefault="00FD79C5" w:rsidP="00FC61DD">
            <w:pPr>
              <w:widowControl/>
              <w:suppressLineNumbers/>
              <w:jc w:val="center"/>
              <w:rPr>
                <w:rFonts w:eastAsiaTheme="minorEastAsia"/>
              </w:rPr>
            </w:pPr>
          </w:p>
        </w:tc>
        <w:tc>
          <w:tcPr>
            <w:tcW w:w="811" w:type="pct"/>
            <w:vAlign w:val="center"/>
          </w:tcPr>
          <w:p w14:paraId="2A765592" w14:textId="3A5EFCBD" w:rsidR="00FD79C5" w:rsidRPr="0060235E" w:rsidRDefault="00FD79C5" w:rsidP="00FC61DD">
            <w:pPr>
              <w:widowControl/>
              <w:suppressLineNumbers/>
              <w:jc w:val="center"/>
              <w:rPr>
                <w:rFonts w:eastAsiaTheme="minorEastAsia"/>
              </w:rPr>
            </w:pPr>
          </w:p>
        </w:tc>
        <w:tc>
          <w:tcPr>
            <w:tcW w:w="555" w:type="pct"/>
            <w:vAlign w:val="center"/>
          </w:tcPr>
          <w:p w14:paraId="18BD7A63" w14:textId="063D9EB6" w:rsidR="00FD79C5" w:rsidRPr="0060235E" w:rsidRDefault="00FD79C5" w:rsidP="00FC61DD">
            <w:pPr>
              <w:widowControl/>
              <w:suppressLineNumbers/>
              <w:jc w:val="center"/>
              <w:rPr>
                <w:rFonts w:eastAsiaTheme="minorEastAsia"/>
              </w:rPr>
            </w:pPr>
          </w:p>
        </w:tc>
        <w:tc>
          <w:tcPr>
            <w:tcW w:w="1968" w:type="pct"/>
            <w:gridSpan w:val="2"/>
            <w:vAlign w:val="center"/>
          </w:tcPr>
          <w:p w14:paraId="380CF238" w14:textId="04FE6E95" w:rsidR="00FD79C5" w:rsidRPr="0060235E" w:rsidRDefault="00FD79C5" w:rsidP="00FC61DD">
            <w:pPr>
              <w:widowControl/>
              <w:suppressLineNumbers/>
              <w:jc w:val="center"/>
              <w:rPr>
                <w:rFonts w:eastAsiaTheme="minorEastAsia"/>
              </w:rPr>
            </w:pPr>
          </w:p>
        </w:tc>
      </w:tr>
      <w:tr w:rsidR="00FD79C5" w:rsidRPr="0060235E" w14:paraId="4DB9753C" w14:textId="77777777" w:rsidTr="001C65F2">
        <w:tblPrEx>
          <w:jc w:val="center"/>
        </w:tblPrEx>
        <w:trPr>
          <w:trHeight w:val="374"/>
          <w:jc w:val="center"/>
        </w:trPr>
        <w:tc>
          <w:tcPr>
            <w:tcW w:w="1666" w:type="pct"/>
            <w:vAlign w:val="center"/>
          </w:tcPr>
          <w:p w14:paraId="37DC045C" w14:textId="77777777" w:rsidR="00FD79C5" w:rsidRPr="0060235E" w:rsidRDefault="00FD79C5" w:rsidP="00FC61DD">
            <w:pPr>
              <w:widowControl/>
              <w:suppressLineNumbers/>
              <w:jc w:val="center"/>
              <w:rPr>
                <w:rFonts w:eastAsiaTheme="minorEastAsia"/>
              </w:rPr>
            </w:pPr>
          </w:p>
        </w:tc>
        <w:tc>
          <w:tcPr>
            <w:tcW w:w="811" w:type="pct"/>
            <w:vAlign w:val="center"/>
          </w:tcPr>
          <w:p w14:paraId="0EA00A74" w14:textId="2FE50207" w:rsidR="00FD79C5" w:rsidRPr="0060235E" w:rsidRDefault="00FD79C5" w:rsidP="00FC61DD">
            <w:pPr>
              <w:widowControl/>
              <w:suppressLineNumbers/>
              <w:jc w:val="center"/>
              <w:rPr>
                <w:rFonts w:eastAsiaTheme="minorEastAsia"/>
              </w:rPr>
            </w:pPr>
          </w:p>
        </w:tc>
        <w:tc>
          <w:tcPr>
            <w:tcW w:w="555" w:type="pct"/>
            <w:vAlign w:val="center"/>
          </w:tcPr>
          <w:p w14:paraId="2CBDAD21" w14:textId="7F8B8D59" w:rsidR="00FD79C5" w:rsidRPr="0060235E" w:rsidRDefault="00FD79C5" w:rsidP="00FC61DD">
            <w:pPr>
              <w:widowControl/>
              <w:suppressLineNumbers/>
              <w:jc w:val="center"/>
              <w:rPr>
                <w:rFonts w:eastAsiaTheme="minorEastAsia"/>
              </w:rPr>
            </w:pPr>
          </w:p>
        </w:tc>
        <w:tc>
          <w:tcPr>
            <w:tcW w:w="1968" w:type="pct"/>
            <w:gridSpan w:val="2"/>
            <w:vAlign w:val="center"/>
          </w:tcPr>
          <w:p w14:paraId="03A78C2E" w14:textId="27BA8220" w:rsidR="00FD79C5" w:rsidRPr="0060235E" w:rsidRDefault="00FD79C5" w:rsidP="00FC61DD">
            <w:pPr>
              <w:widowControl/>
              <w:suppressLineNumbers/>
              <w:jc w:val="center"/>
              <w:rPr>
                <w:rFonts w:eastAsiaTheme="minorEastAsia"/>
              </w:rPr>
            </w:pPr>
          </w:p>
        </w:tc>
      </w:tr>
      <w:tr w:rsidR="00FD79C5" w:rsidRPr="0060235E" w14:paraId="219D2DF3" w14:textId="77777777" w:rsidTr="001C65F2">
        <w:tblPrEx>
          <w:jc w:val="center"/>
        </w:tblPrEx>
        <w:trPr>
          <w:trHeight w:val="374"/>
          <w:jc w:val="center"/>
        </w:trPr>
        <w:tc>
          <w:tcPr>
            <w:tcW w:w="1666" w:type="pct"/>
            <w:vAlign w:val="center"/>
          </w:tcPr>
          <w:p w14:paraId="5ED3654C" w14:textId="391EC397" w:rsidR="00FD79C5" w:rsidRPr="0060235E" w:rsidRDefault="00FD79C5" w:rsidP="00FC61DD">
            <w:pPr>
              <w:widowControl/>
              <w:suppressLineNumbers/>
              <w:jc w:val="center"/>
              <w:rPr>
                <w:rFonts w:eastAsiaTheme="minorEastAsia"/>
              </w:rPr>
            </w:pPr>
          </w:p>
        </w:tc>
        <w:tc>
          <w:tcPr>
            <w:tcW w:w="811" w:type="pct"/>
            <w:vAlign w:val="center"/>
          </w:tcPr>
          <w:p w14:paraId="6EE20107" w14:textId="6C425A02" w:rsidR="00FD79C5" w:rsidRPr="0060235E" w:rsidRDefault="00FD79C5" w:rsidP="00FC61DD">
            <w:pPr>
              <w:widowControl/>
              <w:suppressLineNumbers/>
              <w:jc w:val="center"/>
              <w:rPr>
                <w:rFonts w:eastAsiaTheme="minorEastAsia"/>
              </w:rPr>
            </w:pPr>
          </w:p>
        </w:tc>
        <w:tc>
          <w:tcPr>
            <w:tcW w:w="555" w:type="pct"/>
            <w:vAlign w:val="center"/>
          </w:tcPr>
          <w:p w14:paraId="6F4E6360" w14:textId="4883FCFB" w:rsidR="00FD79C5" w:rsidRPr="0060235E" w:rsidRDefault="00FD79C5" w:rsidP="00FC61DD">
            <w:pPr>
              <w:widowControl/>
              <w:suppressLineNumbers/>
              <w:jc w:val="center"/>
              <w:rPr>
                <w:rFonts w:eastAsiaTheme="minorEastAsia"/>
              </w:rPr>
            </w:pPr>
          </w:p>
        </w:tc>
        <w:tc>
          <w:tcPr>
            <w:tcW w:w="1968" w:type="pct"/>
            <w:gridSpan w:val="2"/>
            <w:vAlign w:val="center"/>
          </w:tcPr>
          <w:p w14:paraId="2D474134" w14:textId="0A8D0593" w:rsidR="00FD79C5" w:rsidRPr="0060235E" w:rsidRDefault="00FD79C5" w:rsidP="00FC61DD">
            <w:pPr>
              <w:widowControl/>
              <w:suppressLineNumbers/>
              <w:jc w:val="center"/>
              <w:rPr>
                <w:rFonts w:eastAsiaTheme="minorEastAsia"/>
              </w:rPr>
            </w:pPr>
          </w:p>
        </w:tc>
      </w:tr>
      <w:tr w:rsidR="00FD79C5" w:rsidRPr="0060235E" w14:paraId="76DC23D3" w14:textId="77777777" w:rsidTr="001C65F2">
        <w:tblPrEx>
          <w:jc w:val="center"/>
        </w:tblPrEx>
        <w:trPr>
          <w:trHeight w:val="374"/>
          <w:jc w:val="center"/>
        </w:trPr>
        <w:tc>
          <w:tcPr>
            <w:tcW w:w="1666" w:type="pct"/>
            <w:vAlign w:val="center"/>
          </w:tcPr>
          <w:p w14:paraId="25F896C0" w14:textId="5F1B8A74" w:rsidR="00FD79C5" w:rsidRPr="0060235E" w:rsidRDefault="00FD79C5" w:rsidP="00FC61DD">
            <w:pPr>
              <w:widowControl/>
              <w:suppressLineNumbers/>
              <w:jc w:val="center"/>
              <w:rPr>
                <w:rFonts w:eastAsiaTheme="minorEastAsia"/>
              </w:rPr>
            </w:pPr>
          </w:p>
        </w:tc>
        <w:tc>
          <w:tcPr>
            <w:tcW w:w="811" w:type="pct"/>
            <w:vAlign w:val="center"/>
          </w:tcPr>
          <w:p w14:paraId="4CBC0490" w14:textId="3E9B6ADE" w:rsidR="00FD79C5" w:rsidRPr="0060235E" w:rsidRDefault="00FD79C5" w:rsidP="00FC61DD">
            <w:pPr>
              <w:widowControl/>
              <w:suppressLineNumbers/>
              <w:jc w:val="center"/>
              <w:rPr>
                <w:rFonts w:eastAsiaTheme="minorEastAsia"/>
              </w:rPr>
            </w:pPr>
          </w:p>
        </w:tc>
        <w:tc>
          <w:tcPr>
            <w:tcW w:w="555" w:type="pct"/>
            <w:vAlign w:val="center"/>
          </w:tcPr>
          <w:p w14:paraId="6407E6B8" w14:textId="644395F8" w:rsidR="00FD79C5" w:rsidRPr="0060235E" w:rsidRDefault="00FD79C5" w:rsidP="00FC61DD">
            <w:pPr>
              <w:widowControl/>
              <w:suppressLineNumbers/>
              <w:jc w:val="center"/>
              <w:rPr>
                <w:rFonts w:eastAsiaTheme="minorEastAsia"/>
              </w:rPr>
            </w:pPr>
          </w:p>
        </w:tc>
        <w:tc>
          <w:tcPr>
            <w:tcW w:w="1968" w:type="pct"/>
            <w:gridSpan w:val="2"/>
            <w:vAlign w:val="center"/>
          </w:tcPr>
          <w:p w14:paraId="1E2B1BF4" w14:textId="0FDD259C" w:rsidR="00FD79C5" w:rsidRPr="0060235E" w:rsidRDefault="00FD79C5" w:rsidP="00FC61DD">
            <w:pPr>
              <w:widowControl/>
              <w:suppressLineNumbers/>
              <w:jc w:val="center"/>
              <w:rPr>
                <w:rFonts w:eastAsiaTheme="minorEastAsia"/>
              </w:rPr>
            </w:pPr>
          </w:p>
        </w:tc>
      </w:tr>
      <w:tr w:rsidR="00FD79C5" w:rsidRPr="0060235E" w14:paraId="242EB203" w14:textId="77777777" w:rsidTr="00CA4ABA">
        <w:tblPrEx>
          <w:jc w:val="center"/>
        </w:tblPrEx>
        <w:trPr>
          <w:trHeight w:val="374"/>
          <w:jc w:val="center"/>
        </w:trPr>
        <w:tc>
          <w:tcPr>
            <w:tcW w:w="1666" w:type="pct"/>
            <w:vAlign w:val="center"/>
          </w:tcPr>
          <w:p w14:paraId="76573ABA" w14:textId="31F89555" w:rsidR="00FD79C5" w:rsidRPr="0060235E" w:rsidRDefault="00FD79C5" w:rsidP="00FC61DD">
            <w:pPr>
              <w:widowControl/>
              <w:suppressLineNumbers/>
              <w:jc w:val="center"/>
              <w:rPr>
                <w:rFonts w:eastAsiaTheme="minorEastAsia"/>
              </w:rPr>
            </w:pPr>
          </w:p>
        </w:tc>
        <w:tc>
          <w:tcPr>
            <w:tcW w:w="811" w:type="pct"/>
            <w:vAlign w:val="center"/>
          </w:tcPr>
          <w:p w14:paraId="0B74F320" w14:textId="15F3A991" w:rsidR="00FD79C5" w:rsidRPr="0060235E" w:rsidRDefault="00FD79C5" w:rsidP="00FC61DD">
            <w:pPr>
              <w:widowControl/>
              <w:suppressLineNumbers/>
              <w:jc w:val="center"/>
              <w:rPr>
                <w:rFonts w:eastAsiaTheme="minorEastAsia"/>
              </w:rPr>
            </w:pPr>
          </w:p>
        </w:tc>
        <w:tc>
          <w:tcPr>
            <w:tcW w:w="555" w:type="pct"/>
            <w:vAlign w:val="center"/>
          </w:tcPr>
          <w:p w14:paraId="209FC85A" w14:textId="3FBCCC69" w:rsidR="00FD79C5" w:rsidRPr="0060235E" w:rsidRDefault="00FD79C5" w:rsidP="00FC61DD">
            <w:pPr>
              <w:widowControl/>
              <w:suppressLineNumbers/>
              <w:jc w:val="center"/>
              <w:rPr>
                <w:rFonts w:eastAsiaTheme="minorEastAsia"/>
              </w:rPr>
            </w:pPr>
          </w:p>
        </w:tc>
        <w:tc>
          <w:tcPr>
            <w:tcW w:w="1968" w:type="pct"/>
            <w:gridSpan w:val="2"/>
            <w:vAlign w:val="center"/>
          </w:tcPr>
          <w:p w14:paraId="2CD5E13D" w14:textId="1574383C" w:rsidR="00FD79C5" w:rsidRPr="0060235E" w:rsidRDefault="00FD79C5" w:rsidP="00FC61DD">
            <w:pPr>
              <w:widowControl/>
              <w:suppressLineNumbers/>
              <w:jc w:val="center"/>
              <w:rPr>
                <w:rFonts w:eastAsiaTheme="minorEastAsia"/>
              </w:rPr>
            </w:pPr>
          </w:p>
        </w:tc>
      </w:tr>
      <w:tr w:rsidR="00FD79C5" w:rsidRPr="0060235E" w14:paraId="5803B73B" w14:textId="77777777" w:rsidTr="001C65F2">
        <w:tblPrEx>
          <w:jc w:val="center"/>
        </w:tblPrEx>
        <w:trPr>
          <w:trHeight w:val="374"/>
          <w:jc w:val="center"/>
        </w:trPr>
        <w:tc>
          <w:tcPr>
            <w:tcW w:w="1666" w:type="pct"/>
            <w:vAlign w:val="center"/>
          </w:tcPr>
          <w:p w14:paraId="2E6FD031" w14:textId="269E03BB" w:rsidR="00FD79C5" w:rsidRPr="0060235E" w:rsidRDefault="00FD79C5" w:rsidP="00FC61DD">
            <w:pPr>
              <w:widowControl/>
              <w:suppressLineNumbers/>
              <w:jc w:val="center"/>
              <w:rPr>
                <w:rFonts w:eastAsiaTheme="minorEastAsia"/>
              </w:rPr>
            </w:pPr>
          </w:p>
        </w:tc>
        <w:tc>
          <w:tcPr>
            <w:tcW w:w="811" w:type="pct"/>
            <w:vAlign w:val="center"/>
          </w:tcPr>
          <w:p w14:paraId="1292BCFF" w14:textId="1701DDAD" w:rsidR="00FD79C5" w:rsidRPr="0060235E" w:rsidRDefault="00FD79C5" w:rsidP="00FC61DD">
            <w:pPr>
              <w:widowControl/>
              <w:suppressLineNumbers/>
              <w:jc w:val="center"/>
              <w:rPr>
                <w:rFonts w:eastAsiaTheme="minorEastAsia"/>
              </w:rPr>
            </w:pPr>
          </w:p>
        </w:tc>
        <w:tc>
          <w:tcPr>
            <w:tcW w:w="555" w:type="pct"/>
            <w:vAlign w:val="center"/>
          </w:tcPr>
          <w:p w14:paraId="22694A45" w14:textId="3DA1E6ED" w:rsidR="00FD79C5" w:rsidRPr="0060235E" w:rsidRDefault="00FD79C5" w:rsidP="00FC61DD">
            <w:pPr>
              <w:widowControl/>
              <w:suppressLineNumbers/>
              <w:jc w:val="center"/>
              <w:rPr>
                <w:rFonts w:eastAsiaTheme="minorEastAsia"/>
              </w:rPr>
            </w:pPr>
          </w:p>
        </w:tc>
        <w:tc>
          <w:tcPr>
            <w:tcW w:w="1968" w:type="pct"/>
            <w:gridSpan w:val="2"/>
            <w:vAlign w:val="center"/>
          </w:tcPr>
          <w:p w14:paraId="3C53056B" w14:textId="0724EAF7" w:rsidR="00FD79C5" w:rsidRPr="0060235E" w:rsidRDefault="00FD79C5" w:rsidP="00FC61DD">
            <w:pPr>
              <w:widowControl/>
              <w:suppressLineNumbers/>
              <w:jc w:val="center"/>
              <w:rPr>
                <w:rFonts w:eastAsiaTheme="minorEastAsia"/>
              </w:rPr>
            </w:pPr>
          </w:p>
        </w:tc>
      </w:tr>
      <w:tr w:rsidR="00FD79C5" w:rsidRPr="0060235E" w14:paraId="373D451A" w14:textId="77777777" w:rsidTr="001C65F2">
        <w:tblPrEx>
          <w:jc w:val="center"/>
        </w:tblPrEx>
        <w:trPr>
          <w:trHeight w:val="374"/>
          <w:jc w:val="center"/>
        </w:trPr>
        <w:tc>
          <w:tcPr>
            <w:tcW w:w="1666" w:type="pct"/>
            <w:vAlign w:val="center"/>
          </w:tcPr>
          <w:p w14:paraId="219938B7" w14:textId="2E56C98B" w:rsidR="00FD79C5" w:rsidRPr="0060235E" w:rsidRDefault="00FD79C5" w:rsidP="00FC61DD">
            <w:pPr>
              <w:widowControl/>
              <w:suppressLineNumbers/>
              <w:jc w:val="center"/>
              <w:rPr>
                <w:rFonts w:eastAsiaTheme="minorEastAsia"/>
              </w:rPr>
            </w:pPr>
          </w:p>
        </w:tc>
        <w:tc>
          <w:tcPr>
            <w:tcW w:w="811" w:type="pct"/>
            <w:vAlign w:val="center"/>
          </w:tcPr>
          <w:p w14:paraId="0E2175A3" w14:textId="527E9BBB" w:rsidR="00FD79C5" w:rsidRPr="0060235E" w:rsidRDefault="00FD79C5" w:rsidP="00FC61DD">
            <w:pPr>
              <w:widowControl/>
              <w:suppressLineNumbers/>
              <w:jc w:val="center"/>
              <w:rPr>
                <w:rFonts w:eastAsiaTheme="minorEastAsia"/>
              </w:rPr>
            </w:pPr>
          </w:p>
        </w:tc>
        <w:tc>
          <w:tcPr>
            <w:tcW w:w="555" w:type="pct"/>
            <w:vAlign w:val="center"/>
          </w:tcPr>
          <w:p w14:paraId="34AAA7B0" w14:textId="5E2944A6" w:rsidR="00FD79C5" w:rsidRPr="0060235E" w:rsidRDefault="00FD79C5" w:rsidP="00FC61DD">
            <w:pPr>
              <w:widowControl/>
              <w:suppressLineNumbers/>
              <w:jc w:val="center"/>
              <w:rPr>
                <w:rFonts w:eastAsiaTheme="minorEastAsia"/>
              </w:rPr>
            </w:pPr>
          </w:p>
        </w:tc>
        <w:tc>
          <w:tcPr>
            <w:tcW w:w="1968" w:type="pct"/>
            <w:gridSpan w:val="2"/>
            <w:vAlign w:val="center"/>
          </w:tcPr>
          <w:p w14:paraId="11EFCAA1" w14:textId="703B8DD6" w:rsidR="00FD79C5" w:rsidRPr="0060235E" w:rsidRDefault="00FD79C5" w:rsidP="00FC61DD">
            <w:pPr>
              <w:widowControl/>
              <w:suppressLineNumbers/>
              <w:jc w:val="center"/>
              <w:rPr>
                <w:rFonts w:eastAsiaTheme="minorEastAsia"/>
              </w:rPr>
            </w:pPr>
          </w:p>
        </w:tc>
      </w:tr>
      <w:tr w:rsidR="00FD79C5" w:rsidRPr="0060235E" w14:paraId="7A40D983" w14:textId="77777777" w:rsidTr="001C65F2">
        <w:tblPrEx>
          <w:jc w:val="center"/>
        </w:tblPrEx>
        <w:trPr>
          <w:trHeight w:val="374"/>
          <w:jc w:val="center"/>
        </w:trPr>
        <w:tc>
          <w:tcPr>
            <w:tcW w:w="1666" w:type="pct"/>
            <w:vAlign w:val="center"/>
          </w:tcPr>
          <w:p w14:paraId="4490BC47" w14:textId="37BD3C69" w:rsidR="00FD79C5" w:rsidRPr="0060235E" w:rsidRDefault="00FD79C5" w:rsidP="00FC61DD">
            <w:pPr>
              <w:widowControl/>
              <w:suppressLineNumbers/>
              <w:jc w:val="center"/>
              <w:rPr>
                <w:rFonts w:eastAsiaTheme="minorEastAsia"/>
              </w:rPr>
            </w:pPr>
          </w:p>
        </w:tc>
        <w:tc>
          <w:tcPr>
            <w:tcW w:w="811" w:type="pct"/>
            <w:vAlign w:val="center"/>
          </w:tcPr>
          <w:p w14:paraId="7F93D4B8" w14:textId="71C350BF" w:rsidR="00FD79C5" w:rsidRPr="0060235E" w:rsidRDefault="00FD79C5" w:rsidP="00FC61DD">
            <w:pPr>
              <w:widowControl/>
              <w:suppressLineNumbers/>
              <w:jc w:val="center"/>
              <w:rPr>
                <w:rFonts w:eastAsiaTheme="minorEastAsia"/>
              </w:rPr>
            </w:pPr>
          </w:p>
        </w:tc>
        <w:tc>
          <w:tcPr>
            <w:tcW w:w="555" w:type="pct"/>
            <w:vAlign w:val="center"/>
          </w:tcPr>
          <w:p w14:paraId="65548A62" w14:textId="7F9FCDF2" w:rsidR="00FD79C5" w:rsidRPr="0060235E" w:rsidRDefault="00FD79C5" w:rsidP="00FC61DD">
            <w:pPr>
              <w:widowControl/>
              <w:suppressLineNumbers/>
              <w:jc w:val="center"/>
              <w:rPr>
                <w:rFonts w:eastAsiaTheme="minorEastAsia"/>
              </w:rPr>
            </w:pPr>
          </w:p>
        </w:tc>
        <w:tc>
          <w:tcPr>
            <w:tcW w:w="1968" w:type="pct"/>
            <w:gridSpan w:val="2"/>
            <w:vAlign w:val="center"/>
          </w:tcPr>
          <w:p w14:paraId="774DAF09" w14:textId="30ACBB78" w:rsidR="00FD79C5" w:rsidRPr="0060235E" w:rsidRDefault="00FD79C5" w:rsidP="00FC61DD">
            <w:pPr>
              <w:widowControl/>
              <w:suppressLineNumbers/>
              <w:jc w:val="center"/>
              <w:rPr>
                <w:rFonts w:eastAsiaTheme="minorEastAsia"/>
              </w:rPr>
            </w:pPr>
          </w:p>
        </w:tc>
      </w:tr>
      <w:tr w:rsidR="00FD79C5" w:rsidRPr="0060235E" w14:paraId="2FDB9CA3" w14:textId="77777777" w:rsidTr="001C65F2">
        <w:tblPrEx>
          <w:jc w:val="center"/>
        </w:tblPrEx>
        <w:trPr>
          <w:trHeight w:val="374"/>
          <w:jc w:val="center"/>
        </w:trPr>
        <w:tc>
          <w:tcPr>
            <w:tcW w:w="1666" w:type="pct"/>
            <w:vAlign w:val="center"/>
          </w:tcPr>
          <w:p w14:paraId="24E57080" w14:textId="6DA0BC7D" w:rsidR="00FD79C5" w:rsidRPr="0060235E" w:rsidRDefault="00FD79C5" w:rsidP="00FC61DD">
            <w:pPr>
              <w:widowControl/>
              <w:suppressLineNumbers/>
              <w:jc w:val="center"/>
              <w:rPr>
                <w:rFonts w:eastAsiaTheme="minorEastAsia"/>
              </w:rPr>
            </w:pPr>
          </w:p>
        </w:tc>
        <w:tc>
          <w:tcPr>
            <w:tcW w:w="811" w:type="pct"/>
            <w:vAlign w:val="center"/>
          </w:tcPr>
          <w:p w14:paraId="1119A65C" w14:textId="4A6BF5B4" w:rsidR="00FD79C5" w:rsidRPr="0060235E" w:rsidRDefault="00FD79C5" w:rsidP="00FC61DD">
            <w:pPr>
              <w:widowControl/>
              <w:suppressLineNumbers/>
              <w:jc w:val="center"/>
              <w:rPr>
                <w:rFonts w:eastAsiaTheme="minorEastAsia"/>
              </w:rPr>
            </w:pPr>
          </w:p>
        </w:tc>
        <w:tc>
          <w:tcPr>
            <w:tcW w:w="555" w:type="pct"/>
            <w:vAlign w:val="center"/>
          </w:tcPr>
          <w:p w14:paraId="200FD251" w14:textId="3F2819FB" w:rsidR="00FD79C5" w:rsidRPr="0060235E" w:rsidRDefault="00FD79C5" w:rsidP="00FC61DD">
            <w:pPr>
              <w:widowControl/>
              <w:suppressLineNumbers/>
              <w:jc w:val="center"/>
              <w:rPr>
                <w:rFonts w:eastAsiaTheme="minorEastAsia"/>
              </w:rPr>
            </w:pPr>
          </w:p>
        </w:tc>
        <w:tc>
          <w:tcPr>
            <w:tcW w:w="1968" w:type="pct"/>
            <w:gridSpan w:val="2"/>
            <w:vAlign w:val="center"/>
          </w:tcPr>
          <w:p w14:paraId="1A043E6D" w14:textId="00799924" w:rsidR="00FD79C5" w:rsidRPr="0060235E" w:rsidRDefault="00FD79C5" w:rsidP="00FC61DD">
            <w:pPr>
              <w:widowControl/>
              <w:suppressLineNumbers/>
              <w:jc w:val="center"/>
              <w:rPr>
                <w:rFonts w:eastAsiaTheme="minorEastAsia"/>
              </w:rPr>
            </w:pPr>
          </w:p>
        </w:tc>
      </w:tr>
    </w:tbl>
    <w:p w14:paraId="0F67CD97" w14:textId="77777777" w:rsidR="00CA4ABA" w:rsidRPr="0060235E" w:rsidRDefault="00CA4ABA"/>
    <w:tbl>
      <w:tblPr>
        <w:tblW w:w="5001" w:type="pct"/>
        <w:jc w:val="center"/>
        <w:tblCellMar>
          <w:left w:w="0" w:type="dxa"/>
          <w:right w:w="0" w:type="dxa"/>
        </w:tblCellMar>
        <w:tblLook w:val="0000" w:firstRow="0" w:lastRow="0" w:firstColumn="0" w:lastColumn="0" w:noHBand="0" w:noVBand="0"/>
      </w:tblPr>
      <w:tblGrid>
        <w:gridCol w:w="2969"/>
        <w:gridCol w:w="1445"/>
        <w:gridCol w:w="989"/>
        <w:gridCol w:w="20"/>
        <w:gridCol w:w="3488"/>
      </w:tblGrid>
      <w:tr w:rsidR="00CA4ABA" w:rsidRPr="0060235E" w14:paraId="1D0BB3F6" w14:textId="77777777" w:rsidTr="00CA4ABA">
        <w:trPr>
          <w:trHeight w:val="374"/>
          <w:jc w:val="center"/>
        </w:trPr>
        <w:tc>
          <w:tcPr>
            <w:tcW w:w="1666" w:type="pct"/>
            <w:tcBorders>
              <w:bottom w:val="single" w:sz="2" w:space="0" w:color="auto"/>
            </w:tcBorders>
            <w:vAlign w:val="center"/>
          </w:tcPr>
          <w:p w14:paraId="26930199" w14:textId="53F49D38" w:rsidR="00CA4ABA" w:rsidRPr="0060235E" w:rsidRDefault="00CA4ABA" w:rsidP="00CC2A24">
            <w:pPr>
              <w:widowControl/>
              <w:suppressLineNumbers/>
              <w:jc w:val="center"/>
              <w:rPr>
                <w:rFonts w:eastAsiaTheme="minorEastAsia"/>
              </w:rPr>
            </w:pPr>
          </w:p>
        </w:tc>
        <w:tc>
          <w:tcPr>
            <w:tcW w:w="811" w:type="pct"/>
            <w:tcBorders>
              <w:bottom w:val="single" w:sz="2" w:space="0" w:color="auto"/>
            </w:tcBorders>
            <w:vAlign w:val="center"/>
          </w:tcPr>
          <w:p w14:paraId="70B1138F" w14:textId="6A404E73" w:rsidR="00CA4ABA" w:rsidRPr="0060235E" w:rsidRDefault="00CA4ABA" w:rsidP="00CC2A24">
            <w:pPr>
              <w:widowControl/>
              <w:suppressLineNumbers/>
              <w:jc w:val="center"/>
              <w:rPr>
                <w:rFonts w:eastAsiaTheme="minorEastAsia"/>
              </w:rPr>
            </w:pPr>
          </w:p>
        </w:tc>
        <w:tc>
          <w:tcPr>
            <w:tcW w:w="555" w:type="pct"/>
            <w:tcBorders>
              <w:bottom w:val="single" w:sz="2" w:space="0" w:color="auto"/>
            </w:tcBorders>
            <w:vAlign w:val="center"/>
          </w:tcPr>
          <w:p w14:paraId="54485201" w14:textId="400E86AA" w:rsidR="00CA4ABA" w:rsidRPr="0060235E" w:rsidRDefault="00CA4ABA" w:rsidP="00CC2A24">
            <w:pPr>
              <w:widowControl/>
              <w:suppressLineNumbers/>
              <w:jc w:val="center"/>
              <w:rPr>
                <w:rFonts w:eastAsiaTheme="minorEastAsia"/>
              </w:rPr>
            </w:pPr>
          </w:p>
        </w:tc>
        <w:tc>
          <w:tcPr>
            <w:tcW w:w="1968" w:type="pct"/>
            <w:gridSpan w:val="2"/>
            <w:tcBorders>
              <w:bottom w:val="single" w:sz="2" w:space="0" w:color="auto"/>
            </w:tcBorders>
            <w:vAlign w:val="center"/>
          </w:tcPr>
          <w:p w14:paraId="757ED058" w14:textId="08510F63" w:rsidR="00CA4ABA" w:rsidRPr="0060235E" w:rsidRDefault="00CA4ABA" w:rsidP="00CC2A24">
            <w:pPr>
              <w:widowControl/>
              <w:suppressLineNumbers/>
              <w:jc w:val="center"/>
              <w:rPr>
                <w:rFonts w:eastAsiaTheme="minorEastAsia"/>
              </w:rPr>
            </w:pPr>
          </w:p>
        </w:tc>
      </w:tr>
      <w:tr w:rsidR="00FD79C5" w:rsidRPr="0060235E" w14:paraId="2AE8ABA9" w14:textId="77777777" w:rsidTr="00CA4ABA">
        <w:trPr>
          <w:trHeight w:val="374"/>
          <w:jc w:val="center"/>
        </w:trPr>
        <w:tc>
          <w:tcPr>
            <w:tcW w:w="1666" w:type="pct"/>
            <w:tcBorders>
              <w:top w:val="single" w:sz="2" w:space="0" w:color="auto"/>
            </w:tcBorders>
            <w:vAlign w:val="center"/>
          </w:tcPr>
          <w:p w14:paraId="1714E62B" w14:textId="28C80476" w:rsidR="00FD79C5" w:rsidRPr="0060235E" w:rsidRDefault="00FD79C5" w:rsidP="00FC61DD">
            <w:pPr>
              <w:widowControl/>
              <w:suppressLineNumbers/>
              <w:jc w:val="center"/>
              <w:rPr>
                <w:rFonts w:eastAsiaTheme="minorEastAsia"/>
              </w:rPr>
            </w:pPr>
          </w:p>
        </w:tc>
        <w:tc>
          <w:tcPr>
            <w:tcW w:w="811" w:type="pct"/>
            <w:tcBorders>
              <w:top w:val="single" w:sz="2" w:space="0" w:color="auto"/>
            </w:tcBorders>
            <w:vAlign w:val="center"/>
          </w:tcPr>
          <w:p w14:paraId="17CEC801" w14:textId="1C5FDEE3" w:rsidR="00FD79C5" w:rsidRPr="0060235E" w:rsidRDefault="00FD79C5" w:rsidP="00FC61DD">
            <w:pPr>
              <w:widowControl/>
              <w:suppressLineNumbers/>
              <w:jc w:val="center"/>
              <w:rPr>
                <w:rFonts w:eastAsiaTheme="minorEastAsia"/>
              </w:rPr>
            </w:pPr>
          </w:p>
        </w:tc>
        <w:tc>
          <w:tcPr>
            <w:tcW w:w="555" w:type="pct"/>
            <w:tcBorders>
              <w:top w:val="single" w:sz="2" w:space="0" w:color="auto"/>
            </w:tcBorders>
            <w:vAlign w:val="center"/>
          </w:tcPr>
          <w:p w14:paraId="72DB93AB" w14:textId="24F670E6" w:rsidR="00FD79C5" w:rsidRPr="0060235E" w:rsidRDefault="00FD79C5" w:rsidP="00FC61DD">
            <w:pPr>
              <w:widowControl/>
              <w:suppressLineNumbers/>
              <w:jc w:val="center"/>
              <w:rPr>
                <w:rFonts w:eastAsiaTheme="minorEastAsia"/>
              </w:rPr>
            </w:pPr>
          </w:p>
        </w:tc>
        <w:tc>
          <w:tcPr>
            <w:tcW w:w="1968" w:type="pct"/>
            <w:gridSpan w:val="2"/>
            <w:tcBorders>
              <w:top w:val="single" w:sz="2" w:space="0" w:color="auto"/>
            </w:tcBorders>
            <w:vAlign w:val="center"/>
          </w:tcPr>
          <w:p w14:paraId="6CBD07FF" w14:textId="1D55F781" w:rsidR="00FD79C5" w:rsidRPr="0060235E" w:rsidRDefault="00FD79C5" w:rsidP="00FC61DD">
            <w:pPr>
              <w:widowControl/>
              <w:suppressLineNumbers/>
              <w:jc w:val="center"/>
              <w:rPr>
                <w:rFonts w:eastAsiaTheme="minorEastAsia"/>
              </w:rPr>
            </w:pPr>
          </w:p>
        </w:tc>
      </w:tr>
      <w:tr w:rsidR="00FD79C5" w:rsidRPr="0060235E" w14:paraId="142AF0DA" w14:textId="77777777" w:rsidTr="001C65F2">
        <w:trPr>
          <w:trHeight w:val="374"/>
          <w:jc w:val="center"/>
        </w:trPr>
        <w:tc>
          <w:tcPr>
            <w:tcW w:w="1666" w:type="pct"/>
            <w:vAlign w:val="center"/>
          </w:tcPr>
          <w:p w14:paraId="3B0E4D22" w14:textId="77777777" w:rsidR="00FD79C5" w:rsidRPr="0060235E" w:rsidRDefault="00FD79C5" w:rsidP="00FC61DD">
            <w:pPr>
              <w:widowControl/>
              <w:suppressLineNumbers/>
              <w:jc w:val="center"/>
              <w:rPr>
                <w:rFonts w:eastAsiaTheme="minorEastAsia"/>
              </w:rPr>
            </w:pPr>
          </w:p>
        </w:tc>
        <w:tc>
          <w:tcPr>
            <w:tcW w:w="811" w:type="pct"/>
            <w:vAlign w:val="center"/>
          </w:tcPr>
          <w:p w14:paraId="2EB1E9EB" w14:textId="0604E270" w:rsidR="00FD79C5" w:rsidRPr="0060235E" w:rsidRDefault="00FD79C5" w:rsidP="00FC61DD">
            <w:pPr>
              <w:widowControl/>
              <w:suppressLineNumbers/>
              <w:jc w:val="center"/>
              <w:rPr>
                <w:rFonts w:eastAsiaTheme="minorEastAsia"/>
              </w:rPr>
            </w:pPr>
          </w:p>
        </w:tc>
        <w:tc>
          <w:tcPr>
            <w:tcW w:w="555" w:type="pct"/>
            <w:vAlign w:val="center"/>
          </w:tcPr>
          <w:p w14:paraId="7A67AAAB" w14:textId="046F9C9C" w:rsidR="00FD79C5" w:rsidRPr="0060235E" w:rsidRDefault="00FD79C5" w:rsidP="00FC61DD">
            <w:pPr>
              <w:widowControl/>
              <w:suppressLineNumbers/>
              <w:jc w:val="center"/>
              <w:rPr>
                <w:rFonts w:eastAsiaTheme="minorEastAsia"/>
              </w:rPr>
            </w:pPr>
          </w:p>
        </w:tc>
        <w:tc>
          <w:tcPr>
            <w:tcW w:w="1968" w:type="pct"/>
            <w:gridSpan w:val="2"/>
            <w:vAlign w:val="center"/>
          </w:tcPr>
          <w:p w14:paraId="7FE1CAB8" w14:textId="48D7CFCF" w:rsidR="00FD79C5" w:rsidRPr="0060235E" w:rsidRDefault="00FD79C5" w:rsidP="00FC61DD">
            <w:pPr>
              <w:widowControl/>
              <w:suppressLineNumbers/>
              <w:jc w:val="center"/>
              <w:rPr>
                <w:rFonts w:eastAsiaTheme="minorEastAsia"/>
              </w:rPr>
            </w:pPr>
          </w:p>
        </w:tc>
      </w:tr>
      <w:tr w:rsidR="00FD79C5" w:rsidRPr="0060235E" w14:paraId="326859F1" w14:textId="77777777" w:rsidTr="001C65F2">
        <w:trPr>
          <w:trHeight w:val="374"/>
          <w:jc w:val="center"/>
        </w:trPr>
        <w:tc>
          <w:tcPr>
            <w:tcW w:w="1666" w:type="pct"/>
            <w:vAlign w:val="center"/>
          </w:tcPr>
          <w:p w14:paraId="6BA5D131" w14:textId="1A4C0873" w:rsidR="00FD79C5" w:rsidRPr="0060235E" w:rsidRDefault="00FD79C5" w:rsidP="00FC61DD">
            <w:pPr>
              <w:widowControl/>
              <w:suppressLineNumbers/>
              <w:jc w:val="center"/>
              <w:rPr>
                <w:rFonts w:eastAsiaTheme="minorEastAsia"/>
              </w:rPr>
            </w:pPr>
          </w:p>
        </w:tc>
        <w:tc>
          <w:tcPr>
            <w:tcW w:w="811" w:type="pct"/>
            <w:vAlign w:val="center"/>
          </w:tcPr>
          <w:p w14:paraId="5357405B" w14:textId="5272DAE6" w:rsidR="00FD79C5" w:rsidRPr="0060235E" w:rsidRDefault="00FD79C5" w:rsidP="00FC61DD">
            <w:pPr>
              <w:widowControl/>
              <w:suppressLineNumbers/>
              <w:jc w:val="center"/>
              <w:rPr>
                <w:rFonts w:eastAsiaTheme="minorEastAsia"/>
              </w:rPr>
            </w:pPr>
          </w:p>
        </w:tc>
        <w:tc>
          <w:tcPr>
            <w:tcW w:w="555" w:type="pct"/>
            <w:vAlign w:val="center"/>
          </w:tcPr>
          <w:p w14:paraId="554CD121" w14:textId="1B44984D" w:rsidR="00FD79C5" w:rsidRPr="0060235E" w:rsidRDefault="00FD79C5" w:rsidP="00FC61DD">
            <w:pPr>
              <w:widowControl/>
              <w:suppressLineNumbers/>
              <w:jc w:val="center"/>
              <w:rPr>
                <w:rFonts w:eastAsiaTheme="minorEastAsia"/>
              </w:rPr>
            </w:pPr>
          </w:p>
        </w:tc>
        <w:tc>
          <w:tcPr>
            <w:tcW w:w="1968" w:type="pct"/>
            <w:gridSpan w:val="2"/>
            <w:vAlign w:val="center"/>
          </w:tcPr>
          <w:p w14:paraId="7EFFB24E" w14:textId="31938748" w:rsidR="00FD79C5" w:rsidRPr="0060235E" w:rsidRDefault="00FD79C5" w:rsidP="00FC61DD">
            <w:pPr>
              <w:widowControl/>
              <w:suppressLineNumbers/>
              <w:jc w:val="center"/>
              <w:rPr>
                <w:rFonts w:eastAsiaTheme="minorEastAsia"/>
              </w:rPr>
            </w:pPr>
          </w:p>
        </w:tc>
      </w:tr>
      <w:tr w:rsidR="00FD79C5" w:rsidRPr="0060235E" w14:paraId="01AFDEE2" w14:textId="77777777" w:rsidTr="001C65F2">
        <w:trPr>
          <w:trHeight w:val="374"/>
          <w:jc w:val="center"/>
        </w:trPr>
        <w:tc>
          <w:tcPr>
            <w:tcW w:w="1666" w:type="pct"/>
            <w:vAlign w:val="center"/>
          </w:tcPr>
          <w:p w14:paraId="684F32E9" w14:textId="77777777" w:rsidR="00FD79C5" w:rsidRPr="0060235E" w:rsidRDefault="00FD79C5" w:rsidP="00FC61DD">
            <w:pPr>
              <w:widowControl/>
              <w:suppressLineNumbers/>
              <w:jc w:val="center"/>
              <w:rPr>
                <w:rFonts w:eastAsiaTheme="minorEastAsia"/>
              </w:rPr>
            </w:pPr>
          </w:p>
        </w:tc>
        <w:tc>
          <w:tcPr>
            <w:tcW w:w="811" w:type="pct"/>
            <w:vAlign w:val="center"/>
          </w:tcPr>
          <w:p w14:paraId="416115F9" w14:textId="03B9AFAC" w:rsidR="00FD79C5" w:rsidRPr="0060235E" w:rsidRDefault="00FD79C5" w:rsidP="00FC61DD">
            <w:pPr>
              <w:widowControl/>
              <w:suppressLineNumbers/>
              <w:jc w:val="center"/>
              <w:rPr>
                <w:rFonts w:eastAsiaTheme="minorEastAsia"/>
              </w:rPr>
            </w:pPr>
          </w:p>
        </w:tc>
        <w:tc>
          <w:tcPr>
            <w:tcW w:w="555" w:type="pct"/>
            <w:vAlign w:val="center"/>
          </w:tcPr>
          <w:p w14:paraId="4494B890" w14:textId="05951D26" w:rsidR="00FD79C5" w:rsidRPr="0060235E" w:rsidRDefault="00FD79C5" w:rsidP="00FC61DD">
            <w:pPr>
              <w:widowControl/>
              <w:suppressLineNumbers/>
              <w:jc w:val="center"/>
              <w:rPr>
                <w:rFonts w:eastAsiaTheme="minorEastAsia"/>
              </w:rPr>
            </w:pPr>
          </w:p>
        </w:tc>
        <w:tc>
          <w:tcPr>
            <w:tcW w:w="1968" w:type="pct"/>
            <w:gridSpan w:val="2"/>
            <w:vAlign w:val="center"/>
          </w:tcPr>
          <w:p w14:paraId="1879549E" w14:textId="448BEF1B" w:rsidR="00FD79C5" w:rsidRPr="0060235E" w:rsidRDefault="00FD79C5" w:rsidP="00FC61DD">
            <w:pPr>
              <w:widowControl/>
              <w:suppressLineNumbers/>
              <w:jc w:val="center"/>
              <w:rPr>
                <w:rFonts w:eastAsiaTheme="minorEastAsia"/>
              </w:rPr>
            </w:pPr>
          </w:p>
        </w:tc>
      </w:tr>
      <w:tr w:rsidR="00FD79C5" w:rsidRPr="0060235E" w14:paraId="28036C4D" w14:textId="77777777" w:rsidTr="001C65F2">
        <w:trPr>
          <w:trHeight w:val="374"/>
          <w:jc w:val="center"/>
        </w:trPr>
        <w:tc>
          <w:tcPr>
            <w:tcW w:w="1666" w:type="pct"/>
            <w:vAlign w:val="center"/>
          </w:tcPr>
          <w:p w14:paraId="53064164" w14:textId="77777777" w:rsidR="00FD79C5" w:rsidRPr="0060235E" w:rsidRDefault="00FD79C5" w:rsidP="00FC61DD">
            <w:pPr>
              <w:widowControl/>
              <w:suppressLineNumbers/>
              <w:jc w:val="center"/>
              <w:rPr>
                <w:rFonts w:eastAsiaTheme="minorEastAsia"/>
              </w:rPr>
            </w:pPr>
            <w:r w:rsidRPr="0060235E">
              <w:rPr>
                <w:rFonts w:eastAsiaTheme="minorEastAsia"/>
              </w:rPr>
              <w:t>Willow River</w:t>
            </w:r>
          </w:p>
        </w:tc>
        <w:tc>
          <w:tcPr>
            <w:tcW w:w="811" w:type="pct"/>
            <w:vAlign w:val="center"/>
          </w:tcPr>
          <w:p w14:paraId="32078980" w14:textId="5DD52FCA" w:rsidR="00FD79C5" w:rsidRPr="0060235E" w:rsidRDefault="00936C32" w:rsidP="00FC61DD">
            <w:pPr>
              <w:widowControl/>
              <w:suppressLineNumbers/>
              <w:jc w:val="center"/>
              <w:rPr>
                <w:rFonts w:eastAsiaTheme="minorEastAsia"/>
              </w:rPr>
            </w:pPr>
            <w:r>
              <w:rPr>
                <w:rFonts w:eastAsiaTheme="minorEastAsia"/>
              </w:rPr>
              <w:t>45</w:t>
            </w:r>
          </w:p>
        </w:tc>
        <w:tc>
          <w:tcPr>
            <w:tcW w:w="555" w:type="pct"/>
            <w:vAlign w:val="center"/>
          </w:tcPr>
          <w:p w14:paraId="6632BAC1" w14:textId="5697518A" w:rsidR="00FD79C5" w:rsidRPr="0060235E" w:rsidRDefault="00936C32" w:rsidP="00FC61DD">
            <w:pPr>
              <w:widowControl/>
              <w:suppressLineNumbers/>
              <w:jc w:val="center"/>
              <w:rPr>
                <w:rFonts w:eastAsiaTheme="minorEastAsia"/>
              </w:rPr>
            </w:pPr>
            <w:r>
              <w:rPr>
                <w:rFonts w:eastAsiaTheme="minorEastAsia"/>
              </w:rPr>
              <w:t>19</w:t>
            </w:r>
          </w:p>
        </w:tc>
        <w:tc>
          <w:tcPr>
            <w:tcW w:w="1968" w:type="pct"/>
            <w:gridSpan w:val="2"/>
            <w:vAlign w:val="center"/>
          </w:tcPr>
          <w:p w14:paraId="4333745A" w14:textId="06201053" w:rsidR="00FD79C5" w:rsidRPr="0060235E" w:rsidRDefault="00936C32" w:rsidP="00FC61DD">
            <w:pPr>
              <w:widowControl/>
              <w:suppressLineNumbers/>
              <w:jc w:val="center"/>
              <w:rPr>
                <w:rFonts w:eastAsiaTheme="minorEastAsia"/>
              </w:rPr>
            </w:pPr>
            <w:r>
              <w:rPr>
                <w:rFonts w:eastAsiaTheme="minorEastAsia"/>
              </w:rPr>
              <w:t>25,26,31,32,33,34,35</w:t>
            </w:r>
          </w:p>
        </w:tc>
      </w:tr>
      <w:tr w:rsidR="00FD79C5" w:rsidRPr="0060235E" w14:paraId="4CC9599D" w14:textId="77777777" w:rsidTr="001C65F2">
        <w:trPr>
          <w:trHeight w:val="374"/>
          <w:jc w:val="center"/>
        </w:trPr>
        <w:tc>
          <w:tcPr>
            <w:tcW w:w="1666" w:type="pct"/>
            <w:vAlign w:val="center"/>
          </w:tcPr>
          <w:p w14:paraId="265E8404" w14:textId="77777777" w:rsidR="00FD79C5" w:rsidRPr="0060235E" w:rsidRDefault="00FD79C5" w:rsidP="00FC61DD">
            <w:pPr>
              <w:widowControl/>
              <w:suppressLineNumbers/>
              <w:jc w:val="center"/>
              <w:rPr>
                <w:rFonts w:eastAsiaTheme="minorEastAsia"/>
              </w:rPr>
            </w:pPr>
          </w:p>
        </w:tc>
        <w:tc>
          <w:tcPr>
            <w:tcW w:w="811" w:type="pct"/>
            <w:vAlign w:val="center"/>
          </w:tcPr>
          <w:p w14:paraId="12FB5038" w14:textId="171EF6EE" w:rsidR="00FD79C5" w:rsidRPr="0060235E" w:rsidRDefault="00FD79C5" w:rsidP="00FC61DD">
            <w:pPr>
              <w:widowControl/>
              <w:suppressLineNumbers/>
              <w:jc w:val="center"/>
              <w:rPr>
                <w:rFonts w:eastAsiaTheme="minorEastAsia"/>
              </w:rPr>
            </w:pPr>
          </w:p>
        </w:tc>
        <w:tc>
          <w:tcPr>
            <w:tcW w:w="555" w:type="pct"/>
            <w:vAlign w:val="center"/>
          </w:tcPr>
          <w:p w14:paraId="4E4121C0" w14:textId="19F3B379" w:rsidR="00FD79C5" w:rsidRPr="0060235E" w:rsidRDefault="00FD79C5" w:rsidP="00FC61DD">
            <w:pPr>
              <w:widowControl/>
              <w:suppressLineNumbers/>
              <w:jc w:val="center"/>
              <w:rPr>
                <w:rFonts w:eastAsiaTheme="minorEastAsia"/>
              </w:rPr>
            </w:pPr>
          </w:p>
        </w:tc>
        <w:tc>
          <w:tcPr>
            <w:tcW w:w="1968" w:type="pct"/>
            <w:gridSpan w:val="2"/>
            <w:vAlign w:val="center"/>
          </w:tcPr>
          <w:p w14:paraId="33B89F70" w14:textId="7465D30D" w:rsidR="00FD79C5" w:rsidRPr="0060235E" w:rsidRDefault="00FD79C5" w:rsidP="00FC61DD">
            <w:pPr>
              <w:widowControl/>
              <w:suppressLineNumbers/>
              <w:jc w:val="center"/>
              <w:rPr>
                <w:rFonts w:eastAsiaTheme="minorEastAsia"/>
              </w:rPr>
            </w:pPr>
          </w:p>
        </w:tc>
      </w:tr>
      <w:tr w:rsidR="00FD79C5" w:rsidRPr="0060235E" w14:paraId="2B9C88DD" w14:textId="77777777" w:rsidTr="001C65F2">
        <w:trPr>
          <w:trHeight w:val="374"/>
          <w:jc w:val="center"/>
        </w:trPr>
        <w:tc>
          <w:tcPr>
            <w:tcW w:w="1666" w:type="pct"/>
            <w:vAlign w:val="center"/>
          </w:tcPr>
          <w:p w14:paraId="637FB247" w14:textId="77777777" w:rsidR="00FD79C5" w:rsidRPr="0060235E" w:rsidRDefault="00FD79C5" w:rsidP="00FC61DD">
            <w:pPr>
              <w:widowControl/>
              <w:suppressLineNumbers/>
              <w:jc w:val="center"/>
              <w:rPr>
                <w:rFonts w:eastAsiaTheme="minorEastAsia"/>
              </w:rPr>
            </w:pPr>
          </w:p>
        </w:tc>
        <w:tc>
          <w:tcPr>
            <w:tcW w:w="811" w:type="pct"/>
            <w:vAlign w:val="center"/>
          </w:tcPr>
          <w:p w14:paraId="34E72A41" w14:textId="015E8ADE" w:rsidR="00FD79C5" w:rsidRPr="0060235E" w:rsidRDefault="00FD79C5" w:rsidP="00FC61DD">
            <w:pPr>
              <w:widowControl/>
              <w:suppressLineNumbers/>
              <w:jc w:val="center"/>
              <w:rPr>
                <w:rFonts w:eastAsiaTheme="minorEastAsia"/>
              </w:rPr>
            </w:pPr>
          </w:p>
        </w:tc>
        <w:tc>
          <w:tcPr>
            <w:tcW w:w="555" w:type="pct"/>
            <w:vAlign w:val="center"/>
          </w:tcPr>
          <w:p w14:paraId="234CDF00" w14:textId="230224EA" w:rsidR="00FD79C5" w:rsidRPr="0060235E" w:rsidRDefault="00FD79C5" w:rsidP="00FC61DD">
            <w:pPr>
              <w:widowControl/>
              <w:suppressLineNumbers/>
              <w:jc w:val="center"/>
              <w:rPr>
                <w:rFonts w:eastAsiaTheme="minorEastAsia"/>
              </w:rPr>
            </w:pPr>
          </w:p>
        </w:tc>
        <w:tc>
          <w:tcPr>
            <w:tcW w:w="1968" w:type="pct"/>
            <w:gridSpan w:val="2"/>
            <w:vAlign w:val="center"/>
          </w:tcPr>
          <w:p w14:paraId="5713BF3E" w14:textId="244EFCAD" w:rsidR="00FD79C5" w:rsidRPr="0060235E" w:rsidRDefault="00FD79C5" w:rsidP="00FC61DD">
            <w:pPr>
              <w:widowControl/>
              <w:suppressLineNumbers/>
              <w:jc w:val="center"/>
              <w:rPr>
                <w:rFonts w:eastAsiaTheme="minorEastAsia"/>
              </w:rPr>
            </w:pPr>
          </w:p>
        </w:tc>
      </w:tr>
      <w:tr w:rsidR="00FD79C5" w:rsidRPr="0060235E" w14:paraId="76E0CC3A" w14:textId="77777777" w:rsidTr="001C65F2">
        <w:trPr>
          <w:trHeight w:val="374"/>
          <w:jc w:val="center"/>
        </w:trPr>
        <w:tc>
          <w:tcPr>
            <w:tcW w:w="1666" w:type="pct"/>
            <w:vAlign w:val="center"/>
          </w:tcPr>
          <w:p w14:paraId="2F3B49DF" w14:textId="77777777" w:rsidR="00FD79C5" w:rsidRPr="0060235E" w:rsidRDefault="00FD79C5" w:rsidP="00FC61DD">
            <w:pPr>
              <w:widowControl/>
              <w:suppressLineNumbers/>
              <w:jc w:val="center"/>
              <w:rPr>
                <w:rFonts w:eastAsiaTheme="minorEastAsia"/>
              </w:rPr>
            </w:pPr>
          </w:p>
        </w:tc>
        <w:tc>
          <w:tcPr>
            <w:tcW w:w="811" w:type="pct"/>
            <w:vAlign w:val="center"/>
          </w:tcPr>
          <w:p w14:paraId="108DC3B6" w14:textId="05404BC2" w:rsidR="00FD79C5" w:rsidRPr="0060235E" w:rsidRDefault="00FD79C5" w:rsidP="00FC61DD">
            <w:pPr>
              <w:widowControl/>
              <w:suppressLineNumbers/>
              <w:jc w:val="center"/>
              <w:rPr>
                <w:rFonts w:eastAsiaTheme="minorEastAsia"/>
              </w:rPr>
            </w:pPr>
          </w:p>
        </w:tc>
        <w:tc>
          <w:tcPr>
            <w:tcW w:w="555" w:type="pct"/>
            <w:vAlign w:val="center"/>
          </w:tcPr>
          <w:p w14:paraId="2999CC79" w14:textId="0EA71793" w:rsidR="00FD79C5" w:rsidRPr="0060235E" w:rsidRDefault="00FD79C5" w:rsidP="00FC61DD">
            <w:pPr>
              <w:widowControl/>
              <w:suppressLineNumbers/>
              <w:jc w:val="center"/>
              <w:rPr>
                <w:rFonts w:eastAsiaTheme="minorEastAsia"/>
              </w:rPr>
            </w:pPr>
          </w:p>
        </w:tc>
        <w:tc>
          <w:tcPr>
            <w:tcW w:w="1968" w:type="pct"/>
            <w:gridSpan w:val="2"/>
            <w:vAlign w:val="center"/>
          </w:tcPr>
          <w:p w14:paraId="0C461002" w14:textId="3B40262D" w:rsidR="00FD79C5" w:rsidRPr="0060235E" w:rsidRDefault="00FD79C5" w:rsidP="00FC61DD">
            <w:pPr>
              <w:widowControl/>
              <w:suppressLineNumbers/>
              <w:jc w:val="center"/>
              <w:rPr>
                <w:rFonts w:eastAsiaTheme="minorEastAsia"/>
              </w:rPr>
            </w:pPr>
          </w:p>
        </w:tc>
      </w:tr>
      <w:tr w:rsidR="00FD79C5" w:rsidRPr="0060235E" w14:paraId="41DB5B4F" w14:textId="77777777" w:rsidTr="001C65F2">
        <w:trPr>
          <w:trHeight w:val="374"/>
          <w:jc w:val="center"/>
        </w:trPr>
        <w:tc>
          <w:tcPr>
            <w:tcW w:w="1666" w:type="pct"/>
            <w:vAlign w:val="center"/>
          </w:tcPr>
          <w:p w14:paraId="2907D36B" w14:textId="27055E49" w:rsidR="00FD79C5" w:rsidRPr="0060235E" w:rsidRDefault="00FD79C5" w:rsidP="00FC61DD">
            <w:pPr>
              <w:widowControl/>
              <w:suppressLineNumbers/>
              <w:jc w:val="center"/>
              <w:rPr>
                <w:rFonts w:eastAsiaTheme="minorEastAsia"/>
              </w:rPr>
            </w:pPr>
          </w:p>
        </w:tc>
        <w:tc>
          <w:tcPr>
            <w:tcW w:w="811" w:type="pct"/>
            <w:vAlign w:val="center"/>
          </w:tcPr>
          <w:p w14:paraId="2C467D93" w14:textId="13FECEB8" w:rsidR="00FD79C5" w:rsidRPr="0060235E" w:rsidRDefault="00FD79C5" w:rsidP="00FC61DD">
            <w:pPr>
              <w:widowControl/>
              <w:suppressLineNumbers/>
              <w:jc w:val="center"/>
              <w:rPr>
                <w:rFonts w:eastAsiaTheme="minorEastAsia"/>
              </w:rPr>
            </w:pPr>
          </w:p>
        </w:tc>
        <w:tc>
          <w:tcPr>
            <w:tcW w:w="555" w:type="pct"/>
            <w:vAlign w:val="center"/>
          </w:tcPr>
          <w:p w14:paraId="274C31BE" w14:textId="314D252A" w:rsidR="00FD79C5" w:rsidRPr="0060235E" w:rsidRDefault="00FD79C5" w:rsidP="00FC61DD">
            <w:pPr>
              <w:widowControl/>
              <w:suppressLineNumbers/>
              <w:jc w:val="center"/>
              <w:rPr>
                <w:rFonts w:eastAsiaTheme="minorEastAsia"/>
              </w:rPr>
            </w:pPr>
          </w:p>
        </w:tc>
        <w:tc>
          <w:tcPr>
            <w:tcW w:w="1968" w:type="pct"/>
            <w:gridSpan w:val="2"/>
            <w:vAlign w:val="center"/>
          </w:tcPr>
          <w:p w14:paraId="311D087C" w14:textId="77977833" w:rsidR="00FD79C5" w:rsidRPr="0060235E" w:rsidRDefault="00FD79C5" w:rsidP="00FC61DD">
            <w:pPr>
              <w:widowControl/>
              <w:suppressLineNumbers/>
              <w:jc w:val="center"/>
              <w:rPr>
                <w:rFonts w:eastAsiaTheme="minorEastAsia"/>
              </w:rPr>
            </w:pPr>
          </w:p>
        </w:tc>
      </w:tr>
      <w:tr w:rsidR="00FD79C5" w:rsidRPr="0060235E" w14:paraId="4A1584C9" w14:textId="77777777" w:rsidTr="001C65F2">
        <w:trPr>
          <w:trHeight w:val="374"/>
          <w:jc w:val="center"/>
        </w:trPr>
        <w:tc>
          <w:tcPr>
            <w:tcW w:w="1666" w:type="pct"/>
            <w:vAlign w:val="center"/>
          </w:tcPr>
          <w:p w14:paraId="174AAC82" w14:textId="77777777" w:rsidR="00FD79C5" w:rsidRPr="0060235E" w:rsidRDefault="00FD79C5" w:rsidP="00FC61DD">
            <w:pPr>
              <w:widowControl/>
              <w:suppressLineNumbers/>
              <w:jc w:val="center"/>
              <w:rPr>
                <w:rFonts w:eastAsiaTheme="minorEastAsia"/>
              </w:rPr>
            </w:pPr>
          </w:p>
        </w:tc>
        <w:tc>
          <w:tcPr>
            <w:tcW w:w="811" w:type="pct"/>
            <w:vAlign w:val="center"/>
          </w:tcPr>
          <w:p w14:paraId="26C8C3A8" w14:textId="49290A0C" w:rsidR="00FD79C5" w:rsidRPr="0060235E" w:rsidRDefault="00FD79C5" w:rsidP="00FC61DD">
            <w:pPr>
              <w:widowControl/>
              <w:suppressLineNumbers/>
              <w:jc w:val="center"/>
              <w:rPr>
                <w:rFonts w:eastAsiaTheme="minorEastAsia"/>
              </w:rPr>
            </w:pPr>
          </w:p>
        </w:tc>
        <w:tc>
          <w:tcPr>
            <w:tcW w:w="555" w:type="pct"/>
            <w:vAlign w:val="center"/>
          </w:tcPr>
          <w:p w14:paraId="7F06C1FE" w14:textId="46735144" w:rsidR="00FD79C5" w:rsidRPr="0060235E" w:rsidRDefault="00FD79C5" w:rsidP="00FC61DD">
            <w:pPr>
              <w:widowControl/>
              <w:suppressLineNumbers/>
              <w:jc w:val="center"/>
              <w:rPr>
                <w:rFonts w:eastAsiaTheme="minorEastAsia"/>
              </w:rPr>
            </w:pPr>
          </w:p>
        </w:tc>
        <w:tc>
          <w:tcPr>
            <w:tcW w:w="1968" w:type="pct"/>
            <w:gridSpan w:val="2"/>
            <w:vAlign w:val="center"/>
          </w:tcPr>
          <w:p w14:paraId="414D35CB" w14:textId="51016E8D" w:rsidR="00FD79C5" w:rsidRPr="0060235E" w:rsidRDefault="00FD79C5" w:rsidP="00FC61DD">
            <w:pPr>
              <w:widowControl/>
              <w:suppressLineNumbers/>
              <w:jc w:val="center"/>
              <w:rPr>
                <w:rFonts w:eastAsiaTheme="minorEastAsia"/>
              </w:rPr>
            </w:pPr>
          </w:p>
        </w:tc>
      </w:tr>
      <w:tr w:rsidR="00FD79C5" w:rsidRPr="0060235E" w14:paraId="087D701F" w14:textId="77777777" w:rsidTr="001C65F2">
        <w:trPr>
          <w:trHeight w:val="374"/>
          <w:jc w:val="center"/>
        </w:trPr>
        <w:tc>
          <w:tcPr>
            <w:tcW w:w="1666" w:type="pct"/>
            <w:vAlign w:val="center"/>
          </w:tcPr>
          <w:p w14:paraId="3693FD45" w14:textId="77777777" w:rsidR="00FD79C5" w:rsidRPr="0060235E" w:rsidRDefault="00FD79C5" w:rsidP="00FC61DD">
            <w:pPr>
              <w:widowControl/>
              <w:suppressLineNumbers/>
              <w:jc w:val="center"/>
              <w:rPr>
                <w:rFonts w:eastAsiaTheme="minorEastAsia"/>
              </w:rPr>
            </w:pPr>
            <w:r w:rsidRPr="0060235E">
              <w:rPr>
                <w:rFonts w:eastAsiaTheme="minorEastAsia"/>
              </w:rPr>
              <w:t>Little Willow River</w:t>
            </w:r>
          </w:p>
        </w:tc>
        <w:tc>
          <w:tcPr>
            <w:tcW w:w="811" w:type="pct"/>
            <w:vAlign w:val="center"/>
          </w:tcPr>
          <w:p w14:paraId="66680945" w14:textId="3EFAF0B0" w:rsidR="00FD79C5" w:rsidRPr="0060235E" w:rsidRDefault="00327FF2" w:rsidP="00FC61DD">
            <w:pPr>
              <w:widowControl/>
              <w:suppressLineNumbers/>
              <w:jc w:val="center"/>
              <w:rPr>
                <w:rFonts w:eastAsiaTheme="minorEastAsia"/>
              </w:rPr>
            </w:pPr>
            <w:r>
              <w:rPr>
                <w:rFonts w:eastAsiaTheme="minorEastAsia"/>
              </w:rPr>
              <w:t>45</w:t>
            </w:r>
          </w:p>
        </w:tc>
        <w:tc>
          <w:tcPr>
            <w:tcW w:w="555" w:type="pct"/>
            <w:vAlign w:val="center"/>
          </w:tcPr>
          <w:p w14:paraId="403887AA" w14:textId="77777777" w:rsidR="00FD79C5" w:rsidRPr="0060235E" w:rsidRDefault="00FD79C5" w:rsidP="00FC61DD">
            <w:pPr>
              <w:widowControl/>
              <w:suppressLineNumbers/>
              <w:jc w:val="center"/>
              <w:rPr>
                <w:rFonts w:eastAsiaTheme="minorEastAsia"/>
              </w:rPr>
            </w:pPr>
            <w:r w:rsidRPr="0060235E">
              <w:rPr>
                <w:rFonts w:eastAsiaTheme="minorEastAsia"/>
              </w:rPr>
              <w:t>19</w:t>
            </w:r>
          </w:p>
        </w:tc>
        <w:tc>
          <w:tcPr>
            <w:tcW w:w="1968" w:type="pct"/>
            <w:gridSpan w:val="2"/>
            <w:vAlign w:val="center"/>
          </w:tcPr>
          <w:p w14:paraId="53B9584D" w14:textId="3BF06522" w:rsidR="00FD79C5" w:rsidRPr="0060235E" w:rsidRDefault="00FF3DD6" w:rsidP="00FC61DD">
            <w:pPr>
              <w:widowControl/>
              <w:suppressLineNumbers/>
              <w:jc w:val="center"/>
              <w:rPr>
                <w:rFonts w:eastAsiaTheme="minorEastAsia"/>
              </w:rPr>
            </w:pPr>
            <w:r>
              <w:rPr>
                <w:rFonts w:eastAsiaTheme="minorEastAsia"/>
              </w:rPr>
              <w:t>35</w:t>
            </w:r>
          </w:p>
        </w:tc>
      </w:tr>
      <w:tr w:rsidR="00FD79C5" w:rsidRPr="0060235E" w14:paraId="24778837" w14:textId="77777777" w:rsidTr="001C65F2">
        <w:trPr>
          <w:trHeight w:val="374"/>
          <w:jc w:val="center"/>
        </w:trPr>
        <w:tc>
          <w:tcPr>
            <w:tcW w:w="1666" w:type="pct"/>
            <w:vAlign w:val="center"/>
          </w:tcPr>
          <w:p w14:paraId="4F430930" w14:textId="77777777" w:rsidR="00FD79C5" w:rsidRPr="0060235E" w:rsidRDefault="00FD79C5" w:rsidP="00FC61DD">
            <w:pPr>
              <w:widowControl/>
              <w:suppressLineNumbers/>
              <w:jc w:val="center"/>
              <w:rPr>
                <w:rFonts w:eastAsiaTheme="minorEastAsia"/>
              </w:rPr>
            </w:pPr>
          </w:p>
        </w:tc>
        <w:tc>
          <w:tcPr>
            <w:tcW w:w="811" w:type="pct"/>
            <w:vAlign w:val="center"/>
          </w:tcPr>
          <w:p w14:paraId="59C44B8E" w14:textId="4C8242F6" w:rsidR="00FD79C5" w:rsidRPr="0060235E" w:rsidRDefault="00FD79C5" w:rsidP="00FC61DD">
            <w:pPr>
              <w:widowControl/>
              <w:suppressLineNumbers/>
              <w:jc w:val="center"/>
              <w:rPr>
                <w:rFonts w:eastAsiaTheme="minorEastAsia"/>
              </w:rPr>
            </w:pPr>
          </w:p>
        </w:tc>
        <w:tc>
          <w:tcPr>
            <w:tcW w:w="555" w:type="pct"/>
            <w:vAlign w:val="center"/>
          </w:tcPr>
          <w:p w14:paraId="5A936D9C" w14:textId="78BAA012" w:rsidR="00FD79C5" w:rsidRPr="0060235E" w:rsidRDefault="00FD79C5" w:rsidP="00FC61DD">
            <w:pPr>
              <w:widowControl/>
              <w:suppressLineNumbers/>
              <w:jc w:val="center"/>
              <w:rPr>
                <w:rFonts w:eastAsiaTheme="minorEastAsia"/>
              </w:rPr>
            </w:pPr>
          </w:p>
        </w:tc>
        <w:tc>
          <w:tcPr>
            <w:tcW w:w="1968" w:type="pct"/>
            <w:gridSpan w:val="2"/>
            <w:vAlign w:val="center"/>
          </w:tcPr>
          <w:p w14:paraId="64E0F082" w14:textId="2A9BD537" w:rsidR="00FD79C5" w:rsidRPr="0060235E" w:rsidRDefault="00FD79C5" w:rsidP="00FC61DD">
            <w:pPr>
              <w:widowControl/>
              <w:suppressLineNumbers/>
              <w:jc w:val="center"/>
              <w:rPr>
                <w:rFonts w:eastAsiaTheme="minorEastAsia"/>
              </w:rPr>
            </w:pPr>
          </w:p>
        </w:tc>
      </w:tr>
      <w:tr w:rsidR="00FD79C5" w:rsidRPr="0060235E" w14:paraId="090F9BE4" w14:textId="77777777" w:rsidTr="001C65F2">
        <w:trPr>
          <w:trHeight w:val="374"/>
          <w:jc w:val="center"/>
        </w:trPr>
        <w:tc>
          <w:tcPr>
            <w:tcW w:w="1666" w:type="pct"/>
            <w:vAlign w:val="center"/>
          </w:tcPr>
          <w:p w14:paraId="18B1696B" w14:textId="374F706E" w:rsidR="00FD79C5" w:rsidRPr="0060235E" w:rsidRDefault="00FD79C5" w:rsidP="00FC61DD">
            <w:pPr>
              <w:widowControl/>
              <w:suppressLineNumbers/>
              <w:jc w:val="center"/>
              <w:rPr>
                <w:rFonts w:eastAsiaTheme="minorEastAsia"/>
              </w:rPr>
            </w:pPr>
          </w:p>
        </w:tc>
        <w:tc>
          <w:tcPr>
            <w:tcW w:w="811" w:type="pct"/>
            <w:vAlign w:val="center"/>
          </w:tcPr>
          <w:p w14:paraId="6925F3A1" w14:textId="7D98F071" w:rsidR="00FD79C5" w:rsidRPr="0060235E" w:rsidRDefault="00FD79C5" w:rsidP="00FC61DD">
            <w:pPr>
              <w:widowControl/>
              <w:suppressLineNumbers/>
              <w:jc w:val="center"/>
              <w:rPr>
                <w:rFonts w:eastAsiaTheme="minorEastAsia"/>
              </w:rPr>
            </w:pPr>
          </w:p>
        </w:tc>
        <w:tc>
          <w:tcPr>
            <w:tcW w:w="555" w:type="pct"/>
            <w:vAlign w:val="center"/>
          </w:tcPr>
          <w:p w14:paraId="70004572" w14:textId="6F4D2000" w:rsidR="00FD79C5" w:rsidRPr="0060235E" w:rsidRDefault="00FD79C5" w:rsidP="00FC61DD">
            <w:pPr>
              <w:widowControl/>
              <w:suppressLineNumbers/>
              <w:jc w:val="center"/>
              <w:rPr>
                <w:rFonts w:eastAsiaTheme="minorEastAsia"/>
              </w:rPr>
            </w:pPr>
          </w:p>
        </w:tc>
        <w:tc>
          <w:tcPr>
            <w:tcW w:w="1968" w:type="pct"/>
            <w:gridSpan w:val="2"/>
            <w:vAlign w:val="center"/>
          </w:tcPr>
          <w:p w14:paraId="55751E13" w14:textId="7CD19110" w:rsidR="00FD79C5" w:rsidRPr="0060235E" w:rsidRDefault="00FD79C5" w:rsidP="00FC61DD">
            <w:pPr>
              <w:widowControl/>
              <w:suppressLineNumbers/>
              <w:jc w:val="center"/>
              <w:rPr>
                <w:rFonts w:eastAsiaTheme="minorEastAsia"/>
              </w:rPr>
            </w:pPr>
          </w:p>
        </w:tc>
      </w:tr>
      <w:tr w:rsidR="00FD79C5" w:rsidRPr="0060235E" w14:paraId="24E2DEFA" w14:textId="77777777" w:rsidTr="001C65F2">
        <w:trPr>
          <w:trHeight w:val="374"/>
          <w:jc w:val="center"/>
        </w:trPr>
        <w:tc>
          <w:tcPr>
            <w:tcW w:w="1666" w:type="pct"/>
            <w:vAlign w:val="center"/>
          </w:tcPr>
          <w:p w14:paraId="36DC3D44" w14:textId="0EB716C4" w:rsidR="00FD79C5" w:rsidRPr="0060235E" w:rsidRDefault="00FD79C5" w:rsidP="00FC61DD">
            <w:pPr>
              <w:widowControl/>
              <w:suppressLineNumbers/>
              <w:jc w:val="center"/>
              <w:rPr>
                <w:rFonts w:eastAsiaTheme="minorEastAsia"/>
              </w:rPr>
            </w:pPr>
          </w:p>
        </w:tc>
        <w:tc>
          <w:tcPr>
            <w:tcW w:w="811" w:type="pct"/>
            <w:vAlign w:val="center"/>
          </w:tcPr>
          <w:p w14:paraId="3A271F76" w14:textId="20F10BBC" w:rsidR="00FD79C5" w:rsidRPr="0060235E" w:rsidRDefault="00FD79C5" w:rsidP="00FC61DD">
            <w:pPr>
              <w:widowControl/>
              <w:suppressLineNumbers/>
              <w:jc w:val="center"/>
              <w:rPr>
                <w:rFonts w:eastAsiaTheme="minorEastAsia"/>
              </w:rPr>
            </w:pPr>
          </w:p>
        </w:tc>
        <w:tc>
          <w:tcPr>
            <w:tcW w:w="555" w:type="pct"/>
            <w:vAlign w:val="center"/>
          </w:tcPr>
          <w:p w14:paraId="09EECFD5" w14:textId="5A5BFD6B" w:rsidR="00FD79C5" w:rsidRPr="0060235E" w:rsidRDefault="00FD79C5" w:rsidP="00FC61DD">
            <w:pPr>
              <w:widowControl/>
              <w:suppressLineNumbers/>
              <w:jc w:val="center"/>
              <w:rPr>
                <w:rFonts w:eastAsiaTheme="minorEastAsia"/>
              </w:rPr>
            </w:pPr>
          </w:p>
        </w:tc>
        <w:tc>
          <w:tcPr>
            <w:tcW w:w="1968" w:type="pct"/>
            <w:gridSpan w:val="2"/>
            <w:vAlign w:val="center"/>
          </w:tcPr>
          <w:p w14:paraId="29A7C951" w14:textId="77777777" w:rsidR="00FD79C5" w:rsidRPr="0060235E" w:rsidRDefault="00FD79C5" w:rsidP="00FC61DD">
            <w:pPr>
              <w:widowControl/>
              <w:suppressLineNumbers/>
              <w:jc w:val="center"/>
              <w:rPr>
                <w:rFonts w:eastAsiaTheme="minorEastAsia"/>
              </w:rPr>
            </w:pPr>
          </w:p>
        </w:tc>
      </w:tr>
      <w:tr w:rsidR="00FD79C5" w:rsidRPr="0060235E" w14:paraId="21FBF824" w14:textId="77777777" w:rsidTr="001C65F2">
        <w:trPr>
          <w:trHeight w:val="374"/>
          <w:jc w:val="center"/>
        </w:trPr>
        <w:tc>
          <w:tcPr>
            <w:tcW w:w="1666" w:type="pct"/>
            <w:vAlign w:val="center"/>
          </w:tcPr>
          <w:p w14:paraId="2E90D94A" w14:textId="77777777" w:rsidR="00FD79C5" w:rsidRPr="0060235E" w:rsidRDefault="00FD79C5" w:rsidP="00FC61DD">
            <w:pPr>
              <w:widowControl/>
              <w:suppressLineNumbers/>
              <w:jc w:val="center"/>
              <w:rPr>
                <w:rFonts w:eastAsiaTheme="minorEastAsia"/>
              </w:rPr>
            </w:pPr>
          </w:p>
        </w:tc>
        <w:tc>
          <w:tcPr>
            <w:tcW w:w="811" w:type="pct"/>
            <w:vAlign w:val="center"/>
          </w:tcPr>
          <w:p w14:paraId="05ECB5C4" w14:textId="1615CEB6" w:rsidR="00FD79C5" w:rsidRPr="0060235E" w:rsidRDefault="00FD79C5" w:rsidP="00FC61DD">
            <w:pPr>
              <w:widowControl/>
              <w:suppressLineNumbers/>
              <w:jc w:val="center"/>
              <w:rPr>
                <w:rFonts w:eastAsiaTheme="minorEastAsia"/>
              </w:rPr>
            </w:pPr>
          </w:p>
        </w:tc>
        <w:tc>
          <w:tcPr>
            <w:tcW w:w="555" w:type="pct"/>
            <w:vAlign w:val="center"/>
          </w:tcPr>
          <w:p w14:paraId="6505D76C" w14:textId="5DA7D19D" w:rsidR="00FD79C5" w:rsidRPr="0060235E" w:rsidRDefault="00FD79C5" w:rsidP="00FC61DD">
            <w:pPr>
              <w:widowControl/>
              <w:suppressLineNumbers/>
              <w:jc w:val="center"/>
              <w:rPr>
                <w:rFonts w:eastAsiaTheme="minorEastAsia"/>
              </w:rPr>
            </w:pPr>
          </w:p>
        </w:tc>
        <w:tc>
          <w:tcPr>
            <w:tcW w:w="11" w:type="pct"/>
            <w:vAlign w:val="center"/>
          </w:tcPr>
          <w:p w14:paraId="2C26456B" w14:textId="77777777" w:rsidR="00FD79C5" w:rsidRPr="0060235E" w:rsidRDefault="00FD79C5" w:rsidP="00FC61DD">
            <w:pPr>
              <w:widowControl/>
              <w:suppressLineNumbers/>
              <w:jc w:val="center"/>
              <w:rPr>
                <w:rFonts w:eastAsiaTheme="minorEastAsia"/>
              </w:rPr>
            </w:pPr>
          </w:p>
        </w:tc>
        <w:tc>
          <w:tcPr>
            <w:tcW w:w="1957" w:type="pct"/>
            <w:vAlign w:val="center"/>
          </w:tcPr>
          <w:p w14:paraId="5341E506" w14:textId="0A216867" w:rsidR="00FD79C5" w:rsidRPr="0060235E" w:rsidRDefault="00FD79C5" w:rsidP="00FC61DD">
            <w:pPr>
              <w:widowControl/>
              <w:suppressLineNumbers/>
              <w:jc w:val="center"/>
              <w:rPr>
                <w:rFonts w:eastAsiaTheme="minorEastAsia"/>
              </w:rPr>
            </w:pPr>
          </w:p>
        </w:tc>
      </w:tr>
      <w:tr w:rsidR="00FD79C5" w:rsidRPr="0060235E" w14:paraId="1193B027" w14:textId="77777777" w:rsidTr="001C65F2">
        <w:trPr>
          <w:trHeight w:val="374"/>
          <w:jc w:val="center"/>
        </w:trPr>
        <w:tc>
          <w:tcPr>
            <w:tcW w:w="1666" w:type="pct"/>
            <w:vAlign w:val="center"/>
          </w:tcPr>
          <w:p w14:paraId="5A6B3233" w14:textId="77777777" w:rsidR="00FD79C5" w:rsidRPr="0060235E" w:rsidRDefault="00FD79C5" w:rsidP="00FC61DD">
            <w:pPr>
              <w:widowControl/>
              <w:suppressLineNumbers/>
              <w:jc w:val="center"/>
              <w:rPr>
                <w:rFonts w:eastAsiaTheme="minorEastAsia"/>
              </w:rPr>
            </w:pPr>
            <w:r w:rsidRPr="0060235E">
              <w:rPr>
                <w:rFonts w:eastAsiaTheme="minorEastAsia"/>
              </w:rPr>
              <w:t>Hay</w:t>
            </w:r>
          </w:p>
        </w:tc>
        <w:tc>
          <w:tcPr>
            <w:tcW w:w="811" w:type="pct"/>
            <w:vAlign w:val="center"/>
          </w:tcPr>
          <w:p w14:paraId="5D71C669" w14:textId="77777777" w:rsidR="00FD79C5" w:rsidRPr="0060235E" w:rsidRDefault="00FD79C5" w:rsidP="00FC61DD">
            <w:pPr>
              <w:widowControl/>
              <w:suppressLineNumbers/>
              <w:jc w:val="center"/>
              <w:rPr>
                <w:rFonts w:eastAsiaTheme="minorEastAsia"/>
              </w:rPr>
            </w:pPr>
            <w:r w:rsidRPr="0060235E">
              <w:rPr>
                <w:rFonts w:eastAsiaTheme="minorEastAsia"/>
              </w:rPr>
              <w:t>45</w:t>
            </w:r>
          </w:p>
        </w:tc>
        <w:tc>
          <w:tcPr>
            <w:tcW w:w="555" w:type="pct"/>
            <w:vAlign w:val="center"/>
          </w:tcPr>
          <w:p w14:paraId="70D59BF5" w14:textId="0EEF2FD4" w:rsidR="00FD79C5" w:rsidRPr="0060235E" w:rsidRDefault="00FD79C5" w:rsidP="00FC61DD">
            <w:pPr>
              <w:widowControl/>
              <w:suppressLineNumbers/>
              <w:jc w:val="center"/>
              <w:rPr>
                <w:rFonts w:eastAsiaTheme="minorEastAsia"/>
              </w:rPr>
            </w:pPr>
            <w:r w:rsidRPr="0060235E">
              <w:rPr>
                <w:rFonts w:eastAsiaTheme="minorEastAsia"/>
              </w:rPr>
              <w:t>1</w:t>
            </w:r>
            <w:r w:rsidR="00282E93">
              <w:rPr>
                <w:rFonts w:eastAsiaTheme="minorEastAsia"/>
              </w:rPr>
              <w:t>9</w:t>
            </w:r>
          </w:p>
        </w:tc>
        <w:tc>
          <w:tcPr>
            <w:tcW w:w="11" w:type="pct"/>
            <w:vAlign w:val="center"/>
          </w:tcPr>
          <w:p w14:paraId="4DCD02D5" w14:textId="77777777" w:rsidR="00FD79C5" w:rsidRPr="0060235E" w:rsidRDefault="00FD79C5" w:rsidP="00FC61DD">
            <w:pPr>
              <w:widowControl/>
              <w:suppressLineNumbers/>
              <w:jc w:val="center"/>
              <w:rPr>
                <w:rFonts w:eastAsiaTheme="minorEastAsia"/>
              </w:rPr>
            </w:pPr>
          </w:p>
        </w:tc>
        <w:tc>
          <w:tcPr>
            <w:tcW w:w="1957" w:type="pct"/>
            <w:vAlign w:val="center"/>
          </w:tcPr>
          <w:p w14:paraId="4CF296E5" w14:textId="090A9409" w:rsidR="00FD79C5" w:rsidRPr="0060235E" w:rsidRDefault="00457EDF" w:rsidP="00FC61DD">
            <w:pPr>
              <w:widowControl/>
              <w:suppressLineNumbers/>
              <w:jc w:val="center"/>
              <w:rPr>
                <w:rFonts w:eastAsiaTheme="minorEastAsia"/>
              </w:rPr>
            </w:pPr>
            <w:r>
              <w:rPr>
                <w:rFonts w:eastAsiaTheme="minorEastAsia"/>
              </w:rPr>
              <w:t>24, 25</w:t>
            </w:r>
          </w:p>
        </w:tc>
      </w:tr>
      <w:tr w:rsidR="00FD79C5" w:rsidRPr="0060235E" w14:paraId="3A761871" w14:textId="77777777" w:rsidTr="001C65F2">
        <w:trPr>
          <w:trHeight w:val="374"/>
          <w:jc w:val="center"/>
        </w:trPr>
        <w:tc>
          <w:tcPr>
            <w:tcW w:w="1666" w:type="pct"/>
            <w:vAlign w:val="center"/>
          </w:tcPr>
          <w:p w14:paraId="69D97D4A" w14:textId="77777777" w:rsidR="00FD79C5" w:rsidRPr="0060235E" w:rsidRDefault="00FD79C5" w:rsidP="00FC61DD">
            <w:pPr>
              <w:widowControl/>
              <w:suppressLineNumbers/>
              <w:jc w:val="center"/>
              <w:rPr>
                <w:rFonts w:eastAsiaTheme="minorEastAsia"/>
              </w:rPr>
            </w:pPr>
            <w:r w:rsidRPr="0060235E">
              <w:rPr>
                <w:rFonts w:eastAsiaTheme="minorEastAsia"/>
              </w:rPr>
              <w:t>Unnamed</w:t>
            </w:r>
          </w:p>
        </w:tc>
        <w:tc>
          <w:tcPr>
            <w:tcW w:w="811" w:type="pct"/>
            <w:vAlign w:val="center"/>
          </w:tcPr>
          <w:p w14:paraId="57A877C4" w14:textId="77777777" w:rsidR="00FD79C5" w:rsidRPr="0060235E" w:rsidRDefault="00FD79C5" w:rsidP="00FC61DD">
            <w:pPr>
              <w:widowControl/>
              <w:suppressLineNumbers/>
              <w:jc w:val="center"/>
              <w:rPr>
                <w:rFonts w:eastAsiaTheme="minorEastAsia"/>
              </w:rPr>
            </w:pPr>
            <w:r w:rsidRPr="0060235E">
              <w:rPr>
                <w:rFonts w:eastAsiaTheme="minorEastAsia"/>
              </w:rPr>
              <w:t>45</w:t>
            </w:r>
          </w:p>
        </w:tc>
        <w:tc>
          <w:tcPr>
            <w:tcW w:w="555" w:type="pct"/>
            <w:vAlign w:val="center"/>
          </w:tcPr>
          <w:p w14:paraId="75078C04" w14:textId="75DDE3B3" w:rsidR="00FD79C5" w:rsidRPr="0060235E" w:rsidRDefault="00FD79C5" w:rsidP="00FC61DD">
            <w:pPr>
              <w:widowControl/>
              <w:suppressLineNumbers/>
              <w:jc w:val="center"/>
              <w:rPr>
                <w:rFonts w:eastAsiaTheme="minorEastAsia"/>
              </w:rPr>
            </w:pPr>
            <w:r w:rsidRPr="0060235E">
              <w:rPr>
                <w:rFonts w:eastAsiaTheme="minorEastAsia"/>
              </w:rPr>
              <w:t>1</w:t>
            </w:r>
            <w:r w:rsidR="00457EDF">
              <w:rPr>
                <w:rFonts w:eastAsiaTheme="minorEastAsia"/>
              </w:rPr>
              <w:t>9</w:t>
            </w:r>
          </w:p>
        </w:tc>
        <w:tc>
          <w:tcPr>
            <w:tcW w:w="11" w:type="pct"/>
            <w:vAlign w:val="center"/>
          </w:tcPr>
          <w:p w14:paraId="3D937249" w14:textId="77777777" w:rsidR="00FD79C5" w:rsidRPr="0060235E" w:rsidRDefault="00FD79C5" w:rsidP="00FC61DD">
            <w:pPr>
              <w:widowControl/>
              <w:suppressLineNumbers/>
              <w:jc w:val="center"/>
              <w:rPr>
                <w:rFonts w:eastAsiaTheme="minorEastAsia"/>
              </w:rPr>
            </w:pPr>
          </w:p>
        </w:tc>
        <w:tc>
          <w:tcPr>
            <w:tcW w:w="1957" w:type="pct"/>
            <w:vAlign w:val="center"/>
          </w:tcPr>
          <w:p w14:paraId="5C9425AC" w14:textId="5C754056" w:rsidR="00FD79C5" w:rsidRPr="0060235E" w:rsidRDefault="00FD79C5" w:rsidP="00FC61DD">
            <w:pPr>
              <w:widowControl/>
              <w:suppressLineNumbers/>
              <w:jc w:val="center"/>
              <w:rPr>
                <w:rFonts w:eastAsiaTheme="minorEastAsia"/>
              </w:rPr>
            </w:pPr>
            <w:r w:rsidRPr="0060235E">
              <w:rPr>
                <w:rFonts w:eastAsiaTheme="minorEastAsia"/>
              </w:rPr>
              <w:t>5</w:t>
            </w:r>
          </w:p>
        </w:tc>
      </w:tr>
      <w:tr w:rsidR="00FD79C5" w:rsidRPr="0060235E" w14:paraId="2040781A" w14:textId="77777777" w:rsidTr="001C65F2">
        <w:trPr>
          <w:trHeight w:val="374"/>
          <w:jc w:val="center"/>
        </w:trPr>
        <w:tc>
          <w:tcPr>
            <w:tcW w:w="1666" w:type="pct"/>
            <w:vAlign w:val="center"/>
          </w:tcPr>
          <w:p w14:paraId="5F948289" w14:textId="19321C41" w:rsidR="00FD79C5" w:rsidRPr="0060235E" w:rsidRDefault="00457EDF" w:rsidP="00FC61DD">
            <w:pPr>
              <w:widowControl/>
              <w:suppressLineNumbers/>
              <w:jc w:val="center"/>
              <w:rPr>
                <w:rFonts w:eastAsiaTheme="minorEastAsia"/>
              </w:rPr>
            </w:pPr>
            <w:r>
              <w:rPr>
                <w:rFonts w:eastAsiaTheme="minorEastAsia"/>
              </w:rPr>
              <w:t>Big Slough Creek</w:t>
            </w:r>
          </w:p>
        </w:tc>
        <w:tc>
          <w:tcPr>
            <w:tcW w:w="811" w:type="pct"/>
            <w:vAlign w:val="center"/>
          </w:tcPr>
          <w:p w14:paraId="5F60B9A7" w14:textId="77777777" w:rsidR="00FD79C5" w:rsidRPr="0060235E" w:rsidRDefault="00FD79C5" w:rsidP="00FC61DD">
            <w:pPr>
              <w:widowControl/>
              <w:suppressLineNumbers/>
              <w:jc w:val="center"/>
              <w:rPr>
                <w:rFonts w:eastAsiaTheme="minorEastAsia"/>
              </w:rPr>
            </w:pPr>
            <w:r w:rsidRPr="0060235E">
              <w:rPr>
                <w:rFonts w:eastAsiaTheme="minorEastAsia"/>
              </w:rPr>
              <w:t>45</w:t>
            </w:r>
          </w:p>
        </w:tc>
        <w:tc>
          <w:tcPr>
            <w:tcW w:w="555" w:type="pct"/>
            <w:vAlign w:val="center"/>
          </w:tcPr>
          <w:p w14:paraId="1CBF2D7D" w14:textId="3272AA81" w:rsidR="00FD79C5" w:rsidRPr="0060235E" w:rsidRDefault="00FD79C5" w:rsidP="00FC61DD">
            <w:pPr>
              <w:widowControl/>
              <w:suppressLineNumbers/>
              <w:jc w:val="center"/>
              <w:rPr>
                <w:rFonts w:eastAsiaTheme="minorEastAsia"/>
              </w:rPr>
            </w:pPr>
            <w:r w:rsidRPr="0060235E">
              <w:rPr>
                <w:rFonts w:eastAsiaTheme="minorEastAsia"/>
              </w:rPr>
              <w:t>1</w:t>
            </w:r>
            <w:r w:rsidR="00457EDF">
              <w:rPr>
                <w:rFonts w:eastAsiaTheme="minorEastAsia"/>
              </w:rPr>
              <w:t>9</w:t>
            </w:r>
          </w:p>
        </w:tc>
        <w:tc>
          <w:tcPr>
            <w:tcW w:w="11" w:type="pct"/>
            <w:vAlign w:val="center"/>
          </w:tcPr>
          <w:p w14:paraId="6D40C483" w14:textId="77777777" w:rsidR="00FD79C5" w:rsidRPr="0060235E" w:rsidRDefault="00FD79C5" w:rsidP="00FC61DD">
            <w:pPr>
              <w:widowControl/>
              <w:suppressLineNumbers/>
              <w:jc w:val="center"/>
              <w:rPr>
                <w:rFonts w:eastAsiaTheme="minorEastAsia"/>
              </w:rPr>
            </w:pPr>
          </w:p>
        </w:tc>
        <w:tc>
          <w:tcPr>
            <w:tcW w:w="1957" w:type="pct"/>
            <w:vAlign w:val="center"/>
          </w:tcPr>
          <w:p w14:paraId="68BFC6F4" w14:textId="7403D5E0" w:rsidR="00FD79C5" w:rsidRPr="0060235E" w:rsidRDefault="00F14598" w:rsidP="00FC61DD">
            <w:pPr>
              <w:widowControl/>
              <w:suppressLineNumbers/>
              <w:jc w:val="center"/>
              <w:rPr>
                <w:rFonts w:eastAsiaTheme="minorEastAsia"/>
              </w:rPr>
            </w:pPr>
            <w:r>
              <w:rPr>
                <w:rFonts w:eastAsiaTheme="minorEastAsia"/>
              </w:rPr>
              <w:t>22,27,28,33</w:t>
            </w:r>
          </w:p>
        </w:tc>
      </w:tr>
      <w:tr w:rsidR="00FD79C5" w:rsidRPr="0060235E" w14:paraId="7A1B5D6F" w14:textId="77777777" w:rsidTr="001C65F2">
        <w:trPr>
          <w:trHeight w:val="374"/>
          <w:jc w:val="center"/>
        </w:trPr>
        <w:tc>
          <w:tcPr>
            <w:tcW w:w="1666" w:type="pct"/>
            <w:vAlign w:val="center"/>
          </w:tcPr>
          <w:p w14:paraId="644C41C7" w14:textId="39755958" w:rsidR="00FD79C5" w:rsidRPr="0060235E" w:rsidRDefault="00FD79C5" w:rsidP="00FC61DD">
            <w:pPr>
              <w:widowControl/>
              <w:suppressLineNumbers/>
              <w:jc w:val="center"/>
              <w:rPr>
                <w:rFonts w:eastAsiaTheme="minorEastAsia"/>
              </w:rPr>
            </w:pPr>
          </w:p>
        </w:tc>
        <w:tc>
          <w:tcPr>
            <w:tcW w:w="811" w:type="pct"/>
            <w:vAlign w:val="center"/>
          </w:tcPr>
          <w:p w14:paraId="5C84624E" w14:textId="2D3B58E2" w:rsidR="00FD79C5" w:rsidRPr="0060235E" w:rsidRDefault="00FD79C5" w:rsidP="00FC61DD">
            <w:pPr>
              <w:widowControl/>
              <w:suppressLineNumbers/>
              <w:jc w:val="center"/>
              <w:rPr>
                <w:rFonts w:eastAsiaTheme="minorEastAsia"/>
              </w:rPr>
            </w:pPr>
          </w:p>
        </w:tc>
        <w:tc>
          <w:tcPr>
            <w:tcW w:w="555" w:type="pct"/>
            <w:vAlign w:val="center"/>
          </w:tcPr>
          <w:p w14:paraId="5DBC4392" w14:textId="58CDB436" w:rsidR="00FD79C5" w:rsidRPr="0060235E" w:rsidRDefault="00FD79C5" w:rsidP="00FC61DD">
            <w:pPr>
              <w:widowControl/>
              <w:suppressLineNumbers/>
              <w:jc w:val="center"/>
              <w:rPr>
                <w:rFonts w:eastAsiaTheme="minorEastAsia"/>
              </w:rPr>
            </w:pPr>
          </w:p>
        </w:tc>
        <w:tc>
          <w:tcPr>
            <w:tcW w:w="11" w:type="pct"/>
            <w:vAlign w:val="center"/>
          </w:tcPr>
          <w:p w14:paraId="1A790DD6" w14:textId="77777777" w:rsidR="00FD79C5" w:rsidRPr="0060235E" w:rsidRDefault="00FD79C5" w:rsidP="00FC61DD">
            <w:pPr>
              <w:widowControl/>
              <w:suppressLineNumbers/>
              <w:jc w:val="center"/>
              <w:rPr>
                <w:rFonts w:eastAsiaTheme="minorEastAsia"/>
              </w:rPr>
            </w:pPr>
          </w:p>
        </w:tc>
        <w:tc>
          <w:tcPr>
            <w:tcW w:w="1957" w:type="pct"/>
            <w:vAlign w:val="center"/>
          </w:tcPr>
          <w:p w14:paraId="31147D65" w14:textId="66875AD9" w:rsidR="00FD79C5" w:rsidRPr="0060235E" w:rsidRDefault="00FD79C5" w:rsidP="00FC61DD">
            <w:pPr>
              <w:widowControl/>
              <w:suppressLineNumbers/>
              <w:jc w:val="center"/>
              <w:rPr>
                <w:rFonts w:eastAsiaTheme="minorEastAsia"/>
              </w:rPr>
            </w:pPr>
          </w:p>
        </w:tc>
      </w:tr>
      <w:tr w:rsidR="00FD79C5" w:rsidRPr="0060235E" w14:paraId="1B271096" w14:textId="77777777" w:rsidTr="001C65F2">
        <w:trPr>
          <w:trHeight w:val="374"/>
          <w:jc w:val="center"/>
        </w:trPr>
        <w:tc>
          <w:tcPr>
            <w:tcW w:w="1666" w:type="pct"/>
            <w:vAlign w:val="center"/>
          </w:tcPr>
          <w:p w14:paraId="06DC720D" w14:textId="71B531DD" w:rsidR="00FD79C5" w:rsidRPr="0060235E" w:rsidRDefault="00FD79C5" w:rsidP="00FC61DD">
            <w:pPr>
              <w:widowControl/>
              <w:suppressLineNumbers/>
              <w:jc w:val="center"/>
              <w:rPr>
                <w:rFonts w:eastAsiaTheme="minorEastAsia"/>
              </w:rPr>
            </w:pPr>
          </w:p>
        </w:tc>
        <w:tc>
          <w:tcPr>
            <w:tcW w:w="811" w:type="pct"/>
            <w:vAlign w:val="center"/>
          </w:tcPr>
          <w:p w14:paraId="5210009D" w14:textId="4F46CEDD" w:rsidR="00FD79C5" w:rsidRPr="0060235E" w:rsidRDefault="00FD79C5" w:rsidP="00FC61DD">
            <w:pPr>
              <w:widowControl/>
              <w:suppressLineNumbers/>
              <w:jc w:val="center"/>
              <w:rPr>
                <w:rFonts w:eastAsiaTheme="minorEastAsia"/>
              </w:rPr>
            </w:pPr>
          </w:p>
        </w:tc>
        <w:tc>
          <w:tcPr>
            <w:tcW w:w="555" w:type="pct"/>
            <w:vAlign w:val="center"/>
          </w:tcPr>
          <w:p w14:paraId="4AF46119" w14:textId="6A7ADD8F" w:rsidR="00FD79C5" w:rsidRPr="0060235E" w:rsidRDefault="00FD79C5" w:rsidP="00FC61DD">
            <w:pPr>
              <w:widowControl/>
              <w:suppressLineNumbers/>
              <w:jc w:val="center"/>
              <w:rPr>
                <w:rFonts w:eastAsiaTheme="minorEastAsia"/>
              </w:rPr>
            </w:pPr>
          </w:p>
        </w:tc>
        <w:tc>
          <w:tcPr>
            <w:tcW w:w="11" w:type="pct"/>
            <w:vAlign w:val="center"/>
          </w:tcPr>
          <w:p w14:paraId="1C3DE2A9" w14:textId="77777777" w:rsidR="00FD79C5" w:rsidRPr="0060235E" w:rsidRDefault="00FD79C5" w:rsidP="00FC61DD">
            <w:pPr>
              <w:widowControl/>
              <w:suppressLineNumbers/>
              <w:jc w:val="center"/>
              <w:rPr>
                <w:rFonts w:eastAsiaTheme="minorEastAsia"/>
              </w:rPr>
            </w:pPr>
          </w:p>
        </w:tc>
        <w:tc>
          <w:tcPr>
            <w:tcW w:w="1957" w:type="pct"/>
            <w:vAlign w:val="center"/>
          </w:tcPr>
          <w:p w14:paraId="0D2D3A6D" w14:textId="069298A9" w:rsidR="00FD79C5" w:rsidRPr="0060235E" w:rsidRDefault="00FD79C5" w:rsidP="00FC61DD">
            <w:pPr>
              <w:widowControl/>
              <w:suppressLineNumbers/>
              <w:jc w:val="center"/>
              <w:rPr>
                <w:rFonts w:eastAsiaTheme="minorEastAsia"/>
              </w:rPr>
            </w:pPr>
          </w:p>
        </w:tc>
      </w:tr>
      <w:tr w:rsidR="00FD79C5" w:rsidRPr="0060235E" w14:paraId="7E2A0779" w14:textId="77777777" w:rsidTr="001C65F2">
        <w:trPr>
          <w:trHeight w:val="374"/>
          <w:jc w:val="center"/>
        </w:trPr>
        <w:tc>
          <w:tcPr>
            <w:tcW w:w="1666" w:type="pct"/>
            <w:vAlign w:val="center"/>
          </w:tcPr>
          <w:p w14:paraId="44B40BAE" w14:textId="40F7397A" w:rsidR="00FD79C5" w:rsidRPr="0060235E" w:rsidRDefault="00FD79C5" w:rsidP="00FC61DD">
            <w:pPr>
              <w:widowControl/>
              <w:suppressLineNumbers/>
              <w:jc w:val="center"/>
              <w:rPr>
                <w:rFonts w:eastAsiaTheme="minorEastAsia"/>
              </w:rPr>
            </w:pPr>
          </w:p>
        </w:tc>
        <w:tc>
          <w:tcPr>
            <w:tcW w:w="811" w:type="pct"/>
            <w:vAlign w:val="center"/>
          </w:tcPr>
          <w:p w14:paraId="4A30ED19" w14:textId="6764CBFE" w:rsidR="00FD79C5" w:rsidRPr="0060235E" w:rsidRDefault="00FD79C5" w:rsidP="00FC61DD">
            <w:pPr>
              <w:widowControl/>
              <w:suppressLineNumbers/>
              <w:jc w:val="center"/>
              <w:rPr>
                <w:rFonts w:eastAsiaTheme="minorEastAsia"/>
              </w:rPr>
            </w:pPr>
          </w:p>
        </w:tc>
        <w:tc>
          <w:tcPr>
            <w:tcW w:w="555" w:type="pct"/>
            <w:vAlign w:val="center"/>
          </w:tcPr>
          <w:p w14:paraId="5204BE95" w14:textId="20F2C4D7" w:rsidR="00FD79C5" w:rsidRPr="0060235E" w:rsidRDefault="00FD79C5" w:rsidP="00FC61DD">
            <w:pPr>
              <w:widowControl/>
              <w:suppressLineNumbers/>
              <w:jc w:val="center"/>
              <w:rPr>
                <w:rFonts w:eastAsiaTheme="minorEastAsia"/>
              </w:rPr>
            </w:pPr>
          </w:p>
        </w:tc>
        <w:tc>
          <w:tcPr>
            <w:tcW w:w="11" w:type="pct"/>
            <w:vAlign w:val="center"/>
          </w:tcPr>
          <w:p w14:paraId="1B10468D" w14:textId="77777777" w:rsidR="00FD79C5" w:rsidRPr="0060235E" w:rsidRDefault="00FD79C5" w:rsidP="00FC61DD">
            <w:pPr>
              <w:widowControl/>
              <w:suppressLineNumbers/>
              <w:jc w:val="center"/>
              <w:rPr>
                <w:rFonts w:eastAsiaTheme="minorEastAsia"/>
              </w:rPr>
            </w:pPr>
          </w:p>
        </w:tc>
        <w:tc>
          <w:tcPr>
            <w:tcW w:w="1957" w:type="pct"/>
            <w:vAlign w:val="center"/>
          </w:tcPr>
          <w:p w14:paraId="5A6F62B1" w14:textId="1C761F5C" w:rsidR="00FD79C5" w:rsidRPr="0060235E" w:rsidRDefault="00FD79C5" w:rsidP="00FC61DD">
            <w:pPr>
              <w:widowControl/>
              <w:suppressLineNumbers/>
              <w:jc w:val="center"/>
              <w:rPr>
                <w:rFonts w:eastAsiaTheme="minorEastAsia"/>
              </w:rPr>
            </w:pPr>
          </w:p>
        </w:tc>
      </w:tr>
      <w:tr w:rsidR="00FD79C5" w:rsidRPr="0060235E" w14:paraId="524B5141" w14:textId="77777777" w:rsidTr="001C65F2">
        <w:trPr>
          <w:trHeight w:val="374"/>
          <w:jc w:val="center"/>
        </w:trPr>
        <w:tc>
          <w:tcPr>
            <w:tcW w:w="1666" w:type="pct"/>
            <w:vAlign w:val="center"/>
          </w:tcPr>
          <w:p w14:paraId="2D6DB1BB" w14:textId="7A9DC92F" w:rsidR="00FD79C5" w:rsidRPr="0060235E" w:rsidRDefault="00FD79C5" w:rsidP="00FC61DD">
            <w:pPr>
              <w:widowControl/>
              <w:suppressLineNumbers/>
              <w:jc w:val="center"/>
              <w:rPr>
                <w:rFonts w:eastAsiaTheme="minorEastAsia"/>
              </w:rPr>
            </w:pPr>
          </w:p>
        </w:tc>
        <w:tc>
          <w:tcPr>
            <w:tcW w:w="811" w:type="pct"/>
            <w:vAlign w:val="center"/>
          </w:tcPr>
          <w:p w14:paraId="644827AD" w14:textId="123C1C31" w:rsidR="00FD79C5" w:rsidRPr="0060235E" w:rsidRDefault="00FD79C5" w:rsidP="00FC61DD">
            <w:pPr>
              <w:widowControl/>
              <w:suppressLineNumbers/>
              <w:jc w:val="center"/>
              <w:rPr>
                <w:rFonts w:eastAsiaTheme="minorEastAsia"/>
              </w:rPr>
            </w:pPr>
          </w:p>
        </w:tc>
        <w:tc>
          <w:tcPr>
            <w:tcW w:w="555" w:type="pct"/>
            <w:vAlign w:val="center"/>
          </w:tcPr>
          <w:p w14:paraId="3F270265" w14:textId="2712510E" w:rsidR="00FD79C5" w:rsidRPr="0060235E" w:rsidRDefault="00FD79C5" w:rsidP="00FC61DD">
            <w:pPr>
              <w:widowControl/>
              <w:suppressLineNumbers/>
              <w:jc w:val="center"/>
              <w:rPr>
                <w:rFonts w:eastAsiaTheme="minorEastAsia"/>
              </w:rPr>
            </w:pPr>
          </w:p>
        </w:tc>
        <w:tc>
          <w:tcPr>
            <w:tcW w:w="11" w:type="pct"/>
            <w:vAlign w:val="center"/>
          </w:tcPr>
          <w:p w14:paraId="5693C1C5" w14:textId="77777777" w:rsidR="00FD79C5" w:rsidRPr="0060235E" w:rsidRDefault="00FD79C5" w:rsidP="00FC61DD">
            <w:pPr>
              <w:widowControl/>
              <w:suppressLineNumbers/>
              <w:jc w:val="center"/>
              <w:rPr>
                <w:rFonts w:eastAsiaTheme="minorEastAsia"/>
              </w:rPr>
            </w:pPr>
          </w:p>
        </w:tc>
        <w:tc>
          <w:tcPr>
            <w:tcW w:w="1957" w:type="pct"/>
            <w:vAlign w:val="center"/>
          </w:tcPr>
          <w:p w14:paraId="7D7D7DAD" w14:textId="04BC43FB" w:rsidR="00FD79C5" w:rsidRPr="0060235E" w:rsidRDefault="00FD79C5" w:rsidP="00FC61DD">
            <w:pPr>
              <w:widowControl/>
              <w:suppressLineNumbers/>
              <w:jc w:val="center"/>
              <w:rPr>
                <w:rFonts w:eastAsiaTheme="minorEastAsia"/>
              </w:rPr>
            </w:pPr>
          </w:p>
        </w:tc>
      </w:tr>
      <w:tr w:rsidR="00FD79C5" w:rsidRPr="0060235E" w14:paraId="6D59825F" w14:textId="77777777" w:rsidTr="001C65F2">
        <w:trPr>
          <w:trHeight w:val="374"/>
          <w:jc w:val="center"/>
        </w:trPr>
        <w:tc>
          <w:tcPr>
            <w:tcW w:w="1666" w:type="pct"/>
            <w:vAlign w:val="center"/>
          </w:tcPr>
          <w:p w14:paraId="2E790ABF" w14:textId="77777777" w:rsidR="00FD79C5" w:rsidRPr="0060235E" w:rsidRDefault="00FD79C5" w:rsidP="00FC61DD">
            <w:pPr>
              <w:widowControl/>
              <w:suppressLineNumbers/>
              <w:jc w:val="center"/>
              <w:rPr>
                <w:rFonts w:eastAsiaTheme="minorEastAsia"/>
              </w:rPr>
            </w:pPr>
          </w:p>
        </w:tc>
        <w:tc>
          <w:tcPr>
            <w:tcW w:w="811" w:type="pct"/>
            <w:vAlign w:val="center"/>
          </w:tcPr>
          <w:p w14:paraId="749E1CF2" w14:textId="4588A902" w:rsidR="00FD79C5" w:rsidRPr="0060235E" w:rsidRDefault="00FD79C5" w:rsidP="00FC61DD">
            <w:pPr>
              <w:widowControl/>
              <w:suppressLineNumbers/>
              <w:jc w:val="center"/>
              <w:rPr>
                <w:rFonts w:eastAsiaTheme="minorEastAsia"/>
              </w:rPr>
            </w:pPr>
          </w:p>
        </w:tc>
        <w:tc>
          <w:tcPr>
            <w:tcW w:w="555" w:type="pct"/>
            <w:vAlign w:val="center"/>
          </w:tcPr>
          <w:p w14:paraId="70C96EC4" w14:textId="6D1B9E08" w:rsidR="00FD79C5" w:rsidRPr="0060235E" w:rsidRDefault="00FD79C5" w:rsidP="00FC61DD">
            <w:pPr>
              <w:widowControl/>
              <w:suppressLineNumbers/>
              <w:jc w:val="center"/>
              <w:rPr>
                <w:rFonts w:eastAsiaTheme="minorEastAsia"/>
              </w:rPr>
            </w:pPr>
          </w:p>
        </w:tc>
        <w:tc>
          <w:tcPr>
            <w:tcW w:w="11" w:type="pct"/>
            <w:vAlign w:val="center"/>
          </w:tcPr>
          <w:p w14:paraId="7AAB42F8" w14:textId="77777777" w:rsidR="00FD79C5" w:rsidRPr="0060235E" w:rsidRDefault="00FD79C5" w:rsidP="00FC61DD">
            <w:pPr>
              <w:widowControl/>
              <w:suppressLineNumbers/>
              <w:jc w:val="center"/>
              <w:rPr>
                <w:rFonts w:eastAsiaTheme="minorEastAsia"/>
              </w:rPr>
            </w:pPr>
          </w:p>
        </w:tc>
        <w:tc>
          <w:tcPr>
            <w:tcW w:w="1957" w:type="pct"/>
            <w:vAlign w:val="center"/>
          </w:tcPr>
          <w:p w14:paraId="17352858" w14:textId="578A7897" w:rsidR="00FD79C5" w:rsidRPr="0060235E" w:rsidRDefault="00FD79C5" w:rsidP="00FC61DD">
            <w:pPr>
              <w:widowControl/>
              <w:suppressLineNumbers/>
              <w:jc w:val="center"/>
              <w:rPr>
                <w:rFonts w:eastAsiaTheme="minorEastAsia"/>
              </w:rPr>
            </w:pPr>
          </w:p>
        </w:tc>
      </w:tr>
      <w:tr w:rsidR="00FD79C5" w:rsidRPr="0060235E" w14:paraId="49E2D5A4" w14:textId="77777777" w:rsidTr="00CA4ABA">
        <w:trPr>
          <w:trHeight w:val="374"/>
          <w:jc w:val="center"/>
        </w:trPr>
        <w:tc>
          <w:tcPr>
            <w:tcW w:w="1666" w:type="pct"/>
            <w:vAlign w:val="center"/>
          </w:tcPr>
          <w:p w14:paraId="1DEB5E84" w14:textId="7641110B" w:rsidR="00FD79C5" w:rsidRPr="0060235E" w:rsidRDefault="00FD79C5" w:rsidP="00FC61DD">
            <w:pPr>
              <w:widowControl/>
              <w:suppressLineNumbers/>
              <w:jc w:val="center"/>
              <w:rPr>
                <w:rFonts w:eastAsiaTheme="minorEastAsia"/>
              </w:rPr>
            </w:pPr>
          </w:p>
        </w:tc>
        <w:tc>
          <w:tcPr>
            <w:tcW w:w="811" w:type="pct"/>
            <w:vAlign w:val="center"/>
          </w:tcPr>
          <w:p w14:paraId="6995A5EC" w14:textId="3937CB2F" w:rsidR="00FD79C5" w:rsidRPr="0060235E" w:rsidRDefault="00FD79C5" w:rsidP="00FC61DD">
            <w:pPr>
              <w:widowControl/>
              <w:suppressLineNumbers/>
              <w:jc w:val="center"/>
              <w:rPr>
                <w:rFonts w:eastAsiaTheme="minorEastAsia"/>
              </w:rPr>
            </w:pPr>
          </w:p>
        </w:tc>
        <w:tc>
          <w:tcPr>
            <w:tcW w:w="555" w:type="pct"/>
            <w:vAlign w:val="center"/>
          </w:tcPr>
          <w:p w14:paraId="2D0B42E0" w14:textId="2C7A8B0A" w:rsidR="00FD79C5" w:rsidRPr="0060235E" w:rsidRDefault="00FD79C5" w:rsidP="00FC61DD">
            <w:pPr>
              <w:widowControl/>
              <w:suppressLineNumbers/>
              <w:jc w:val="center"/>
              <w:rPr>
                <w:rFonts w:eastAsiaTheme="minorEastAsia"/>
              </w:rPr>
            </w:pPr>
          </w:p>
        </w:tc>
        <w:tc>
          <w:tcPr>
            <w:tcW w:w="11" w:type="pct"/>
            <w:vAlign w:val="center"/>
          </w:tcPr>
          <w:p w14:paraId="241153AF" w14:textId="77777777" w:rsidR="00FD79C5" w:rsidRPr="0060235E" w:rsidRDefault="00FD79C5" w:rsidP="00FC61DD">
            <w:pPr>
              <w:widowControl/>
              <w:suppressLineNumbers/>
              <w:jc w:val="center"/>
              <w:rPr>
                <w:rFonts w:eastAsiaTheme="minorEastAsia"/>
              </w:rPr>
            </w:pPr>
          </w:p>
        </w:tc>
        <w:tc>
          <w:tcPr>
            <w:tcW w:w="1957" w:type="pct"/>
            <w:vAlign w:val="center"/>
          </w:tcPr>
          <w:p w14:paraId="47C41EEA" w14:textId="7434C49D" w:rsidR="00FD79C5" w:rsidRPr="0060235E" w:rsidRDefault="00FD79C5" w:rsidP="00FC61DD">
            <w:pPr>
              <w:widowControl/>
              <w:suppressLineNumbers/>
              <w:jc w:val="center"/>
              <w:rPr>
                <w:rFonts w:eastAsiaTheme="minorEastAsia"/>
              </w:rPr>
            </w:pPr>
          </w:p>
        </w:tc>
      </w:tr>
      <w:tr w:rsidR="00FD79C5" w:rsidRPr="0060235E" w14:paraId="5E96C752" w14:textId="77777777" w:rsidTr="001C65F2">
        <w:trPr>
          <w:trHeight w:val="374"/>
          <w:jc w:val="center"/>
        </w:trPr>
        <w:tc>
          <w:tcPr>
            <w:tcW w:w="1666" w:type="pct"/>
            <w:vAlign w:val="center"/>
          </w:tcPr>
          <w:p w14:paraId="1E2ADE3B" w14:textId="2767ADE7" w:rsidR="00FD79C5" w:rsidRPr="0060235E" w:rsidRDefault="00FD79C5" w:rsidP="00FC61DD">
            <w:pPr>
              <w:widowControl/>
              <w:suppressLineNumbers/>
              <w:jc w:val="center"/>
              <w:rPr>
                <w:rFonts w:eastAsiaTheme="minorEastAsia"/>
              </w:rPr>
            </w:pPr>
          </w:p>
        </w:tc>
        <w:tc>
          <w:tcPr>
            <w:tcW w:w="811" w:type="pct"/>
            <w:vAlign w:val="center"/>
          </w:tcPr>
          <w:p w14:paraId="6D9C3541" w14:textId="4F873BED" w:rsidR="00FD79C5" w:rsidRPr="0060235E" w:rsidRDefault="00FD79C5" w:rsidP="00FC61DD">
            <w:pPr>
              <w:widowControl/>
              <w:suppressLineNumbers/>
              <w:jc w:val="center"/>
              <w:rPr>
                <w:rFonts w:eastAsiaTheme="minorEastAsia"/>
              </w:rPr>
            </w:pPr>
          </w:p>
        </w:tc>
        <w:tc>
          <w:tcPr>
            <w:tcW w:w="555" w:type="pct"/>
            <w:vAlign w:val="center"/>
          </w:tcPr>
          <w:p w14:paraId="1CB3E4D1" w14:textId="1212D81B" w:rsidR="00FD79C5" w:rsidRPr="0060235E" w:rsidRDefault="00FD79C5" w:rsidP="00FC61DD">
            <w:pPr>
              <w:widowControl/>
              <w:suppressLineNumbers/>
              <w:jc w:val="center"/>
              <w:rPr>
                <w:rFonts w:eastAsiaTheme="minorEastAsia"/>
              </w:rPr>
            </w:pPr>
          </w:p>
        </w:tc>
        <w:tc>
          <w:tcPr>
            <w:tcW w:w="11" w:type="pct"/>
            <w:vAlign w:val="center"/>
          </w:tcPr>
          <w:p w14:paraId="3C5DF679" w14:textId="77777777" w:rsidR="00FD79C5" w:rsidRPr="0060235E" w:rsidRDefault="00FD79C5" w:rsidP="00FC61DD">
            <w:pPr>
              <w:widowControl/>
              <w:suppressLineNumbers/>
              <w:jc w:val="center"/>
              <w:rPr>
                <w:rFonts w:eastAsiaTheme="minorEastAsia"/>
              </w:rPr>
            </w:pPr>
          </w:p>
        </w:tc>
        <w:tc>
          <w:tcPr>
            <w:tcW w:w="1957" w:type="pct"/>
            <w:vAlign w:val="center"/>
          </w:tcPr>
          <w:p w14:paraId="7BC563E8" w14:textId="77F93196" w:rsidR="00FD79C5" w:rsidRPr="0060235E" w:rsidRDefault="00FD79C5" w:rsidP="00FC61DD">
            <w:pPr>
              <w:widowControl/>
              <w:suppressLineNumbers/>
              <w:jc w:val="center"/>
              <w:rPr>
                <w:rFonts w:eastAsiaTheme="minorEastAsia"/>
              </w:rPr>
            </w:pPr>
          </w:p>
        </w:tc>
      </w:tr>
      <w:tr w:rsidR="00FD79C5" w:rsidRPr="0060235E" w14:paraId="5780F2AA" w14:textId="77777777" w:rsidTr="001C65F2">
        <w:trPr>
          <w:trHeight w:val="374"/>
          <w:jc w:val="center"/>
        </w:trPr>
        <w:tc>
          <w:tcPr>
            <w:tcW w:w="1666" w:type="pct"/>
            <w:vAlign w:val="center"/>
          </w:tcPr>
          <w:p w14:paraId="5969815C" w14:textId="77777777" w:rsidR="00FD79C5" w:rsidRPr="0060235E" w:rsidRDefault="00FD79C5" w:rsidP="00FD79C5">
            <w:pPr>
              <w:widowControl/>
              <w:suppressLineNumbers/>
              <w:jc w:val="center"/>
              <w:rPr>
                <w:rFonts w:eastAsiaTheme="minorEastAsia"/>
              </w:rPr>
            </w:pPr>
          </w:p>
        </w:tc>
        <w:tc>
          <w:tcPr>
            <w:tcW w:w="811" w:type="pct"/>
            <w:vAlign w:val="center"/>
          </w:tcPr>
          <w:p w14:paraId="3F9487D4" w14:textId="2DF04706" w:rsidR="00FD79C5" w:rsidRPr="0060235E" w:rsidRDefault="00FD79C5" w:rsidP="00FC61DD">
            <w:pPr>
              <w:widowControl/>
              <w:suppressLineNumbers/>
              <w:jc w:val="center"/>
              <w:rPr>
                <w:rFonts w:eastAsiaTheme="minorEastAsia"/>
              </w:rPr>
            </w:pPr>
          </w:p>
        </w:tc>
        <w:tc>
          <w:tcPr>
            <w:tcW w:w="555" w:type="pct"/>
            <w:vAlign w:val="center"/>
          </w:tcPr>
          <w:p w14:paraId="402BAEF3" w14:textId="75E16AA6" w:rsidR="00FD79C5" w:rsidRPr="0060235E" w:rsidRDefault="00FD79C5" w:rsidP="00FC61DD">
            <w:pPr>
              <w:widowControl/>
              <w:suppressLineNumbers/>
              <w:jc w:val="center"/>
              <w:rPr>
                <w:rFonts w:eastAsiaTheme="minorEastAsia"/>
              </w:rPr>
            </w:pPr>
          </w:p>
        </w:tc>
        <w:tc>
          <w:tcPr>
            <w:tcW w:w="11" w:type="pct"/>
            <w:vAlign w:val="center"/>
          </w:tcPr>
          <w:p w14:paraId="66E37F6F" w14:textId="77777777" w:rsidR="00FD79C5" w:rsidRPr="0060235E" w:rsidRDefault="00FD79C5" w:rsidP="00FC61DD">
            <w:pPr>
              <w:widowControl/>
              <w:suppressLineNumbers/>
              <w:jc w:val="center"/>
              <w:rPr>
                <w:rFonts w:eastAsiaTheme="minorEastAsia"/>
              </w:rPr>
            </w:pPr>
          </w:p>
        </w:tc>
        <w:tc>
          <w:tcPr>
            <w:tcW w:w="1957" w:type="pct"/>
            <w:vAlign w:val="center"/>
          </w:tcPr>
          <w:p w14:paraId="409CB963" w14:textId="63C5485B" w:rsidR="00FD79C5" w:rsidRPr="0060235E" w:rsidRDefault="00FD79C5" w:rsidP="00FD79C5">
            <w:pPr>
              <w:widowControl/>
              <w:suppressLineNumbers/>
              <w:jc w:val="center"/>
              <w:rPr>
                <w:rFonts w:eastAsiaTheme="minorEastAsia"/>
              </w:rPr>
            </w:pPr>
          </w:p>
        </w:tc>
      </w:tr>
      <w:tr w:rsidR="00FD79C5" w:rsidRPr="0060235E" w14:paraId="6A559CEF" w14:textId="77777777" w:rsidTr="00CA4ABA">
        <w:trPr>
          <w:trHeight w:val="374"/>
          <w:jc w:val="center"/>
        </w:trPr>
        <w:tc>
          <w:tcPr>
            <w:tcW w:w="1666" w:type="pct"/>
            <w:vAlign w:val="center"/>
          </w:tcPr>
          <w:p w14:paraId="08EA4C96" w14:textId="2275B42F" w:rsidR="00FD79C5" w:rsidRPr="0060235E" w:rsidRDefault="00FD79C5" w:rsidP="00FD79C5">
            <w:pPr>
              <w:widowControl/>
              <w:suppressLineNumbers/>
              <w:jc w:val="center"/>
              <w:rPr>
                <w:rFonts w:eastAsiaTheme="minorEastAsia"/>
              </w:rPr>
            </w:pPr>
          </w:p>
        </w:tc>
        <w:tc>
          <w:tcPr>
            <w:tcW w:w="811" w:type="pct"/>
            <w:vAlign w:val="center"/>
          </w:tcPr>
          <w:p w14:paraId="1F88CE64" w14:textId="2F6CD609" w:rsidR="00FD79C5" w:rsidRPr="0060235E" w:rsidRDefault="00FD79C5" w:rsidP="00FC61DD">
            <w:pPr>
              <w:widowControl/>
              <w:suppressLineNumbers/>
              <w:jc w:val="center"/>
              <w:rPr>
                <w:rFonts w:eastAsiaTheme="minorEastAsia"/>
              </w:rPr>
            </w:pPr>
          </w:p>
        </w:tc>
        <w:tc>
          <w:tcPr>
            <w:tcW w:w="555" w:type="pct"/>
            <w:vAlign w:val="center"/>
          </w:tcPr>
          <w:p w14:paraId="5E629922" w14:textId="7D5BF1DB" w:rsidR="00FD79C5" w:rsidRPr="0060235E" w:rsidRDefault="00FD79C5" w:rsidP="00FC61DD">
            <w:pPr>
              <w:widowControl/>
              <w:suppressLineNumbers/>
              <w:jc w:val="center"/>
              <w:rPr>
                <w:rFonts w:eastAsiaTheme="minorEastAsia"/>
              </w:rPr>
            </w:pPr>
          </w:p>
        </w:tc>
        <w:tc>
          <w:tcPr>
            <w:tcW w:w="11" w:type="pct"/>
            <w:vAlign w:val="center"/>
          </w:tcPr>
          <w:p w14:paraId="0799A025" w14:textId="77777777" w:rsidR="00FD79C5" w:rsidRPr="0060235E" w:rsidRDefault="00FD79C5" w:rsidP="00FC61DD">
            <w:pPr>
              <w:widowControl/>
              <w:suppressLineNumbers/>
              <w:jc w:val="center"/>
              <w:rPr>
                <w:rFonts w:eastAsiaTheme="minorEastAsia"/>
              </w:rPr>
            </w:pPr>
          </w:p>
        </w:tc>
        <w:tc>
          <w:tcPr>
            <w:tcW w:w="1957" w:type="pct"/>
            <w:vAlign w:val="center"/>
          </w:tcPr>
          <w:p w14:paraId="2BA16969" w14:textId="4B5A4F8D" w:rsidR="00FD79C5" w:rsidRPr="0060235E" w:rsidRDefault="00FD79C5" w:rsidP="00FD79C5">
            <w:pPr>
              <w:widowControl/>
              <w:suppressLineNumbers/>
              <w:jc w:val="center"/>
              <w:rPr>
                <w:rFonts w:eastAsiaTheme="minorEastAsia"/>
              </w:rPr>
            </w:pPr>
          </w:p>
        </w:tc>
      </w:tr>
      <w:tr w:rsidR="00FD79C5" w:rsidRPr="0060235E" w14:paraId="5F8A0CEB" w14:textId="77777777" w:rsidTr="001C65F2">
        <w:trPr>
          <w:trHeight w:val="374"/>
          <w:jc w:val="center"/>
        </w:trPr>
        <w:tc>
          <w:tcPr>
            <w:tcW w:w="1666" w:type="pct"/>
            <w:vAlign w:val="center"/>
          </w:tcPr>
          <w:p w14:paraId="71727B13" w14:textId="62AAAAC3" w:rsidR="00FD79C5" w:rsidRPr="0060235E" w:rsidRDefault="00FD79C5" w:rsidP="00FD79C5">
            <w:pPr>
              <w:widowControl/>
              <w:suppressLineNumbers/>
              <w:jc w:val="center"/>
              <w:rPr>
                <w:rFonts w:eastAsiaTheme="minorEastAsia"/>
              </w:rPr>
            </w:pPr>
          </w:p>
        </w:tc>
        <w:tc>
          <w:tcPr>
            <w:tcW w:w="811" w:type="pct"/>
            <w:vAlign w:val="center"/>
          </w:tcPr>
          <w:p w14:paraId="4FE88A94" w14:textId="4865F32D" w:rsidR="00FD79C5" w:rsidRPr="0060235E" w:rsidRDefault="00FD79C5" w:rsidP="00FC61DD">
            <w:pPr>
              <w:widowControl/>
              <w:suppressLineNumbers/>
              <w:jc w:val="center"/>
              <w:rPr>
                <w:rFonts w:eastAsiaTheme="minorEastAsia"/>
              </w:rPr>
            </w:pPr>
          </w:p>
        </w:tc>
        <w:tc>
          <w:tcPr>
            <w:tcW w:w="555" w:type="pct"/>
            <w:vAlign w:val="center"/>
          </w:tcPr>
          <w:p w14:paraId="27192137" w14:textId="0A2ED440" w:rsidR="00FD79C5" w:rsidRPr="0060235E" w:rsidRDefault="00FD79C5" w:rsidP="00FC61DD">
            <w:pPr>
              <w:widowControl/>
              <w:suppressLineNumbers/>
              <w:jc w:val="center"/>
              <w:rPr>
                <w:rFonts w:eastAsiaTheme="minorEastAsia"/>
              </w:rPr>
            </w:pPr>
          </w:p>
        </w:tc>
        <w:tc>
          <w:tcPr>
            <w:tcW w:w="11" w:type="pct"/>
            <w:vAlign w:val="center"/>
          </w:tcPr>
          <w:p w14:paraId="0A1BFF78" w14:textId="77777777" w:rsidR="00FD79C5" w:rsidRPr="0060235E" w:rsidRDefault="00FD79C5" w:rsidP="00FC61DD">
            <w:pPr>
              <w:widowControl/>
              <w:suppressLineNumbers/>
              <w:jc w:val="center"/>
              <w:rPr>
                <w:rFonts w:eastAsiaTheme="minorEastAsia"/>
              </w:rPr>
            </w:pPr>
          </w:p>
        </w:tc>
        <w:tc>
          <w:tcPr>
            <w:tcW w:w="1957" w:type="pct"/>
            <w:vAlign w:val="center"/>
          </w:tcPr>
          <w:p w14:paraId="6F2452D1" w14:textId="419158FE" w:rsidR="00FD79C5" w:rsidRPr="0060235E" w:rsidRDefault="00FD79C5" w:rsidP="00FD79C5">
            <w:pPr>
              <w:widowControl/>
              <w:suppressLineNumbers/>
              <w:jc w:val="center"/>
              <w:rPr>
                <w:rFonts w:eastAsiaTheme="minorEastAsia"/>
              </w:rPr>
            </w:pPr>
          </w:p>
        </w:tc>
      </w:tr>
      <w:tr w:rsidR="00FD79C5" w:rsidRPr="0060235E" w14:paraId="7521A200" w14:textId="77777777" w:rsidTr="001C65F2">
        <w:trPr>
          <w:trHeight w:val="374"/>
          <w:jc w:val="center"/>
        </w:trPr>
        <w:tc>
          <w:tcPr>
            <w:tcW w:w="1666" w:type="pct"/>
            <w:vAlign w:val="center"/>
          </w:tcPr>
          <w:p w14:paraId="4E1E69EA" w14:textId="77777777" w:rsidR="00FD79C5" w:rsidRPr="0060235E" w:rsidRDefault="00FD79C5" w:rsidP="00FD79C5">
            <w:pPr>
              <w:widowControl/>
              <w:suppressLineNumbers/>
              <w:jc w:val="center"/>
              <w:rPr>
                <w:rFonts w:eastAsiaTheme="minorEastAsia"/>
              </w:rPr>
            </w:pPr>
          </w:p>
        </w:tc>
        <w:tc>
          <w:tcPr>
            <w:tcW w:w="811" w:type="pct"/>
            <w:vAlign w:val="center"/>
          </w:tcPr>
          <w:p w14:paraId="7FD207FA" w14:textId="000FD587" w:rsidR="00FD79C5" w:rsidRPr="0060235E" w:rsidRDefault="00FD79C5" w:rsidP="00FC61DD">
            <w:pPr>
              <w:widowControl/>
              <w:suppressLineNumbers/>
              <w:jc w:val="center"/>
              <w:rPr>
                <w:rFonts w:eastAsiaTheme="minorEastAsia"/>
              </w:rPr>
            </w:pPr>
          </w:p>
        </w:tc>
        <w:tc>
          <w:tcPr>
            <w:tcW w:w="555" w:type="pct"/>
            <w:vAlign w:val="center"/>
          </w:tcPr>
          <w:p w14:paraId="3788F715" w14:textId="7A7F59EE" w:rsidR="00FD79C5" w:rsidRPr="0060235E" w:rsidRDefault="00FD79C5" w:rsidP="00FC61DD">
            <w:pPr>
              <w:widowControl/>
              <w:suppressLineNumbers/>
              <w:jc w:val="center"/>
              <w:rPr>
                <w:rFonts w:eastAsiaTheme="minorEastAsia"/>
              </w:rPr>
            </w:pPr>
          </w:p>
        </w:tc>
        <w:tc>
          <w:tcPr>
            <w:tcW w:w="11" w:type="pct"/>
            <w:vAlign w:val="center"/>
          </w:tcPr>
          <w:p w14:paraId="1C7BC4CF" w14:textId="77777777" w:rsidR="00FD79C5" w:rsidRPr="0060235E" w:rsidRDefault="00FD79C5" w:rsidP="00FC61DD">
            <w:pPr>
              <w:widowControl/>
              <w:suppressLineNumbers/>
              <w:jc w:val="center"/>
              <w:rPr>
                <w:rFonts w:eastAsiaTheme="minorEastAsia"/>
              </w:rPr>
            </w:pPr>
          </w:p>
        </w:tc>
        <w:tc>
          <w:tcPr>
            <w:tcW w:w="1957" w:type="pct"/>
            <w:vAlign w:val="center"/>
          </w:tcPr>
          <w:p w14:paraId="533A0D6B" w14:textId="02AA0104" w:rsidR="00FD79C5" w:rsidRPr="0060235E" w:rsidRDefault="00FD79C5" w:rsidP="00FD79C5">
            <w:pPr>
              <w:widowControl/>
              <w:suppressLineNumbers/>
              <w:jc w:val="center"/>
              <w:rPr>
                <w:rFonts w:eastAsiaTheme="minorEastAsia"/>
              </w:rPr>
            </w:pPr>
          </w:p>
        </w:tc>
      </w:tr>
      <w:tr w:rsidR="00FD79C5" w:rsidRPr="0060235E" w14:paraId="147A2937" w14:textId="77777777" w:rsidTr="001C65F2">
        <w:trPr>
          <w:trHeight w:val="374"/>
          <w:jc w:val="center"/>
        </w:trPr>
        <w:tc>
          <w:tcPr>
            <w:tcW w:w="1666" w:type="pct"/>
            <w:vAlign w:val="center"/>
          </w:tcPr>
          <w:p w14:paraId="2650DBED" w14:textId="4EF5B9D0" w:rsidR="00FD79C5" w:rsidRPr="0060235E" w:rsidRDefault="00FD79C5" w:rsidP="00FD79C5">
            <w:pPr>
              <w:widowControl/>
              <w:suppressLineNumbers/>
              <w:jc w:val="center"/>
              <w:rPr>
                <w:rFonts w:eastAsiaTheme="minorEastAsia"/>
              </w:rPr>
            </w:pPr>
          </w:p>
        </w:tc>
        <w:tc>
          <w:tcPr>
            <w:tcW w:w="811" w:type="pct"/>
            <w:vAlign w:val="center"/>
          </w:tcPr>
          <w:p w14:paraId="0711EBBE" w14:textId="43E645B8" w:rsidR="00FD79C5" w:rsidRPr="0060235E" w:rsidRDefault="00FD79C5" w:rsidP="00FC61DD">
            <w:pPr>
              <w:widowControl/>
              <w:suppressLineNumbers/>
              <w:jc w:val="center"/>
              <w:rPr>
                <w:rFonts w:eastAsiaTheme="minorEastAsia"/>
              </w:rPr>
            </w:pPr>
          </w:p>
        </w:tc>
        <w:tc>
          <w:tcPr>
            <w:tcW w:w="555" w:type="pct"/>
            <w:vAlign w:val="center"/>
          </w:tcPr>
          <w:p w14:paraId="558D86ED" w14:textId="740D7690" w:rsidR="00FD79C5" w:rsidRPr="0060235E" w:rsidRDefault="00FD79C5" w:rsidP="00FC61DD">
            <w:pPr>
              <w:widowControl/>
              <w:suppressLineNumbers/>
              <w:jc w:val="center"/>
              <w:rPr>
                <w:rFonts w:eastAsiaTheme="minorEastAsia"/>
              </w:rPr>
            </w:pPr>
          </w:p>
        </w:tc>
        <w:tc>
          <w:tcPr>
            <w:tcW w:w="11" w:type="pct"/>
            <w:vAlign w:val="center"/>
          </w:tcPr>
          <w:p w14:paraId="317E2710" w14:textId="77777777" w:rsidR="00FD79C5" w:rsidRPr="0060235E" w:rsidRDefault="00FD79C5" w:rsidP="00FC61DD">
            <w:pPr>
              <w:widowControl/>
              <w:suppressLineNumbers/>
              <w:jc w:val="center"/>
              <w:rPr>
                <w:rFonts w:eastAsiaTheme="minorEastAsia"/>
              </w:rPr>
            </w:pPr>
          </w:p>
        </w:tc>
        <w:tc>
          <w:tcPr>
            <w:tcW w:w="1957" w:type="pct"/>
            <w:vAlign w:val="center"/>
          </w:tcPr>
          <w:p w14:paraId="07B060B1" w14:textId="438A6088" w:rsidR="00FD79C5" w:rsidRPr="0060235E" w:rsidRDefault="00FD79C5" w:rsidP="00FC61DD">
            <w:pPr>
              <w:widowControl/>
              <w:suppressLineNumbers/>
              <w:jc w:val="center"/>
              <w:rPr>
                <w:rFonts w:eastAsiaTheme="minorEastAsia"/>
              </w:rPr>
            </w:pPr>
          </w:p>
        </w:tc>
      </w:tr>
    </w:tbl>
    <w:p w14:paraId="47B69CC7" w14:textId="4B581E12" w:rsidR="00BB03BD" w:rsidRPr="0060235E" w:rsidRDefault="002A4A9C" w:rsidP="00FC61DD">
      <w:pPr>
        <w:pStyle w:val="Heading2"/>
        <w:numPr>
          <w:ilvl w:val="0"/>
          <w:numId w:val="0"/>
        </w:numPr>
        <w:spacing w:after="0"/>
        <w:ind w:left="720" w:hanging="720"/>
      </w:pPr>
      <w:bookmarkStart w:id="33" w:name="_Toc433191749"/>
      <w:bookmarkStart w:id="34" w:name="_Toc92959440"/>
      <w:r w:rsidRPr="0060235E">
        <w:t>4.2</w:t>
      </w:r>
      <w:r w:rsidRPr="0060235E">
        <w:tab/>
      </w:r>
      <w:r w:rsidR="00BB03BD" w:rsidRPr="0060235E">
        <w:t>Land Use District</w:t>
      </w:r>
      <w:bookmarkEnd w:id="33"/>
      <w:bookmarkEnd w:id="34"/>
    </w:p>
    <w:p w14:paraId="43A961B9" w14:textId="5EDA639A" w:rsidR="00BB03BD" w:rsidRPr="0060235E" w:rsidRDefault="00BB03BD" w:rsidP="00FC61DD">
      <w:pPr>
        <w:widowControl/>
        <w:suppressLineNumbers/>
        <w:spacing w:before="240"/>
        <w:ind w:left="432" w:right="1080"/>
        <w:jc w:val="both"/>
      </w:pPr>
      <w:r w:rsidRPr="0060235E">
        <w:t>The following land use zoning dist</w:t>
      </w:r>
      <w:r w:rsidR="00700B36" w:rsidRPr="0060235E">
        <w:t>ricts have been established in a</w:t>
      </w:r>
      <w:r w:rsidRPr="0060235E">
        <w:t>ccord</w:t>
      </w:r>
      <w:r w:rsidR="00700B36" w:rsidRPr="0060235E">
        <w:t>a</w:t>
      </w:r>
      <w:r w:rsidRPr="0060235E">
        <w:t xml:space="preserve">nce with their compatibility with the </w:t>
      </w:r>
      <w:r w:rsidR="00812B10">
        <w:t>p</w:t>
      </w:r>
      <w:r w:rsidR="008E29FF">
        <w:t xml:space="preserve">ublic </w:t>
      </w:r>
      <w:r w:rsidR="00812B10">
        <w:t>w</w:t>
      </w:r>
      <w:r w:rsidR="008E29FF">
        <w:t>aters</w:t>
      </w:r>
      <w:r w:rsidRPr="0060235E">
        <w:t xml:space="preserve"> classification.</w:t>
      </w:r>
    </w:p>
    <w:p w14:paraId="5416D178" w14:textId="191B5689" w:rsidR="002B78B8" w:rsidRPr="0060235E" w:rsidRDefault="00966B86" w:rsidP="00FC61DD">
      <w:pPr>
        <w:pStyle w:val="Heading3"/>
        <w:spacing w:after="0"/>
        <w:ind w:left="1440" w:hanging="720"/>
      </w:pPr>
      <w:r w:rsidRPr="0060235E">
        <w:t>4.2</w:t>
      </w:r>
      <w:r w:rsidR="00177EF1" w:rsidRPr="0060235E">
        <w:t>.</w:t>
      </w:r>
      <w:r w:rsidRPr="0060235E">
        <w:t>1</w:t>
      </w:r>
      <w:r w:rsidR="002A4A9C" w:rsidRPr="0060235E">
        <w:tab/>
      </w:r>
      <w:r w:rsidR="00BB03BD" w:rsidRPr="0060235E">
        <w:t xml:space="preserve">The </w:t>
      </w:r>
      <w:r w:rsidR="00812B10">
        <w:t>s</w:t>
      </w:r>
      <w:r w:rsidR="008E29FF">
        <w:t>horeland</w:t>
      </w:r>
      <w:r w:rsidR="00BB03BD" w:rsidRPr="0060235E">
        <w:t xml:space="preserve">s of </w:t>
      </w:r>
      <w:r w:rsidR="00812B10">
        <w:t>Windemere Township</w:t>
      </w:r>
      <w:r w:rsidR="00BB03BD" w:rsidRPr="0060235E">
        <w:t>, Minnesota are hereby divided into the following districts:</w:t>
      </w:r>
    </w:p>
    <w:p w14:paraId="57849E38" w14:textId="3A3018B1" w:rsidR="00BB03BD" w:rsidRPr="0060235E" w:rsidRDefault="002A4A9C" w:rsidP="00FC61DD">
      <w:pPr>
        <w:widowControl/>
        <w:suppressLineNumbers/>
        <w:spacing w:before="240"/>
        <w:ind w:left="1800" w:hanging="270"/>
        <w:jc w:val="both"/>
      </w:pPr>
      <w:r w:rsidRPr="0060235E">
        <w:rPr>
          <w:spacing w:val="-6"/>
        </w:rPr>
        <w:t>A.</w:t>
      </w:r>
      <w:r w:rsidR="00BC6B92" w:rsidRPr="0060235E">
        <w:rPr>
          <w:spacing w:val="-6"/>
        </w:rPr>
        <w:tab/>
      </w:r>
      <w:r w:rsidR="00BB03BD" w:rsidRPr="0060235E">
        <w:t>Special Protection District (SP)</w:t>
      </w:r>
    </w:p>
    <w:p w14:paraId="15B69FB1" w14:textId="69601727" w:rsidR="00BB03BD" w:rsidRPr="0060235E" w:rsidRDefault="002A4A9C" w:rsidP="00FC61DD">
      <w:pPr>
        <w:widowControl/>
        <w:suppressLineNumbers/>
        <w:spacing w:before="240"/>
        <w:ind w:left="1800" w:hanging="270"/>
        <w:jc w:val="both"/>
      </w:pPr>
      <w:r w:rsidRPr="0060235E">
        <w:rPr>
          <w:spacing w:val="-6"/>
        </w:rPr>
        <w:t>B.</w:t>
      </w:r>
      <w:r w:rsidR="00BC6B92" w:rsidRPr="0060235E">
        <w:rPr>
          <w:spacing w:val="-6"/>
        </w:rPr>
        <w:tab/>
      </w:r>
      <w:r w:rsidR="00BB03BD" w:rsidRPr="0060235E">
        <w:t>Residential—Recreational District (RR)</w:t>
      </w:r>
    </w:p>
    <w:p w14:paraId="1A18F882" w14:textId="780F69D6" w:rsidR="00BB03BD" w:rsidRPr="0060235E" w:rsidRDefault="002A4A9C" w:rsidP="00FC61DD">
      <w:pPr>
        <w:widowControl/>
        <w:suppressLineNumbers/>
        <w:spacing w:before="240"/>
        <w:ind w:left="1800" w:hanging="270"/>
        <w:jc w:val="both"/>
      </w:pPr>
      <w:r w:rsidRPr="0060235E">
        <w:rPr>
          <w:spacing w:val="-6"/>
        </w:rPr>
        <w:t>C.</w:t>
      </w:r>
      <w:r w:rsidR="00BC6B92" w:rsidRPr="0060235E">
        <w:rPr>
          <w:spacing w:val="-6"/>
        </w:rPr>
        <w:tab/>
      </w:r>
      <w:r w:rsidR="00BB03BD" w:rsidRPr="0060235E">
        <w:t>High Density Residential District (HD</w:t>
      </w:r>
      <w:r w:rsidR="00A908F3">
        <w:t>R</w:t>
      </w:r>
      <w:r w:rsidR="00BB03BD" w:rsidRPr="0060235E">
        <w:t>)</w:t>
      </w:r>
    </w:p>
    <w:p w14:paraId="4B025756" w14:textId="401DC16A" w:rsidR="00BB03BD" w:rsidRPr="0060235E" w:rsidRDefault="002A4A9C" w:rsidP="00FC61DD">
      <w:pPr>
        <w:widowControl/>
        <w:suppressLineNumbers/>
        <w:spacing w:before="240"/>
        <w:ind w:left="1800" w:hanging="270"/>
        <w:jc w:val="both"/>
      </w:pPr>
      <w:r w:rsidRPr="0060235E">
        <w:rPr>
          <w:spacing w:val="-6"/>
        </w:rPr>
        <w:t>D.</w:t>
      </w:r>
      <w:r w:rsidR="00BC6B92" w:rsidRPr="0060235E">
        <w:rPr>
          <w:spacing w:val="-6"/>
        </w:rPr>
        <w:tab/>
      </w:r>
      <w:r w:rsidR="00BB03BD" w:rsidRPr="0060235E">
        <w:t>Water—oriented Commercial District (WC)</w:t>
      </w:r>
    </w:p>
    <w:p w14:paraId="08F3EFFF" w14:textId="056D70F9" w:rsidR="00B24187" w:rsidRDefault="002A4A9C" w:rsidP="00FC61DD">
      <w:pPr>
        <w:widowControl/>
        <w:suppressLineNumbers/>
        <w:spacing w:before="240"/>
        <w:ind w:left="1800" w:hanging="270"/>
        <w:jc w:val="both"/>
        <w:rPr>
          <w:spacing w:val="-6"/>
        </w:rPr>
      </w:pPr>
      <w:r w:rsidRPr="0060235E">
        <w:rPr>
          <w:spacing w:val="-6"/>
        </w:rPr>
        <w:t>E.</w:t>
      </w:r>
      <w:r w:rsidR="00BC6B92" w:rsidRPr="0060235E">
        <w:rPr>
          <w:spacing w:val="-6"/>
        </w:rPr>
        <w:tab/>
      </w:r>
      <w:r w:rsidR="00B24187">
        <w:rPr>
          <w:spacing w:val="-6"/>
        </w:rPr>
        <w:t>Water-oriented Commercial Residential District (WCR)</w:t>
      </w:r>
    </w:p>
    <w:p w14:paraId="33DD5C5A" w14:textId="3495F48A" w:rsidR="002B78B8" w:rsidRDefault="00B24187" w:rsidP="00FC61DD">
      <w:pPr>
        <w:widowControl/>
        <w:suppressLineNumbers/>
        <w:spacing w:before="240"/>
        <w:ind w:left="1800" w:hanging="270"/>
        <w:jc w:val="both"/>
      </w:pPr>
      <w:r>
        <w:rPr>
          <w:spacing w:val="-6"/>
        </w:rPr>
        <w:t>F.</w:t>
      </w:r>
      <w:r>
        <w:rPr>
          <w:spacing w:val="-6"/>
        </w:rPr>
        <w:tab/>
      </w:r>
      <w:r w:rsidR="002B78B8" w:rsidRPr="0060235E">
        <w:t>General Use District (G</w:t>
      </w:r>
      <w:r w:rsidR="00A908F3">
        <w:t>U</w:t>
      </w:r>
      <w:r w:rsidR="002B78B8" w:rsidRPr="0060235E">
        <w:t>)</w:t>
      </w:r>
    </w:p>
    <w:p w14:paraId="790FB3EF" w14:textId="6218549C" w:rsidR="003273EE" w:rsidRPr="0060235E" w:rsidRDefault="00B24187" w:rsidP="00FC61DD">
      <w:pPr>
        <w:widowControl/>
        <w:suppressLineNumbers/>
        <w:spacing w:before="240"/>
        <w:ind w:left="1800" w:hanging="270"/>
        <w:jc w:val="both"/>
      </w:pPr>
      <w:r>
        <w:t>G</w:t>
      </w:r>
      <w:r w:rsidR="003273EE">
        <w:t>.  Forest Management District (FM).</w:t>
      </w:r>
    </w:p>
    <w:p w14:paraId="4E2CC7EE" w14:textId="2ECF6E21" w:rsidR="00BB03BD" w:rsidRPr="0060235E" w:rsidRDefault="00966B86" w:rsidP="00FC61DD">
      <w:pPr>
        <w:pStyle w:val="Heading3"/>
        <w:spacing w:after="0"/>
        <w:ind w:left="1440" w:hanging="720"/>
      </w:pPr>
      <w:r w:rsidRPr="0060235E">
        <w:lastRenderedPageBreak/>
        <w:t>4.2</w:t>
      </w:r>
      <w:r w:rsidR="00177EF1" w:rsidRPr="0060235E">
        <w:t>.</w:t>
      </w:r>
      <w:r w:rsidRPr="0060235E">
        <w:t>2</w:t>
      </w:r>
      <w:r w:rsidR="002A4A9C" w:rsidRPr="0060235E">
        <w:tab/>
      </w:r>
      <w:r w:rsidR="00BB03BD" w:rsidRPr="0060235E">
        <w:t xml:space="preserve">The location and boundaries of the districts established by this ordinance </w:t>
      </w:r>
      <w:r w:rsidR="00350DAA" w:rsidRPr="0060235E">
        <w:t>a</w:t>
      </w:r>
      <w:r w:rsidR="00BB03BD" w:rsidRPr="0060235E">
        <w:t xml:space="preserve">re set forth on the </w:t>
      </w:r>
      <w:r w:rsidR="001A29AB">
        <w:t>z</w:t>
      </w:r>
      <w:r w:rsidR="00BB03BD" w:rsidRPr="0060235E">
        <w:t xml:space="preserve">oning </w:t>
      </w:r>
      <w:r w:rsidR="001A29AB">
        <w:t>m</w:t>
      </w:r>
      <w:r w:rsidR="00BB03BD" w:rsidRPr="0060235E">
        <w:t>ap which is hereby incorporated as part of this ordinance. A cop</w:t>
      </w:r>
      <w:r w:rsidR="00700B36" w:rsidRPr="0060235E">
        <w:t xml:space="preserve">y of the official </w:t>
      </w:r>
      <w:r w:rsidR="00554A1F">
        <w:t>z</w:t>
      </w:r>
      <w:r w:rsidR="00700B36" w:rsidRPr="0060235E">
        <w:t xml:space="preserve">oning </w:t>
      </w:r>
      <w:r w:rsidR="00554A1F">
        <w:t>m</w:t>
      </w:r>
      <w:r w:rsidR="00700B36" w:rsidRPr="0060235E">
        <w:t>ap sha</w:t>
      </w:r>
      <w:r w:rsidR="00BB03BD" w:rsidRPr="0060235E">
        <w:t xml:space="preserve">ll be kept in the </w:t>
      </w:r>
      <w:r w:rsidR="00E1648C">
        <w:t>Township Coordinator</w:t>
      </w:r>
      <w:r w:rsidR="00BB03BD" w:rsidRPr="0060235E">
        <w:t xml:space="preserve">'s office. It is the responsibility of the </w:t>
      </w:r>
      <w:r w:rsidR="00E1648C">
        <w:t>Township Coordinator</w:t>
      </w:r>
      <w:r w:rsidR="00700B36" w:rsidRPr="0060235E">
        <w:t xml:space="preserve"> to continually ma</w:t>
      </w:r>
      <w:r w:rsidR="00BB03BD" w:rsidRPr="0060235E">
        <w:t xml:space="preserve">intain and update this map. Any amendments to the zoning map shall be recorded on such map within thirty (30) days after the official adoption of the zoning amendment by the </w:t>
      </w:r>
      <w:r w:rsidR="00554A1F">
        <w:t>Windemere Township</w:t>
      </w:r>
      <w:r w:rsidR="00BB03BD" w:rsidRPr="0060235E">
        <w:t xml:space="preserve"> Board.</w:t>
      </w:r>
    </w:p>
    <w:p w14:paraId="26FECA22" w14:textId="3FA5430B" w:rsidR="00BB03BD" w:rsidRPr="0060235E" w:rsidRDefault="00966B86" w:rsidP="00FC61DD">
      <w:pPr>
        <w:pStyle w:val="Heading3"/>
        <w:spacing w:after="0"/>
        <w:ind w:left="1440" w:hanging="720"/>
      </w:pPr>
      <w:r w:rsidRPr="0060235E">
        <w:t>4.2</w:t>
      </w:r>
      <w:r w:rsidR="00177EF1" w:rsidRPr="0060235E">
        <w:t>.</w:t>
      </w:r>
      <w:r w:rsidRPr="0060235E">
        <w:t>3</w:t>
      </w:r>
      <w:r w:rsidR="002A4A9C" w:rsidRPr="0060235E">
        <w:tab/>
      </w:r>
      <w:r w:rsidR="00700B36" w:rsidRPr="0060235E">
        <w:t xml:space="preserve">Final </w:t>
      </w:r>
      <w:r w:rsidR="00BB03BD" w:rsidRPr="0060235E">
        <w:t xml:space="preserve">determination of the exact </w:t>
      </w:r>
      <w:r w:rsidR="00700B36" w:rsidRPr="0060235E">
        <w:t>location</w:t>
      </w:r>
      <w:r w:rsidR="00BB03BD" w:rsidRPr="0060235E">
        <w:t xml:space="preserve"> of land use</w:t>
      </w:r>
      <w:r w:rsidR="00700B36" w:rsidRPr="0060235E">
        <w:t xml:space="preserve"> district boundaries shall be ma</w:t>
      </w:r>
      <w:r w:rsidR="00BB03BD" w:rsidRPr="0060235E">
        <w:t>de by t</w:t>
      </w:r>
      <w:r w:rsidR="007D2CAD" w:rsidRPr="0060235E">
        <w:t>h</w:t>
      </w:r>
      <w:r w:rsidR="00BB03BD" w:rsidRPr="0060235E">
        <w:t xml:space="preserve">e </w:t>
      </w:r>
      <w:r w:rsidR="002B1538">
        <w:t>Township Coordinator</w:t>
      </w:r>
      <w:r w:rsidR="00D13B5C">
        <w:t>,</w:t>
      </w:r>
      <w:r w:rsidR="00BB03BD" w:rsidRPr="0060235E">
        <w:t xml:space="preserve"> subject to appeal to the Board of Adjustment as provided in Section 3.2 of this ordinance.</w:t>
      </w:r>
    </w:p>
    <w:p w14:paraId="2A7FE47F" w14:textId="2B2CD823" w:rsidR="001C65F2" w:rsidRDefault="00071A58" w:rsidP="00C9218A">
      <w:pPr>
        <w:pStyle w:val="ListParagraph"/>
        <w:spacing w:before="240"/>
        <w:ind w:left="1440" w:hanging="720"/>
      </w:pPr>
      <w:r w:rsidRPr="0060235E">
        <w:t xml:space="preserve">4.2.4 </w:t>
      </w:r>
      <w:r w:rsidRPr="0060235E">
        <w:tab/>
        <w:t xml:space="preserve">Areas within the 100 year floodplain that are not shown on the official zoning map as having a land use zoning district as described in this section, shall be assigned a zoning district by the </w:t>
      </w:r>
      <w:r w:rsidR="00B4263C">
        <w:t>Township Coordinator</w:t>
      </w:r>
      <w:r w:rsidRPr="0060235E">
        <w:t xml:space="preserve"> that conforms to the zoning district most directly upstream of the subject property for rivers and streams.  For lakes, the </w:t>
      </w:r>
      <w:r w:rsidR="00B4263C">
        <w:t>Township Coordinator</w:t>
      </w:r>
      <w:r w:rsidRPr="0060235E">
        <w:t xml:space="preserve"> shall assign a district that conforms to the neighboring properties land use district, where it can be shown conclusively what the zoning district of the locality is intended to be. Where it cannot be shown conclusively what the intended land use district is, the </w:t>
      </w:r>
      <w:r w:rsidR="001801BF">
        <w:t>Township Coordinator</w:t>
      </w:r>
      <w:r w:rsidRPr="0060235E">
        <w:t xml:space="preserve"> shall consult the </w:t>
      </w:r>
      <w:r w:rsidR="004239B2">
        <w:t>Township</w:t>
      </w:r>
      <w:r w:rsidRPr="0060235E">
        <w:t xml:space="preserve"> Board</w:t>
      </w:r>
      <w:r w:rsidR="00AE67E6">
        <w:t xml:space="preserve"> or their designee</w:t>
      </w:r>
      <w:r w:rsidRPr="0060235E">
        <w:t xml:space="preserve"> and/or initiate an ordinance amendment, amending the zoning map.</w:t>
      </w:r>
      <w:bookmarkStart w:id="35" w:name="_Toc433191750"/>
    </w:p>
    <w:p w14:paraId="7D440975" w14:textId="77777777" w:rsidR="00C9218A" w:rsidRDefault="00C9218A" w:rsidP="00C9218A">
      <w:pPr>
        <w:pStyle w:val="ListParagraph"/>
        <w:spacing w:before="240"/>
        <w:ind w:left="1440" w:hanging="720"/>
      </w:pPr>
    </w:p>
    <w:p w14:paraId="2ACDFDB6" w14:textId="77777777" w:rsidR="00C9218A" w:rsidRDefault="00C9218A" w:rsidP="00C9218A">
      <w:pPr>
        <w:pStyle w:val="ListParagraph"/>
        <w:spacing w:before="240"/>
        <w:ind w:left="1440" w:hanging="720"/>
      </w:pPr>
    </w:p>
    <w:p w14:paraId="10E8EFEC" w14:textId="77777777" w:rsidR="00C9218A" w:rsidRDefault="00C9218A" w:rsidP="00C9218A">
      <w:pPr>
        <w:pStyle w:val="ListParagraph"/>
        <w:spacing w:before="240"/>
        <w:ind w:left="1440" w:hanging="720"/>
      </w:pPr>
    </w:p>
    <w:p w14:paraId="71E26D38" w14:textId="77777777" w:rsidR="00C9218A" w:rsidRPr="00C9218A" w:rsidRDefault="00C9218A" w:rsidP="00C9218A">
      <w:pPr>
        <w:pStyle w:val="ListParagraph"/>
        <w:spacing w:before="240"/>
        <w:ind w:left="1440" w:hanging="720"/>
        <w:rPr>
          <w:rFonts w:cstheme="minorHAnsi"/>
          <w:b/>
        </w:rPr>
      </w:pPr>
    </w:p>
    <w:p w14:paraId="179D3792" w14:textId="097FA441" w:rsidR="002B78B8" w:rsidRPr="0060235E" w:rsidRDefault="002A4A9C" w:rsidP="00FC61DD">
      <w:pPr>
        <w:pStyle w:val="Heading2"/>
        <w:numPr>
          <w:ilvl w:val="0"/>
          <w:numId w:val="0"/>
        </w:numPr>
        <w:spacing w:after="0"/>
        <w:ind w:left="720" w:hanging="720"/>
      </w:pPr>
      <w:bookmarkStart w:id="36" w:name="_Toc92959441"/>
      <w:r w:rsidRPr="0060235E">
        <w:t>4.3</w:t>
      </w:r>
      <w:r w:rsidRPr="0060235E">
        <w:tab/>
      </w:r>
      <w:bookmarkEnd w:id="35"/>
      <w:bookmarkEnd w:id="36"/>
      <w:r w:rsidR="00C9218A">
        <w:t>Districts and Purposes</w:t>
      </w:r>
      <w:r w:rsidR="00BB03BD" w:rsidRPr="0060235E">
        <w:t xml:space="preserve"> </w:t>
      </w:r>
    </w:p>
    <w:p w14:paraId="05699EE1" w14:textId="2489F856" w:rsidR="00BB03BD" w:rsidRPr="0060235E" w:rsidRDefault="00966B86" w:rsidP="00FC61DD">
      <w:pPr>
        <w:pStyle w:val="Heading3"/>
        <w:spacing w:after="0"/>
        <w:ind w:left="1440" w:hanging="720"/>
      </w:pPr>
      <w:r w:rsidRPr="0060235E">
        <w:t>4.3</w:t>
      </w:r>
      <w:r w:rsidR="00177EF1" w:rsidRPr="0060235E">
        <w:t>.</w:t>
      </w:r>
      <w:r w:rsidRPr="0060235E">
        <w:t>1</w:t>
      </w:r>
      <w:r w:rsidR="002A4A9C" w:rsidRPr="0060235E">
        <w:tab/>
      </w:r>
      <w:r w:rsidR="00C9218A" w:rsidRPr="0060235E">
        <w:t xml:space="preserve">Special Protection District (SP) </w:t>
      </w:r>
      <w:r w:rsidR="00BB03BD" w:rsidRPr="0060235E">
        <w:t>Purpose</w:t>
      </w:r>
    </w:p>
    <w:p w14:paraId="4000D21D" w14:textId="7F539757" w:rsidR="00BB03BD" w:rsidRPr="0060235E" w:rsidRDefault="00BB03BD" w:rsidP="00FC61DD">
      <w:pPr>
        <w:pStyle w:val="NoSpacing"/>
        <w:widowControl/>
        <w:suppressLineNumbers/>
        <w:spacing w:before="240" w:line="240" w:lineRule="auto"/>
        <w:ind w:left="1440"/>
      </w:pPr>
      <w:r w:rsidRPr="0060235E">
        <w:t>The S</w:t>
      </w:r>
      <w:r w:rsidR="005A7AF9">
        <w:t>P</w:t>
      </w:r>
      <w:r w:rsidRPr="0060235E">
        <w:t xml:space="preserve"> District is intended to be used for two basic purposes. The first purpose is to limit and properly manage development in areas that are generally unsuitable for development or uses due to flooding, erosion, limiting soil conditions, </w:t>
      </w:r>
      <w:r w:rsidR="00C9218A">
        <w:t>s</w:t>
      </w:r>
      <w:r w:rsidR="008E29FF">
        <w:t xml:space="preserve">teep </w:t>
      </w:r>
      <w:r w:rsidR="00C9218A">
        <w:t>s</w:t>
      </w:r>
      <w:r w:rsidR="008E29FF">
        <w:t>lope</w:t>
      </w:r>
      <w:r w:rsidRPr="0060235E">
        <w:t xml:space="preserve">s, or other major physical constraints. A second purpose is to manage and preserve areas with special historical, </w:t>
      </w:r>
      <w:r w:rsidR="00583D7C" w:rsidRPr="0060235E">
        <w:t>natural,</w:t>
      </w:r>
      <w:r w:rsidRPr="0060235E">
        <w:t xml:space="preserve"> or biological characteristics.</w:t>
      </w:r>
    </w:p>
    <w:p w14:paraId="3641CF16" w14:textId="77777777" w:rsidR="00C9218A" w:rsidRDefault="00966B86" w:rsidP="00C9218A">
      <w:pPr>
        <w:pStyle w:val="Heading3"/>
        <w:spacing w:after="0"/>
        <w:ind w:left="1440" w:hanging="720"/>
      </w:pPr>
      <w:r w:rsidRPr="0060235E">
        <w:t>4.3</w:t>
      </w:r>
      <w:r w:rsidR="00177EF1" w:rsidRPr="0060235E">
        <w:t>.</w:t>
      </w:r>
      <w:r w:rsidRPr="0060235E">
        <w:t>2</w:t>
      </w:r>
      <w:r w:rsidR="002A4A9C" w:rsidRPr="0060235E">
        <w:tab/>
      </w:r>
      <w:r w:rsidR="00C9218A">
        <w:t>Residential Recreational</w:t>
      </w:r>
      <w:r w:rsidR="00C9218A" w:rsidRPr="0060235E">
        <w:t xml:space="preserve"> District (</w:t>
      </w:r>
      <w:r w:rsidR="00C9218A">
        <w:t>RR</w:t>
      </w:r>
      <w:r w:rsidR="00C9218A" w:rsidRPr="0060235E">
        <w:t>) Purpose</w:t>
      </w:r>
    </w:p>
    <w:p w14:paraId="0581125D" w14:textId="4F880E22" w:rsidR="00C9218A" w:rsidRPr="00C9218A" w:rsidRDefault="00C9218A" w:rsidP="00C9218A">
      <w:pPr>
        <w:pStyle w:val="Heading3"/>
        <w:spacing w:after="0"/>
        <w:ind w:left="1440"/>
      </w:pPr>
      <w:r w:rsidRPr="008C274B">
        <w:t>The purpose of the R</w:t>
      </w:r>
      <w:r w:rsidR="00F62AA0">
        <w:t>R</w:t>
      </w:r>
      <w:r w:rsidRPr="008C274B">
        <w:t xml:space="preserve"> District is primarily intended to allow low to medium density seasonal and year round residential uses on lands suitable for such uses. It is also intended to prevent establishment of various commercial, industrial, </w:t>
      </w:r>
      <w:r w:rsidRPr="008C274B">
        <w:lastRenderedPageBreak/>
        <w:t xml:space="preserve">and other uses in these areas that cause conflicts or problems for residential uses. Some non-residential uses with minimal impacts on residential uses are allowed if properly managed under conditional use </w:t>
      </w:r>
      <w:r w:rsidR="00551102">
        <w:t xml:space="preserve">or interim use </w:t>
      </w:r>
      <w:r w:rsidRPr="008C274B">
        <w:t>procedures.</w:t>
      </w:r>
    </w:p>
    <w:p w14:paraId="482422B2" w14:textId="63651100" w:rsidR="00C9218A" w:rsidRDefault="00966B86" w:rsidP="00C9218A">
      <w:pPr>
        <w:pStyle w:val="Heading3"/>
        <w:spacing w:after="0"/>
        <w:ind w:left="1440" w:hanging="720"/>
      </w:pPr>
      <w:r w:rsidRPr="0060235E">
        <w:t>4.3</w:t>
      </w:r>
      <w:r w:rsidR="00177EF1" w:rsidRPr="0060235E">
        <w:t>.</w:t>
      </w:r>
      <w:r w:rsidRPr="0060235E">
        <w:t>3</w:t>
      </w:r>
      <w:r w:rsidR="002A4A9C" w:rsidRPr="0060235E">
        <w:tab/>
      </w:r>
      <w:r w:rsidR="00C9218A">
        <w:t xml:space="preserve">High Density Residential </w:t>
      </w:r>
      <w:r w:rsidR="00C9218A" w:rsidRPr="0060235E">
        <w:t>District (</w:t>
      </w:r>
      <w:r w:rsidR="00C9218A">
        <w:t>HD</w:t>
      </w:r>
      <w:r w:rsidR="00551102">
        <w:t>R</w:t>
      </w:r>
      <w:r w:rsidR="00C9218A" w:rsidRPr="0060235E">
        <w:t>) Purpose</w:t>
      </w:r>
      <w:bookmarkStart w:id="37" w:name="_Toc433191751"/>
      <w:r w:rsidR="00C9218A">
        <w:t xml:space="preserve"> </w:t>
      </w:r>
    </w:p>
    <w:p w14:paraId="378F53C9" w14:textId="2F36216E" w:rsidR="00C9218A" w:rsidRDefault="00C9218A" w:rsidP="00C9218A">
      <w:pPr>
        <w:pStyle w:val="Heading3"/>
        <w:spacing w:after="0"/>
        <w:ind w:left="1440"/>
      </w:pPr>
      <w:r w:rsidRPr="008C274B">
        <w:t>The purpose of the H</w:t>
      </w:r>
      <w:r w:rsidR="00551102">
        <w:t>DR</w:t>
      </w:r>
      <w:r w:rsidRPr="008C274B">
        <w:t xml:space="preserve"> District is intended for use on lands with heterogeneous mixes of soils, vegetation, and topography that are not well suited to residential development using standard, lot-block subdivisions. This approach enables such areas to be developed, often even with higher than lot-block densities, while also avoiding and preserving unsuitable terrain and soils. Other compatible uses </w:t>
      </w:r>
      <w:r w:rsidR="00AA3C48">
        <w:t>include but are not limited to</w:t>
      </w:r>
      <w:r w:rsidRPr="008C274B">
        <w:t xml:space="preserve"> residential planned unit development, surface water-oriented commercial, multiple unit, single</w:t>
      </w:r>
      <w:r>
        <w:t xml:space="preserve"> </w:t>
      </w:r>
      <w:r w:rsidRPr="008C274B">
        <w:t>family, parks,</w:t>
      </w:r>
      <w:r w:rsidR="004830B2">
        <w:t xml:space="preserve"> short-term rentals,</w:t>
      </w:r>
      <w:r w:rsidRPr="008C274B">
        <w:t xml:space="preserve"> historic sites, and semi-public are also allowed, primarily as conditional</w:t>
      </w:r>
      <w:r w:rsidR="004830B2">
        <w:t xml:space="preserve"> or interim</w:t>
      </w:r>
      <w:r w:rsidRPr="008C274B">
        <w:t xml:space="preserve"> uses.</w:t>
      </w:r>
    </w:p>
    <w:p w14:paraId="2A0B6D48" w14:textId="57455496" w:rsidR="007F51A7" w:rsidRDefault="007F51A7" w:rsidP="007F51A7">
      <w:pPr>
        <w:pStyle w:val="Heading3"/>
        <w:spacing w:after="0"/>
        <w:ind w:left="1440" w:hanging="720"/>
      </w:pPr>
      <w:r w:rsidRPr="0060235E">
        <w:t>4.3.</w:t>
      </w:r>
      <w:r>
        <w:t>4</w:t>
      </w:r>
      <w:r w:rsidRPr="0060235E">
        <w:tab/>
      </w:r>
      <w:r>
        <w:t>Water-</w:t>
      </w:r>
      <w:r w:rsidR="009C16DD">
        <w:t>o</w:t>
      </w:r>
      <w:r>
        <w:t xml:space="preserve">riented Commercial </w:t>
      </w:r>
      <w:r w:rsidRPr="0060235E">
        <w:t>District (</w:t>
      </w:r>
      <w:r w:rsidR="0016295C">
        <w:t>W</w:t>
      </w:r>
      <w:r w:rsidR="009C16DD">
        <w:t>C</w:t>
      </w:r>
      <w:r w:rsidRPr="0060235E">
        <w:t>) Purpose</w:t>
      </w:r>
      <w:r>
        <w:t xml:space="preserve"> </w:t>
      </w:r>
    </w:p>
    <w:p w14:paraId="37EBD126" w14:textId="010A0A42" w:rsidR="007F51A7" w:rsidRDefault="007F51A7" w:rsidP="007F51A7">
      <w:pPr>
        <w:pStyle w:val="Heading3"/>
        <w:spacing w:after="0"/>
        <w:ind w:left="1440"/>
      </w:pPr>
      <w:r w:rsidRPr="008C274B">
        <w:t>The purpose of the Water-oriented Commercial District (WC) is intended to be used only to provide for existing or future commercial uses adjacent to water resources that are functionally dependent on such close proximity.</w:t>
      </w:r>
    </w:p>
    <w:p w14:paraId="55BE4FD9" w14:textId="24A7DFFD" w:rsidR="007F51A7" w:rsidRDefault="007F51A7" w:rsidP="007F51A7">
      <w:pPr>
        <w:pStyle w:val="Heading3"/>
        <w:spacing w:after="0"/>
        <w:ind w:left="1440" w:hanging="720"/>
      </w:pPr>
      <w:r w:rsidRPr="0060235E">
        <w:t>4.3.</w:t>
      </w:r>
      <w:r>
        <w:t>5</w:t>
      </w:r>
      <w:r w:rsidRPr="0060235E">
        <w:tab/>
      </w:r>
      <w:r>
        <w:t xml:space="preserve">General Use </w:t>
      </w:r>
      <w:r w:rsidRPr="0060235E">
        <w:t>District (</w:t>
      </w:r>
      <w:r>
        <w:t>G</w:t>
      </w:r>
      <w:r w:rsidR="009C16DD">
        <w:t>U</w:t>
      </w:r>
      <w:r w:rsidRPr="0060235E">
        <w:t>) Purpose</w:t>
      </w:r>
      <w:r>
        <w:t xml:space="preserve"> </w:t>
      </w:r>
    </w:p>
    <w:p w14:paraId="35026DD8" w14:textId="7F4A9D50" w:rsidR="00C9218A" w:rsidRDefault="007F51A7" w:rsidP="007F51A7">
      <w:pPr>
        <w:pStyle w:val="Heading3"/>
        <w:spacing w:after="0"/>
        <w:ind w:left="1440"/>
      </w:pPr>
      <w:r w:rsidRPr="00D826E7">
        <w:t>The purpose of the G</w:t>
      </w:r>
      <w:r w:rsidR="009C16DD">
        <w:t>U</w:t>
      </w:r>
      <w:r w:rsidRPr="00D826E7">
        <w:t xml:space="preserve"> District is intended to be used only for lands already developed or suitable for development with concentrated urban, particularly commercial land uses. It should not generally be used on natural environment lakes or remote river classes. Several other intensive urban uses such as industrial and commercial planned unit developments are allowed in this district if handled as conditional uses.</w:t>
      </w:r>
    </w:p>
    <w:p w14:paraId="60A04D79" w14:textId="77777777" w:rsidR="004830B2" w:rsidRDefault="004830B2" w:rsidP="004830B2"/>
    <w:p w14:paraId="165550FF" w14:textId="76B1D534" w:rsidR="004830B2" w:rsidRDefault="004830B2" w:rsidP="004830B2">
      <w:r>
        <w:tab/>
        <w:t>4.3.6</w:t>
      </w:r>
      <w:r>
        <w:tab/>
        <w:t>Forest Management District</w:t>
      </w:r>
    </w:p>
    <w:p w14:paraId="77F72E76" w14:textId="77777777" w:rsidR="004830B2" w:rsidRDefault="004830B2" w:rsidP="004830B2"/>
    <w:p w14:paraId="02E32DF5" w14:textId="0FF3C6BD" w:rsidR="004830B2" w:rsidRPr="004830B2" w:rsidRDefault="004830B2" w:rsidP="0029086A">
      <w:pPr>
        <w:ind w:left="1440"/>
      </w:pPr>
      <w:r>
        <w:t xml:space="preserve">The purpose of the Forest Management District is intended to ensure that       certain forest and agricultural lands are protected and managed both as a natural resource and to produce products on a continuing basis in those areas best suited for these purposes.  Minimal government services are provided in this district. The forest areas also help maintain the natural character of the township, and can be valuable for dispersed recreational uses. </w:t>
      </w:r>
    </w:p>
    <w:p w14:paraId="5C8ACF33" w14:textId="77777777" w:rsidR="007F51A7" w:rsidRDefault="002A4A9C" w:rsidP="007F51A7">
      <w:pPr>
        <w:pStyle w:val="Heading2"/>
        <w:numPr>
          <w:ilvl w:val="0"/>
          <w:numId w:val="0"/>
        </w:numPr>
        <w:spacing w:after="0"/>
        <w:ind w:left="720" w:hanging="720"/>
      </w:pPr>
      <w:bookmarkStart w:id="38" w:name="_Toc92959442"/>
      <w:r w:rsidRPr="0060235E">
        <w:t>4.4</w:t>
      </w:r>
      <w:r w:rsidRPr="0060235E">
        <w:tab/>
      </w:r>
      <w:bookmarkEnd w:id="37"/>
      <w:bookmarkEnd w:id="38"/>
      <w:r w:rsidR="007F51A7">
        <w:t>Allowed Uses</w:t>
      </w:r>
    </w:p>
    <w:p w14:paraId="1CADB96A" w14:textId="6EED58C9" w:rsidR="007F51A7" w:rsidRPr="007F51A7" w:rsidRDefault="007F51A7" w:rsidP="007F51A7">
      <w:pPr>
        <w:pStyle w:val="Heading2"/>
        <w:numPr>
          <w:ilvl w:val="0"/>
          <w:numId w:val="0"/>
        </w:numPr>
        <w:spacing w:after="0"/>
        <w:ind w:left="720"/>
        <w:rPr>
          <w:b w:val="0"/>
          <w:bCs w:val="0"/>
        </w:rPr>
      </w:pPr>
      <w:r w:rsidRPr="007F51A7">
        <w:rPr>
          <w:b w:val="0"/>
          <w:bCs w:val="0"/>
        </w:rPr>
        <w:t xml:space="preserve">Allowed uses for each district are shown in Sections 4.4.1 thru 4.4.10. Uses not specifically listed as allowed uses in a district shall be prohibited in that district, </w:t>
      </w:r>
      <w:r w:rsidRPr="007F51A7">
        <w:rPr>
          <w:b w:val="0"/>
          <w:bCs w:val="0"/>
        </w:rPr>
        <w:lastRenderedPageBreak/>
        <w:t xml:space="preserve">unless granted under the provisions of Section 6 of the </w:t>
      </w:r>
      <w:r w:rsidR="00806968">
        <w:rPr>
          <w:b w:val="0"/>
          <w:bCs w:val="0"/>
        </w:rPr>
        <w:t>Windemere Township</w:t>
      </w:r>
      <w:r w:rsidRPr="007F51A7">
        <w:rPr>
          <w:b w:val="0"/>
          <w:bCs w:val="0"/>
        </w:rPr>
        <w:t xml:space="preserve"> Shoreland Ordinance. All uses shall comply with all applicable state and federal regulations, and shall meet the applicable setbacks for the district in which the use is located.</w:t>
      </w:r>
      <w:r w:rsidRPr="007F51A7">
        <w:rPr>
          <w:b w:val="0"/>
          <w:bCs w:val="0"/>
          <w:color w:val="000000"/>
          <w:sz w:val="25"/>
          <w:szCs w:val="25"/>
          <w:shd w:val="clear" w:color="auto" w:fill="FFFFFF"/>
        </w:rPr>
        <w:t xml:space="preserve"> </w:t>
      </w:r>
      <w:r w:rsidRPr="007F51A7">
        <w:rPr>
          <w:b w:val="0"/>
          <w:bCs w:val="0"/>
          <w:color w:val="000000"/>
          <w:shd w:val="clear" w:color="auto" w:fill="FFFFFF"/>
        </w:rPr>
        <w:t xml:space="preserve">For the lake and river classes, districts, and uses in this subpart, P = permitted uses, C = conditional uses, </w:t>
      </w:r>
      <w:r w:rsidR="00F434D5">
        <w:rPr>
          <w:b w:val="0"/>
          <w:bCs w:val="0"/>
          <w:color w:val="000000"/>
          <w:shd w:val="clear" w:color="auto" w:fill="FFFFFF"/>
        </w:rPr>
        <w:t xml:space="preserve">I = interim uses, </w:t>
      </w:r>
      <w:r w:rsidRPr="007F51A7">
        <w:rPr>
          <w:b w:val="0"/>
          <w:bCs w:val="0"/>
          <w:color w:val="000000"/>
          <w:shd w:val="clear" w:color="auto" w:fill="FFFFFF"/>
        </w:rPr>
        <w:t>and N = prohibited uses.</w:t>
      </w:r>
    </w:p>
    <w:p w14:paraId="4FAEDC11" w14:textId="77777777" w:rsidR="007F51A7" w:rsidRDefault="007F51A7" w:rsidP="007F51A7">
      <w:pPr>
        <w:rPr>
          <w:color w:val="000000"/>
          <w:shd w:val="clear" w:color="auto" w:fill="FFFFFF"/>
        </w:rPr>
      </w:pPr>
    </w:p>
    <w:p w14:paraId="20F8386B" w14:textId="7C332423" w:rsidR="00FE5ADF" w:rsidRDefault="00FE5ADF" w:rsidP="00FE5ADF">
      <w:pPr>
        <w:pStyle w:val="Heading3"/>
        <w:ind w:left="1440" w:hanging="720"/>
      </w:pPr>
      <w:r w:rsidRPr="00FE5ADF">
        <w:t>4.4.1 Lake Class</w:t>
      </w:r>
      <w:r w:rsidR="006C3C6C">
        <w:t>es</w:t>
      </w:r>
      <w:r w:rsidRPr="00FE5ADF">
        <w:t xml:space="preserve"> in Special Protection District</w:t>
      </w:r>
    </w:p>
    <w:p w14:paraId="0D986083" w14:textId="77777777" w:rsidR="00FE5ADF" w:rsidRPr="00FE5ADF" w:rsidRDefault="00FE5ADF" w:rsidP="00FE5ADF"/>
    <w:tbl>
      <w:tblPr>
        <w:tblW w:w="6875" w:type="dxa"/>
        <w:tblInd w:w="1250" w:type="dxa"/>
        <w:tblLook w:val="04A0" w:firstRow="1" w:lastRow="0" w:firstColumn="1" w:lastColumn="0" w:noHBand="0" w:noVBand="1"/>
      </w:tblPr>
      <w:tblGrid>
        <w:gridCol w:w="3008"/>
        <w:gridCol w:w="1299"/>
        <w:gridCol w:w="1299"/>
        <w:gridCol w:w="1269"/>
      </w:tblGrid>
      <w:tr w:rsidR="00FE5ADF" w:rsidRPr="00FE5ADF" w14:paraId="23FE8F21" w14:textId="77777777" w:rsidTr="00FE5ADF">
        <w:trPr>
          <w:trHeight w:val="610"/>
        </w:trPr>
        <w:tc>
          <w:tcPr>
            <w:tcW w:w="300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D99273A" w14:textId="77777777" w:rsidR="00FE5ADF" w:rsidRPr="00FE5ADF" w:rsidRDefault="00FE5ADF" w:rsidP="00995C8F">
            <w:pPr>
              <w:tabs>
                <w:tab w:val="left" w:pos="720"/>
              </w:tabs>
              <w:rPr>
                <w:b/>
                <w:bCs/>
                <w:color w:val="000000"/>
                <w:sz w:val="20"/>
                <w:szCs w:val="20"/>
              </w:rPr>
            </w:pPr>
            <w:r w:rsidRPr="00FE5ADF">
              <w:rPr>
                <w:b/>
                <w:bCs/>
                <w:color w:val="000000"/>
                <w:sz w:val="20"/>
                <w:szCs w:val="20"/>
              </w:rPr>
              <w:t>Use</w:t>
            </w:r>
          </w:p>
        </w:tc>
        <w:tc>
          <w:tcPr>
            <w:tcW w:w="1299" w:type="dxa"/>
            <w:tcBorders>
              <w:top w:val="single" w:sz="8" w:space="0" w:color="auto"/>
              <w:left w:val="nil"/>
              <w:bottom w:val="single" w:sz="8" w:space="0" w:color="auto"/>
              <w:right w:val="single" w:sz="8" w:space="0" w:color="auto"/>
            </w:tcBorders>
            <w:shd w:val="clear" w:color="auto" w:fill="auto"/>
            <w:vAlign w:val="center"/>
            <w:hideMark/>
          </w:tcPr>
          <w:p w14:paraId="2782CB6A" w14:textId="77777777" w:rsidR="00FE5ADF" w:rsidRPr="00FE5ADF" w:rsidRDefault="00FE5ADF" w:rsidP="00995C8F">
            <w:pPr>
              <w:tabs>
                <w:tab w:val="left" w:pos="720"/>
              </w:tabs>
              <w:jc w:val="center"/>
              <w:rPr>
                <w:color w:val="000000"/>
                <w:sz w:val="20"/>
                <w:szCs w:val="20"/>
              </w:rPr>
            </w:pPr>
            <w:r w:rsidRPr="00FE5ADF">
              <w:rPr>
                <w:color w:val="000000"/>
                <w:sz w:val="20"/>
                <w:szCs w:val="20"/>
              </w:rPr>
              <w:t>General development</w:t>
            </w:r>
          </w:p>
        </w:tc>
        <w:tc>
          <w:tcPr>
            <w:tcW w:w="1299" w:type="dxa"/>
            <w:tcBorders>
              <w:top w:val="single" w:sz="8" w:space="0" w:color="auto"/>
              <w:left w:val="nil"/>
              <w:bottom w:val="single" w:sz="8" w:space="0" w:color="auto"/>
              <w:right w:val="single" w:sz="8" w:space="0" w:color="auto"/>
            </w:tcBorders>
            <w:shd w:val="clear" w:color="auto" w:fill="auto"/>
            <w:vAlign w:val="center"/>
            <w:hideMark/>
          </w:tcPr>
          <w:p w14:paraId="5FC27859" w14:textId="77777777" w:rsidR="00FE5ADF" w:rsidRPr="00FE5ADF" w:rsidRDefault="00FE5ADF" w:rsidP="00995C8F">
            <w:pPr>
              <w:tabs>
                <w:tab w:val="left" w:pos="720"/>
              </w:tabs>
              <w:jc w:val="center"/>
              <w:rPr>
                <w:color w:val="000000"/>
                <w:sz w:val="20"/>
                <w:szCs w:val="20"/>
              </w:rPr>
            </w:pPr>
            <w:r w:rsidRPr="00FE5ADF">
              <w:rPr>
                <w:color w:val="000000"/>
                <w:sz w:val="20"/>
                <w:szCs w:val="20"/>
              </w:rPr>
              <w:t>Recreational development</w:t>
            </w:r>
          </w:p>
        </w:tc>
        <w:tc>
          <w:tcPr>
            <w:tcW w:w="1269" w:type="dxa"/>
            <w:tcBorders>
              <w:top w:val="single" w:sz="8" w:space="0" w:color="auto"/>
              <w:left w:val="nil"/>
              <w:bottom w:val="single" w:sz="8" w:space="0" w:color="auto"/>
              <w:right w:val="single" w:sz="8" w:space="0" w:color="auto"/>
            </w:tcBorders>
            <w:shd w:val="clear" w:color="auto" w:fill="auto"/>
            <w:vAlign w:val="center"/>
            <w:hideMark/>
          </w:tcPr>
          <w:p w14:paraId="428FDC2D" w14:textId="77777777" w:rsidR="00FE5ADF" w:rsidRPr="00FE5ADF" w:rsidRDefault="00FE5ADF" w:rsidP="00995C8F">
            <w:pPr>
              <w:tabs>
                <w:tab w:val="left" w:pos="720"/>
              </w:tabs>
              <w:jc w:val="center"/>
              <w:rPr>
                <w:color w:val="000000"/>
                <w:sz w:val="20"/>
                <w:szCs w:val="20"/>
              </w:rPr>
            </w:pPr>
            <w:r w:rsidRPr="00FE5ADF">
              <w:rPr>
                <w:color w:val="000000"/>
                <w:sz w:val="20"/>
                <w:szCs w:val="20"/>
              </w:rPr>
              <w:t>Natural environment</w:t>
            </w:r>
          </w:p>
        </w:tc>
      </w:tr>
      <w:tr w:rsidR="00FE5ADF" w:rsidRPr="00FE5ADF" w14:paraId="5A4B079E" w14:textId="77777777" w:rsidTr="00FE5ADF">
        <w:trPr>
          <w:trHeight w:val="315"/>
        </w:trPr>
        <w:tc>
          <w:tcPr>
            <w:tcW w:w="3008" w:type="dxa"/>
            <w:tcBorders>
              <w:top w:val="nil"/>
              <w:left w:val="single" w:sz="8" w:space="0" w:color="auto"/>
              <w:bottom w:val="single" w:sz="8" w:space="0" w:color="auto"/>
              <w:right w:val="single" w:sz="8" w:space="0" w:color="auto"/>
            </w:tcBorders>
            <w:shd w:val="clear" w:color="auto" w:fill="auto"/>
            <w:noWrap/>
            <w:vAlign w:val="center"/>
            <w:hideMark/>
          </w:tcPr>
          <w:p w14:paraId="77C5A43A" w14:textId="77777777" w:rsidR="00FE5ADF" w:rsidRPr="00FE5ADF" w:rsidRDefault="00FE5ADF" w:rsidP="00995C8F">
            <w:pPr>
              <w:tabs>
                <w:tab w:val="left" w:pos="720"/>
              </w:tabs>
              <w:rPr>
                <w:color w:val="000000"/>
                <w:sz w:val="20"/>
                <w:szCs w:val="20"/>
              </w:rPr>
            </w:pPr>
            <w:r w:rsidRPr="00FE5ADF">
              <w:rPr>
                <w:color w:val="000000"/>
                <w:sz w:val="20"/>
                <w:szCs w:val="20"/>
              </w:rPr>
              <w:t>Forest management</w:t>
            </w:r>
          </w:p>
        </w:tc>
        <w:tc>
          <w:tcPr>
            <w:tcW w:w="1299" w:type="dxa"/>
            <w:tcBorders>
              <w:top w:val="nil"/>
              <w:left w:val="nil"/>
              <w:bottom w:val="single" w:sz="8" w:space="0" w:color="auto"/>
              <w:right w:val="single" w:sz="8" w:space="0" w:color="auto"/>
            </w:tcBorders>
            <w:shd w:val="clear" w:color="auto" w:fill="auto"/>
            <w:noWrap/>
            <w:vAlign w:val="center"/>
            <w:hideMark/>
          </w:tcPr>
          <w:p w14:paraId="743A2A98" w14:textId="77777777" w:rsidR="00FE5ADF" w:rsidRPr="00FE5ADF" w:rsidRDefault="00FE5ADF" w:rsidP="00995C8F">
            <w:pPr>
              <w:tabs>
                <w:tab w:val="left" w:pos="720"/>
              </w:tabs>
              <w:jc w:val="center"/>
              <w:rPr>
                <w:color w:val="000000"/>
                <w:sz w:val="20"/>
                <w:szCs w:val="20"/>
              </w:rPr>
            </w:pPr>
            <w:r w:rsidRPr="00FE5ADF">
              <w:rPr>
                <w:color w:val="000000"/>
                <w:sz w:val="20"/>
                <w:szCs w:val="20"/>
              </w:rPr>
              <w:t>P</w:t>
            </w:r>
          </w:p>
        </w:tc>
        <w:tc>
          <w:tcPr>
            <w:tcW w:w="1299" w:type="dxa"/>
            <w:tcBorders>
              <w:top w:val="nil"/>
              <w:left w:val="nil"/>
              <w:bottom w:val="single" w:sz="8" w:space="0" w:color="auto"/>
              <w:right w:val="single" w:sz="8" w:space="0" w:color="auto"/>
            </w:tcBorders>
            <w:shd w:val="clear" w:color="auto" w:fill="auto"/>
            <w:noWrap/>
            <w:vAlign w:val="center"/>
            <w:hideMark/>
          </w:tcPr>
          <w:p w14:paraId="76810E37" w14:textId="77777777" w:rsidR="00FE5ADF" w:rsidRPr="00FE5ADF" w:rsidRDefault="00FE5ADF" w:rsidP="00995C8F">
            <w:pPr>
              <w:tabs>
                <w:tab w:val="left" w:pos="720"/>
              </w:tabs>
              <w:jc w:val="center"/>
              <w:rPr>
                <w:color w:val="000000"/>
                <w:sz w:val="20"/>
                <w:szCs w:val="20"/>
              </w:rPr>
            </w:pPr>
            <w:r w:rsidRPr="00FE5ADF">
              <w:rPr>
                <w:color w:val="000000"/>
                <w:sz w:val="20"/>
                <w:szCs w:val="20"/>
              </w:rPr>
              <w:t>P</w:t>
            </w:r>
          </w:p>
        </w:tc>
        <w:tc>
          <w:tcPr>
            <w:tcW w:w="1269" w:type="dxa"/>
            <w:tcBorders>
              <w:top w:val="nil"/>
              <w:left w:val="nil"/>
              <w:bottom w:val="single" w:sz="8" w:space="0" w:color="auto"/>
              <w:right w:val="single" w:sz="8" w:space="0" w:color="auto"/>
            </w:tcBorders>
            <w:shd w:val="clear" w:color="auto" w:fill="auto"/>
            <w:noWrap/>
            <w:vAlign w:val="center"/>
            <w:hideMark/>
          </w:tcPr>
          <w:p w14:paraId="500B3DB4" w14:textId="77777777" w:rsidR="00FE5ADF" w:rsidRPr="00FE5ADF" w:rsidRDefault="00FE5ADF" w:rsidP="00995C8F">
            <w:pPr>
              <w:tabs>
                <w:tab w:val="left" w:pos="720"/>
              </w:tabs>
              <w:jc w:val="center"/>
              <w:rPr>
                <w:color w:val="000000"/>
                <w:sz w:val="20"/>
                <w:szCs w:val="20"/>
              </w:rPr>
            </w:pPr>
            <w:r w:rsidRPr="00FE5ADF">
              <w:rPr>
                <w:color w:val="000000"/>
                <w:sz w:val="20"/>
                <w:szCs w:val="20"/>
              </w:rPr>
              <w:t>P</w:t>
            </w:r>
          </w:p>
        </w:tc>
      </w:tr>
      <w:tr w:rsidR="00FE5ADF" w:rsidRPr="00FE5ADF" w14:paraId="6DD48567" w14:textId="77777777" w:rsidTr="00FE5ADF">
        <w:trPr>
          <w:trHeight w:val="315"/>
        </w:trPr>
        <w:tc>
          <w:tcPr>
            <w:tcW w:w="3008" w:type="dxa"/>
            <w:tcBorders>
              <w:top w:val="nil"/>
              <w:left w:val="single" w:sz="8" w:space="0" w:color="auto"/>
              <w:bottom w:val="single" w:sz="8" w:space="0" w:color="auto"/>
              <w:right w:val="single" w:sz="8" w:space="0" w:color="auto"/>
            </w:tcBorders>
            <w:shd w:val="clear" w:color="auto" w:fill="auto"/>
            <w:noWrap/>
            <w:vAlign w:val="center"/>
            <w:hideMark/>
          </w:tcPr>
          <w:p w14:paraId="0B702174" w14:textId="77777777" w:rsidR="00FE5ADF" w:rsidRPr="00FE5ADF" w:rsidRDefault="00FE5ADF" w:rsidP="00995C8F">
            <w:pPr>
              <w:tabs>
                <w:tab w:val="left" w:pos="720"/>
              </w:tabs>
              <w:rPr>
                <w:color w:val="000000"/>
                <w:sz w:val="20"/>
                <w:szCs w:val="20"/>
              </w:rPr>
            </w:pPr>
            <w:r w:rsidRPr="00FE5ADF">
              <w:rPr>
                <w:color w:val="000000"/>
                <w:sz w:val="20"/>
                <w:szCs w:val="20"/>
              </w:rPr>
              <w:t>Sensitive resource management</w:t>
            </w:r>
          </w:p>
        </w:tc>
        <w:tc>
          <w:tcPr>
            <w:tcW w:w="1299" w:type="dxa"/>
            <w:tcBorders>
              <w:top w:val="nil"/>
              <w:left w:val="nil"/>
              <w:bottom w:val="single" w:sz="8" w:space="0" w:color="auto"/>
              <w:right w:val="single" w:sz="8" w:space="0" w:color="auto"/>
            </w:tcBorders>
            <w:shd w:val="clear" w:color="auto" w:fill="auto"/>
            <w:noWrap/>
            <w:vAlign w:val="center"/>
            <w:hideMark/>
          </w:tcPr>
          <w:p w14:paraId="67C00594" w14:textId="77777777" w:rsidR="00FE5ADF" w:rsidRPr="00FE5ADF" w:rsidRDefault="00FE5ADF" w:rsidP="00995C8F">
            <w:pPr>
              <w:tabs>
                <w:tab w:val="left" w:pos="720"/>
              </w:tabs>
              <w:jc w:val="center"/>
              <w:rPr>
                <w:color w:val="000000"/>
                <w:sz w:val="20"/>
                <w:szCs w:val="20"/>
              </w:rPr>
            </w:pPr>
            <w:r w:rsidRPr="00FE5ADF">
              <w:rPr>
                <w:color w:val="000000"/>
                <w:sz w:val="20"/>
                <w:szCs w:val="20"/>
              </w:rPr>
              <w:t>P</w:t>
            </w:r>
          </w:p>
        </w:tc>
        <w:tc>
          <w:tcPr>
            <w:tcW w:w="1299" w:type="dxa"/>
            <w:tcBorders>
              <w:top w:val="nil"/>
              <w:left w:val="nil"/>
              <w:bottom w:val="single" w:sz="8" w:space="0" w:color="auto"/>
              <w:right w:val="single" w:sz="8" w:space="0" w:color="auto"/>
            </w:tcBorders>
            <w:shd w:val="clear" w:color="auto" w:fill="auto"/>
            <w:noWrap/>
            <w:vAlign w:val="center"/>
            <w:hideMark/>
          </w:tcPr>
          <w:p w14:paraId="4CA2DF93" w14:textId="77777777" w:rsidR="00FE5ADF" w:rsidRPr="00FE5ADF" w:rsidRDefault="00FE5ADF" w:rsidP="00995C8F">
            <w:pPr>
              <w:tabs>
                <w:tab w:val="left" w:pos="720"/>
              </w:tabs>
              <w:jc w:val="center"/>
              <w:rPr>
                <w:color w:val="000000"/>
                <w:sz w:val="20"/>
                <w:szCs w:val="20"/>
              </w:rPr>
            </w:pPr>
            <w:r w:rsidRPr="00FE5ADF">
              <w:rPr>
                <w:color w:val="000000"/>
                <w:sz w:val="20"/>
                <w:szCs w:val="20"/>
              </w:rPr>
              <w:t>P</w:t>
            </w:r>
          </w:p>
        </w:tc>
        <w:tc>
          <w:tcPr>
            <w:tcW w:w="1269" w:type="dxa"/>
            <w:tcBorders>
              <w:top w:val="nil"/>
              <w:left w:val="nil"/>
              <w:bottom w:val="single" w:sz="8" w:space="0" w:color="auto"/>
              <w:right w:val="single" w:sz="8" w:space="0" w:color="auto"/>
            </w:tcBorders>
            <w:shd w:val="clear" w:color="auto" w:fill="auto"/>
            <w:noWrap/>
            <w:vAlign w:val="center"/>
            <w:hideMark/>
          </w:tcPr>
          <w:p w14:paraId="1F67D7F5" w14:textId="77777777" w:rsidR="00FE5ADF" w:rsidRPr="00FE5ADF" w:rsidRDefault="00FE5ADF" w:rsidP="00995C8F">
            <w:pPr>
              <w:tabs>
                <w:tab w:val="left" w:pos="720"/>
              </w:tabs>
              <w:jc w:val="center"/>
              <w:rPr>
                <w:color w:val="000000"/>
                <w:sz w:val="20"/>
                <w:szCs w:val="20"/>
              </w:rPr>
            </w:pPr>
            <w:r w:rsidRPr="00FE5ADF">
              <w:rPr>
                <w:color w:val="000000"/>
                <w:sz w:val="20"/>
                <w:szCs w:val="20"/>
              </w:rPr>
              <w:t>P</w:t>
            </w:r>
          </w:p>
        </w:tc>
      </w:tr>
      <w:tr w:rsidR="00FE5ADF" w:rsidRPr="00FE5ADF" w14:paraId="4CA1E92C" w14:textId="77777777" w:rsidTr="00FE5ADF">
        <w:trPr>
          <w:trHeight w:val="315"/>
        </w:trPr>
        <w:tc>
          <w:tcPr>
            <w:tcW w:w="3008" w:type="dxa"/>
            <w:tcBorders>
              <w:top w:val="nil"/>
              <w:left w:val="single" w:sz="8" w:space="0" w:color="auto"/>
              <w:bottom w:val="single" w:sz="8" w:space="0" w:color="auto"/>
              <w:right w:val="single" w:sz="8" w:space="0" w:color="auto"/>
            </w:tcBorders>
            <w:shd w:val="clear" w:color="auto" w:fill="auto"/>
            <w:noWrap/>
            <w:vAlign w:val="center"/>
            <w:hideMark/>
          </w:tcPr>
          <w:p w14:paraId="0D0EB17D" w14:textId="77777777" w:rsidR="00FE5ADF" w:rsidRPr="00FE5ADF" w:rsidRDefault="00FE5ADF" w:rsidP="00995C8F">
            <w:pPr>
              <w:tabs>
                <w:tab w:val="left" w:pos="720"/>
              </w:tabs>
              <w:rPr>
                <w:color w:val="000000"/>
                <w:sz w:val="20"/>
                <w:szCs w:val="20"/>
              </w:rPr>
            </w:pPr>
            <w:r w:rsidRPr="00FE5ADF">
              <w:rPr>
                <w:color w:val="000000"/>
                <w:sz w:val="20"/>
                <w:szCs w:val="20"/>
              </w:rPr>
              <w:t>Agricultural: cropland and pasture</w:t>
            </w:r>
          </w:p>
        </w:tc>
        <w:tc>
          <w:tcPr>
            <w:tcW w:w="1299" w:type="dxa"/>
            <w:tcBorders>
              <w:top w:val="nil"/>
              <w:left w:val="nil"/>
              <w:bottom w:val="single" w:sz="8" w:space="0" w:color="auto"/>
              <w:right w:val="single" w:sz="8" w:space="0" w:color="auto"/>
            </w:tcBorders>
            <w:shd w:val="clear" w:color="auto" w:fill="auto"/>
            <w:noWrap/>
            <w:vAlign w:val="center"/>
            <w:hideMark/>
          </w:tcPr>
          <w:p w14:paraId="07BBBFA3" w14:textId="77777777" w:rsidR="00FE5ADF" w:rsidRPr="00FE5ADF" w:rsidRDefault="00FE5ADF" w:rsidP="00995C8F">
            <w:pPr>
              <w:tabs>
                <w:tab w:val="left" w:pos="720"/>
              </w:tabs>
              <w:jc w:val="center"/>
              <w:rPr>
                <w:color w:val="000000"/>
                <w:sz w:val="20"/>
                <w:szCs w:val="20"/>
              </w:rPr>
            </w:pPr>
            <w:r w:rsidRPr="00FE5ADF">
              <w:rPr>
                <w:color w:val="000000"/>
                <w:sz w:val="20"/>
                <w:szCs w:val="20"/>
              </w:rPr>
              <w:t>P</w:t>
            </w:r>
          </w:p>
        </w:tc>
        <w:tc>
          <w:tcPr>
            <w:tcW w:w="1299" w:type="dxa"/>
            <w:tcBorders>
              <w:top w:val="nil"/>
              <w:left w:val="nil"/>
              <w:bottom w:val="single" w:sz="8" w:space="0" w:color="auto"/>
              <w:right w:val="single" w:sz="8" w:space="0" w:color="auto"/>
            </w:tcBorders>
            <w:shd w:val="clear" w:color="auto" w:fill="auto"/>
            <w:noWrap/>
            <w:vAlign w:val="center"/>
            <w:hideMark/>
          </w:tcPr>
          <w:p w14:paraId="48B37EAC" w14:textId="77777777" w:rsidR="00FE5ADF" w:rsidRPr="00FE5ADF" w:rsidRDefault="00FE5ADF" w:rsidP="00995C8F">
            <w:pPr>
              <w:tabs>
                <w:tab w:val="left" w:pos="720"/>
              </w:tabs>
              <w:jc w:val="center"/>
              <w:rPr>
                <w:color w:val="000000"/>
                <w:sz w:val="20"/>
                <w:szCs w:val="20"/>
              </w:rPr>
            </w:pPr>
            <w:r w:rsidRPr="00FE5ADF">
              <w:rPr>
                <w:color w:val="000000"/>
                <w:sz w:val="20"/>
                <w:szCs w:val="20"/>
              </w:rPr>
              <w:t>P</w:t>
            </w:r>
          </w:p>
        </w:tc>
        <w:tc>
          <w:tcPr>
            <w:tcW w:w="1269" w:type="dxa"/>
            <w:tcBorders>
              <w:top w:val="nil"/>
              <w:left w:val="nil"/>
              <w:bottom w:val="single" w:sz="8" w:space="0" w:color="auto"/>
              <w:right w:val="single" w:sz="8" w:space="0" w:color="auto"/>
            </w:tcBorders>
            <w:shd w:val="clear" w:color="auto" w:fill="auto"/>
            <w:noWrap/>
            <w:vAlign w:val="center"/>
            <w:hideMark/>
          </w:tcPr>
          <w:p w14:paraId="290F57A4" w14:textId="77777777" w:rsidR="00FE5ADF" w:rsidRPr="00FE5ADF" w:rsidRDefault="00FE5ADF" w:rsidP="00995C8F">
            <w:pPr>
              <w:tabs>
                <w:tab w:val="left" w:pos="720"/>
              </w:tabs>
              <w:jc w:val="center"/>
              <w:rPr>
                <w:color w:val="000000"/>
                <w:sz w:val="20"/>
                <w:szCs w:val="20"/>
              </w:rPr>
            </w:pPr>
            <w:r w:rsidRPr="00FE5ADF">
              <w:rPr>
                <w:color w:val="000000"/>
                <w:sz w:val="20"/>
                <w:szCs w:val="20"/>
              </w:rPr>
              <w:t>P</w:t>
            </w:r>
          </w:p>
        </w:tc>
      </w:tr>
      <w:tr w:rsidR="00FE5ADF" w:rsidRPr="00FE5ADF" w14:paraId="42B35814" w14:textId="77777777" w:rsidTr="00FE5ADF">
        <w:trPr>
          <w:trHeight w:val="315"/>
        </w:trPr>
        <w:tc>
          <w:tcPr>
            <w:tcW w:w="3008" w:type="dxa"/>
            <w:tcBorders>
              <w:top w:val="nil"/>
              <w:left w:val="single" w:sz="8" w:space="0" w:color="auto"/>
              <w:bottom w:val="single" w:sz="8" w:space="0" w:color="auto"/>
              <w:right w:val="single" w:sz="8" w:space="0" w:color="auto"/>
            </w:tcBorders>
            <w:shd w:val="clear" w:color="auto" w:fill="auto"/>
            <w:noWrap/>
            <w:vAlign w:val="center"/>
            <w:hideMark/>
          </w:tcPr>
          <w:p w14:paraId="7A7B1878" w14:textId="77777777" w:rsidR="00FE5ADF" w:rsidRPr="00FE5ADF" w:rsidRDefault="00FE5ADF" w:rsidP="00995C8F">
            <w:pPr>
              <w:tabs>
                <w:tab w:val="left" w:pos="720"/>
              </w:tabs>
              <w:rPr>
                <w:color w:val="000000"/>
                <w:sz w:val="20"/>
                <w:szCs w:val="20"/>
              </w:rPr>
            </w:pPr>
            <w:r w:rsidRPr="00FE5ADF">
              <w:rPr>
                <w:color w:val="000000"/>
                <w:sz w:val="20"/>
                <w:szCs w:val="20"/>
              </w:rPr>
              <w:t>Agricultural feedlots</w:t>
            </w:r>
          </w:p>
        </w:tc>
        <w:tc>
          <w:tcPr>
            <w:tcW w:w="1299" w:type="dxa"/>
            <w:tcBorders>
              <w:top w:val="nil"/>
              <w:left w:val="nil"/>
              <w:bottom w:val="single" w:sz="8" w:space="0" w:color="auto"/>
              <w:right w:val="single" w:sz="8" w:space="0" w:color="auto"/>
            </w:tcBorders>
            <w:shd w:val="clear" w:color="auto" w:fill="auto"/>
            <w:noWrap/>
            <w:vAlign w:val="center"/>
            <w:hideMark/>
          </w:tcPr>
          <w:p w14:paraId="5F66AB7A" w14:textId="77777777" w:rsidR="00FE5ADF" w:rsidRPr="00FE5ADF" w:rsidRDefault="00FE5ADF" w:rsidP="00995C8F">
            <w:pPr>
              <w:tabs>
                <w:tab w:val="left" w:pos="720"/>
              </w:tabs>
              <w:jc w:val="center"/>
              <w:rPr>
                <w:color w:val="000000"/>
                <w:sz w:val="20"/>
                <w:szCs w:val="20"/>
              </w:rPr>
            </w:pPr>
            <w:r w:rsidRPr="00FE5ADF">
              <w:rPr>
                <w:color w:val="000000"/>
                <w:sz w:val="20"/>
                <w:szCs w:val="20"/>
              </w:rPr>
              <w:t>C</w:t>
            </w:r>
          </w:p>
        </w:tc>
        <w:tc>
          <w:tcPr>
            <w:tcW w:w="1299" w:type="dxa"/>
            <w:tcBorders>
              <w:top w:val="nil"/>
              <w:left w:val="nil"/>
              <w:bottom w:val="single" w:sz="8" w:space="0" w:color="auto"/>
              <w:right w:val="single" w:sz="8" w:space="0" w:color="auto"/>
            </w:tcBorders>
            <w:shd w:val="clear" w:color="auto" w:fill="auto"/>
            <w:noWrap/>
            <w:vAlign w:val="center"/>
            <w:hideMark/>
          </w:tcPr>
          <w:p w14:paraId="00CD5924" w14:textId="77777777" w:rsidR="00FE5ADF" w:rsidRPr="00FE5ADF" w:rsidRDefault="00FE5ADF" w:rsidP="00995C8F">
            <w:pPr>
              <w:tabs>
                <w:tab w:val="left" w:pos="720"/>
              </w:tabs>
              <w:jc w:val="center"/>
              <w:rPr>
                <w:color w:val="000000"/>
                <w:sz w:val="20"/>
                <w:szCs w:val="20"/>
              </w:rPr>
            </w:pPr>
            <w:r w:rsidRPr="00FE5ADF">
              <w:rPr>
                <w:color w:val="000000"/>
                <w:sz w:val="20"/>
                <w:szCs w:val="20"/>
              </w:rPr>
              <w:t>C</w:t>
            </w:r>
          </w:p>
        </w:tc>
        <w:tc>
          <w:tcPr>
            <w:tcW w:w="1269" w:type="dxa"/>
            <w:tcBorders>
              <w:top w:val="nil"/>
              <w:left w:val="nil"/>
              <w:bottom w:val="single" w:sz="8" w:space="0" w:color="auto"/>
              <w:right w:val="single" w:sz="8" w:space="0" w:color="auto"/>
            </w:tcBorders>
            <w:shd w:val="clear" w:color="auto" w:fill="auto"/>
            <w:noWrap/>
            <w:vAlign w:val="center"/>
            <w:hideMark/>
          </w:tcPr>
          <w:p w14:paraId="60E16A2E" w14:textId="77777777" w:rsidR="00FE5ADF" w:rsidRPr="00FE5ADF" w:rsidRDefault="00FE5ADF" w:rsidP="00995C8F">
            <w:pPr>
              <w:tabs>
                <w:tab w:val="left" w:pos="720"/>
              </w:tabs>
              <w:jc w:val="center"/>
              <w:rPr>
                <w:color w:val="000000"/>
                <w:sz w:val="20"/>
                <w:szCs w:val="20"/>
              </w:rPr>
            </w:pPr>
            <w:r w:rsidRPr="00FE5ADF">
              <w:rPr>
                <w:color w:val="000000"/>
                <w:sz w:val="20"/>
                <w:szCs w:val="20"/>
              </w:rPr>
              <w:t>C</w:t>
            </w:r>
          </w:p>
        </w:tc>
      </w:tr>
      <w:tr w:rsidR="00FE5ADF" w:rsidRPr="00FE5ADF" w14:paraId="311B0BC5" w14:textId="77777777" w:rsidTr="00FE5ADF">
        <w:trPr>
          <w:trHeight w:val="315"/>
        </w:trPr>
        <w:tc>
          <w:tcPr>
            <w:tcW w:w="3008" w:type="dxa"/>
            <w:tcBorders>
              <w:top w:val="nil"/>
              <w:left w:val="single" w:sz="8" w:space="0" w:color="auto"/>
              <w:bottom w:val="single" w:sz="8" w:space="0" w:color="auto"/>
              <w:right w:val="single" w:sz="8" w:space="0" w:color="auto"/>
            </w:tcBorders>
            <w:shd w:val="clear" w:color="auto" w:fill="auto"/>
            <w:noWrap/>
            <w:vAlign w:val="center"/>
            <w:hideMark/>
          </w:tcPr>
          <w:p w14:paraId="7546D5BF" w14:textId="77777777" w:rsidR="00FE5ADF" w:rsidRPr="00FE5ADF" w:rsidRDefault="00FE5ADF" w:rsidP="00995C8F">
            <w:pPr>
              <w:tabs>
                <w:tab w:val="left" w:pos="720"/>
              </w:tabs>
              <w:rPr>
                <w:color w:val="000000"/>
                <w:sz w:val="20"/>
                <w:szCs w:val="20"/>
              </w:rPr>
            </w:pPr>
            <w:r w:rsidRPr="00FE5ADF">
              <w:rPr>
                <w:color w:val="000000"/>
                <w:sz w:val="20"/>
                <w:szCs w:val="20"/>
              </w:rPr>
              <w:t>Parks and historic sites</w:t>
            </w:r>
          </w:p>
        </w:tc>
        <w:tc>
          <w:tcPr>
            <w:tcW w:w="1299" w:type="dxa"/>
            <w:tcBorders>
              <w:top w:val="nil"/>
              <w:left w:val="nil"/>
              <w:bottom w:val="single" w:sz="8" w:space="0" w:color="auto"/>
              <w:right w:val="single" w:sz="8" w:space="0" w:color="auto"/>
            </w:tcBorders>
            <w:shd w:val="clear" w:color="auto" w:fill="auto"/>
            <w:noWrap/>
            <w:vAlign w:val="center"/>
            <w:hideMark/>
          </w:tcPr>
          <w:p w14:paraId="39830277" w14:textId="77777777" w:rsidR="00FE5ADF" w:rsidRPr="00FE5ADF" w:rsidRDefault="00FE5ADF" w:rsidP="00995C8F">
            <w:pPr>
              <w:tabs>
                <w:tab w:val="left" w:pos="720"/>
              </w:tabs>
              <w:jc w:val="center"/>
              <w:rPr>
                <w:color w:val="000000"/>
                <w:sz w:val="20"/>
                <w:szCs w:val="20"/>
              </w:rPr>
            </w:pPr>
            <w:r w:rsidRPr="00FE5ADF">
              <w:rPr>
                <w:color w:val="000000"/>
                <w:sz w:val="20"/>
                <w:szCs w:val="20"/>
              </w:rPr>
              <w:t>C</w:t>
            </w:r>
          </w:p>
        </w:tc>
        <w:tc>
          <w:tcPr>
            <w:tcW w:w="1299" w:type="dxa"/>
            <w:tcBorders>
              <w:top w:val="nil"/>
              <w:left w:val="nil"/>
              <w:bottom w:val="single" w:sz="8" w:space="0" w:color="auto"/>
              <w:right w:val="single" w:sz="8" w:space="0" w:color="auto"/>
            </w:tcBorders>
            <w:shd w:val="clear" w:color="auto" w:fill="auto"/>
            <w:noWrap/>
            <w:vAlign w:val="center"/>
            <w:hideMark/>
          </w:tcPr>
          <w:p w14:paraId="72024F4B" w14:textId="77777777" w:rsidR="00FE5ADF" w:rsidRPr="00FE5ADF" w:rsidRDefault="00FE5ADF" w:rsidP="00995C8F">
            <w:pPr>
              <w:tabs>
                <w:tab w:val="left" w:pos="720"/>
              </w:tabs>
              <w:jc w:val="center"/>
              <w:rPr>
                <w:color w:val="000000"/>
                <w:sz w:val="20"/>
                <w:szCs w:val="20"/>
              </w:rPr>
            </w:pPr>
            <w:r w:rsidRPr="00FE5ADF">
              <w:rPr>
                <w:color w:val="000000"/>
                <w:sz w:val="20"/>
                <w:szCs w:val="20"/>
              </w:rPr>
              <w:t>C</w:t>
            </w:r>
          </w:p>
        </w:tc>
        <w:tc>
          <w:tcPr>
            <w:tcW w:w="1269" w:type="dxa"/>
            <w:tcBorders>
              <w:top w:val="nil"/>
              <w:left w:val="nil"/>
              <w:bottom w:val="single" w:sz="8" w:space="0" w:color="auto"/>
              <w:right w:val="single" w:sz="8" w:space="0" w:color="auto"/>
            </w:tcBorders>
            <w:shd w:val="clear" w:color="auto" w:fill="auto"/>
            <w:noWrap/>
            <w:vAlign w:val="center"/>
            <w:hideMark/>
          </w:tcPr>
          <w:p w14:paraId="5DA8D5B3" w14:textId="77777777" w:rsidR="00FE5ADF" w:rsidRPr="00FE5ADF" w:rsidRDefault="00FE5ADF" w:rsidP="00995C8F">
            <w:pPr>
              <w:tabs>
                <w:tab w:val="left" w:pos="720"/>
              </w:tabs>
              <w:jc w:val="center"/>
              <w:rPr>
                <w:color w:val="000000"/>
                <w:sz w:val="20"/>
                <w:szCs w:val="20"/>
              </w:rPr>
            </w:pPr>
            <w:r w:rsidRPr="00FE5ADF">
              <w:rPr>
                <w:color w:val="000000"/>
                <w:sz w:val="20"/>
                <w:szCs w:val="20"/>
              </w:rPr>
              <w:t>C</w:t>
            </w:r>
          </w:p>
        </w:tc>
      </w:tr>
      <w:tr w:rsidR="00FE5ADF" w:rsidRPr="00FE5ADF" w14:paraId="7F94CBE8" w14:textId="77777777" w:rsidTr="00FE5ADF">
        <w:trPr>
          <w:trHeight w:val="315"/>
        </w:trPr>
        <w:tc>
          <w:tcPr>
            <w:tcW w:w="3008" w:type="dxa"/>
            <w:tcBorders>
              <w:top w:val="nil"/>
              <w:left w:val="single" w:sz="8" w:space="0" w:color="auto"/>
              <w:bottom w:val="single" w:sz="8" w:space="0" w:color="auto"/>
              <w:right w:val="single" w:sz="8" w:space="0" w:color="auto"/>
            </w:tcBorders>
            <w:shd w:val="clear" w:color="auto" w:fill="auto"/>
            <w:noWrap/>
            <w:vAlign w:val="center"/>
            <w:hideMark/>
          </w:tcPr>
          <w:p w14:paraId="759F52F0" w14:textId="77777777" w:rsidR="00FE5ADF" w:rsidRPr="00FE5ADF" w:rsidRDefault="00FE5ADF" w:rsidP="00995C8F">
            <w:pPr>
              <w:tabs>
                <w:tab w:val="left" w:pos="720"/>
              </w:tabs>
              <w:rPr>
                <w:color w:val="000000"/>
                <w:sz w:val="20"/>
                <w:szCs w:val="20"/>
              </w:rPr>
            </w:pPr>
            <w:r w:rsidRPr="00FE5ADF">
              <w:rPr>
                <w:color w:val="000000"/>
                <w:sz w:val="20"/>
                <w:szCs w:val="20"/>
              </w:rPr>
              <w:t>Extractive use</w:t>
            </w:r>
          </w:p>
        </w:tc>
        <w:tc>
          <w:tcPr>
            <w:tcW w:w="1299" w:type="dxa"/>
            <w:tcBorders>
              <w:top w:val="nil"/>
              <w:left w:val="nil"/>
              <w:bottom w:val="single" w:sz="8" w:space="0" w:color="auto"/>
              <w:right w:val="single" w:sz="8" w:space="0" w:color="auto"/>
            </w:tcBorders>
            <w:shd w:val="clear" w:color="auto" w:fill="auto"/>
            <w:noWrap/>
            <w:vAlign w:val="center"/>
            <w:hideMark/>
          </w:tcPr>
          <w:p w14:paraId="7C3DC13D" w14:textId="77777777" w:rsidR="00FE5ADF" w:rsidRPr="00FE5ADF" w:rsidRDefault="00FE5ADF" w:rsidP="00995C8F">
            <w:pPr>
              <w:tabs>
                <w:tab w:val="left" w:pos="720"/>
              </w:tabs>
              <w:jc w:val="center"/>
              <w:rPr>
                <w:color w:val="000000"/>
                <w:sz w:val="20"/>
                <w:szCs w:val="20"/>
              </w:rPr>
            </w:pPr>
            <w:r w:rsidRPr="00FE5ADF">
              <w:rPr>
                <w:color w:val="000000"/>
                <w:sz w:val="20"/>
                <w:szCs w:val="20"/>
              </w:rPr>
              <w:t>C</w:t>
            </w:r>
          </w:p>
        </w:tc>
        <w:tc>
          <w:tcPr>
            <w:tcW w:w="1299" w:type="dxa"/>
            <w:tcBorders>
              <w:top w:val="nil"/>
              <w:left w:val="nil"/>
              <w:bottom w:val="single" w:sz="8" w:space="0" w:color="auto"/>
              <w:right w:val="single" w:sz="8" w:space="0" w:color="auto"/>
            </w:tcBorders>
            <w:shd w:val="clear" w:color="auto" w:fill="auto"/>
            <w:noWrap/>
            <w:vAlign w:val="center"/>
            <w:hideMark/>
          </w:tcPr>
          <w:p w14:paraId="682B2B55" w14:textId="77777777" w:rsidR="00FE5ADF" w:rsidRPr="00FE5ADF" w:rsidRDefault="00FE5ADF" w:rsidP="00995C8F">
            <w:pPr>
              <w:tabs>
                <w:tab w:val="left" w:pos="720"/>
              </w:tabs>
              <w:jc w:val="center"/>
              <w:rPr>
                <w:color w:val="000000"/>
                <w:sz w:val="20"/>
                <w:szCs w:val="20"/>
              </w:rPr>
            </w:pPr>
            <w:r w:rsidRPr="00FE5ADF">
              <w:rPr>
                <w:color w:val="000000"/>
                <w:sz w:val="20"/>
                <w:szCs w:val="20"/>
              </w:rPr>
              <w:t>C</w:t>
            </w:r>
          </w:p>
        </w:tc>
        <w:tc>
          <w:tcPr>
            <w:tcW w:w="1269" w:type="dxa"/>
            <w:tcBorders>
              <w:top w:val="nil"/>
              <w:left w:val="nil"/>
              <w:bottom w:val="single" w:sz="8" w:space="0" w:color="auto"/>
              <w:right w:val="single" w:sz="8" w:space="0" w:color="auto"/>
            </w:tcBorders>
            <w:shd w:val="clear" w:color="auto" w:fill="auto"/>
            <w:noWrap/>
            <w:vAlign w:val="center"/>
            <w:hideMark/>
          </w:tcPr>
          <w:p w14:paraId="5B2A448D" w14:textId="77777777" w:rsidR="00FE5ADF" w:rsidRPr="00FE5ADF" w:rsidRDefault="00FE5ADF" w:rsidP="00995C8F">
            <w:pPr>
              <w:tabs>
                <w:tab w:val="left" w:pos="720"/>
              </w:tabs>
              <w:jc w:val="center"/>
              <w:rPr>
                <w:color w:val="000000"/>
                <w:sz w:val="20"/>
                <w:szCs w:val="20"/>
              </w:rPr>
            </w:pPr>
            <w:r w:rsidRPr="00FE5ADF">
              <w:rPr>
                <w:color w:val="000000"/>
                <w:sz w:val="20"/>
                <w:szCs w:val="20"/>
              </w:rPr>
              <w:t>C</w:t>
            </w:r>
          </w:p>
        </w:tc>
      </w:tr>
      <w:tr w:rsidR="00FE5ADF" w:rsidRPr="00FE5ADF" w14:paraId="1C88B614" w14:textId="77777777" w:rsidTr="00FE5ADF">
        <w:trPr>
          <w:trHeight w:val="315"/>
        </w:trPr>
        <w:tc>
          <w:tcPr>
            <w:tcW w:w="3008" w:type="dxa"/>
            <w:tcBorders>
              <w:top w:val="nil"/>
              <w:left w:val="single" w:sz="8" w:space="0" w:color="auto"/>
              <w:bottom w:val="single" w:sz="8" w:space="0" w:color="auto"/>
              <w:right w:val="single" w:sz="8" w:space="0" w:color="auto"/>
            </w:tcBorders>
            <w:shd w:val="clear" w:color="auto" w:fill="auto"/>
            <w:noWrap/>
            <w:vAlign w:val="center"/>
            <w:hideMark/>
          </w:tcPr>
          <w:p w14:paraId="0A5F78B3" w14:textId="77777777" w:rsidR="00FE5ADF" w:rsidRPr="00FE5ADF" w:rsidRDefault="00FE5ADF" w:rsidP="00995C8F">
            <w:pPr>
              <w:tabs>
                <w:tab w:val="left" w:pos="720"/>
              </w:tabs>
              <w:rPr>
                <w:color w:val="000000"/>
                <w:sz w:val="20"/>
                <w:szCs w:val="20"/>
              </w:rPr>
            </w:pPr>
            <w:r w:rsidRPr="00FE5ADF">
              <w:rPr>
                <w:color w:val="000000"/>
                <w:sz w:val="20"/>
                <w:szCs w:val="20"/>
              </w:rPr>
              <w:t>Mining of metallic minerals and peat</w:t>
            </w:r>
          </w:p>
        </w:tc>
        <w:tc>
          <w:tcPr>
            <w:tcW w:w="1299" w:type="dxa"/>
            <w:tcBorders>
              <w:top w:val="nil"/>
              <w:left w:val="nil"/>
              <w:bottom w:val="single" w:sz="8" w:space="0" w:color="auto"/>
              <w:right w:val="single" w:sz="8" w:space="0" w:color="auto"/>
            </w:tcBorders>
            <w:shd w:val="clear" w:color="auto" w:fill="auto"/>
            <w:noWrap/>
            <w:vAlign w:val="center"/>
            <w:hideMark/>
          </w:tcPr>
          <w:p w14:paraId="0BA6106C" w14:textId="1D3E7316" w:rsidR="00FE5ADF" w:rsidRPr="00FE5ADF" w:rsidRDefault="00BB1CCD" w:rsidP="00995C8F">
            <w:pPr>
              <w:tabs>
                <w:tab w:val="left" w:pos="720"/>
              </w:tabs>
              <w:jc w:val="center"/>
              <w:rPr>
                <w:color w:val="000000"/>
                <w:sz w:val="20"/>
                <w:szCs w:val="20"/>
              </w:rPr>
            </w:pPr>
            <w:r>
              <w:rPr>
                <w:color w:val="000000"/>
                <w:sz w:val="20"/>
                <w:szCs w:val="20"/>
              </w:rPr>
              <w:t>C</w:t>
            </w:r>
          </w:p>
        </w:tc>
        <w:tc>
          <w:tcPr>
            <w:tcW w:w="1299" w:type="dxa"/>
            <w:tcBorders>
              <w:top w:val="nil"/>
              <w:left w:val="nil"/>
              <w:bottom w:val="single" w:sz="8" w:space="0" w:color="auto"/>
              <w:right w:val="single" w:sz="8" w:space="0" w:color="auto"/>
            </w:tcBorders>
            <w:shd w:val="clear" w:color="auto" w:fill="auto"/>
            <w:noWrap/>
            <w:vAlign w:val="center"/>
            <w:hideMark/>
          </w:tcPr>
          <w:p w14:paraId="7CD0A4D8" w14:textId="19509926" w:rsidR="00FE5ADF" w:rsidRPr="00FE5ADF" w:rsidRDefault="00BB1CCD" w:rsidP="00995C8F">
            <w:pPr>
              <w:tabs>
                <w:tab w:val="left" w:pos="720"/>
              </w:tabs>
              <w:jc w:val="center"/>
              <w:rPr>
                <w:color w:val="000000"/>
                <w:sz w:val="20"/>
                <w:szCs w:val="20"/>
              </w:rPr>
            </w:pPr>
            <w:r>
              <w:rPr>
                <w:color w:val="000000"/>
                <w:sz w:val="20"/>
                <w:szCs w:val="20"/>
              </w:rPr>
              <w:t>C</w:t>
            </w:r>
          </w:p>
        </w:tc>
        <w:tc>
          <w:tcPr>
            <w:tcW w:w="1269" w:type="dxa"/>
            <w:tcBorders>
              <w:top w:val="nil"/>
              <w:left w:val="nil"/>
              <w:bottom w:val="single" w:sz="8" w:space="0" w:color="auto"/>
              <w:right w:val="single" w:sz="8" w:space="0" w:color="auto"/>
            </w:tcBorders>
            <w:shd w:val="clear" w:color="auto" w:fill="auto"/>
            <w:noWrap/>
            <w:vAlign w:val="center"/>
            <w:hideMark/>
          </w:tcPr>
          <w:p w14:paraId="6B50F9B6" w14:textId="243BC470" w:rsidR="00FE5ADF" w:rsidRPr="00FE5ADF" w:rsidRDefault="00BB1CCD" w:rsidP="00995C8F">
            <w:pPr>
              <w:tabs>
                <w:tab w:val="left" w:pos="720"/>
              </w:tabs>
              <w:jc w:val="center"/>
              <w:rPr>
                <w:color w:val="000000"/>
                <w:sz w:val="20"/>
                <w:szCs w:val="20"/>
              </w:rPr>
            </w:pPr>
            <w:r>
              <w:rPr>
                <w:color w:val="000000"/>
                <w:sz w:val="20"/>
                <w:szCs w:val="20"/>
              </w:rPr>
              <w:t>C</w:t>
            </w:r>
          </w:p>
        </w:tc>
      </w:tr>
      <w:tr w:rsidR="00FE5ADF" w:rsidRPr="00FE5ADF" w14:paraId="0FE823FD" w14:textId="77777777" w:rsidTr="00FE5ADF">
        <w:trPr>
          <w:trHeight w:val="315"/>
        </w:trPr>
        <w:tc>
          <w:tcPr>
            <w:tcW w:w="3008" w:type="dxa"/>
            <w:tcBorders>
              <w:top w:val="nil"/>
              <w:left w:val="single" w:sz="8" w:space="0" w:color="auto"/>
              <w:bottom w:val="single" w:sz="8" w:space="0" w:color="auto"/>
              <w:right w:val="single" w:sz="8" w:space="0" w:color="auto"/>
            </w:tcBorders>
            <w:shd w:val="clear" w:color="auto" w:fill="auto"/>
            <w:noWrap/>
            <w:vAlign w:val="center"/>
            <w:hideMark/>
          </w:tcPr>
          <w:p w14:paraId="43BDD397" w14:textId="77777777" w:rsidR="00FE5ADF" w:rsidRPr="00FE5ADF" w:rsidRDefault="00FE5ADF" w:rsidP="00995C8F">
            <w:pPr>
              <w:tabs>
                <w:tab w:val="left" w:pos="720"/>
              </w:tabs>
              <w:rPr>
                <w:color w:val="000000"/>
                <w:sz w:val="20"/>
                <w:szCs w:val="20"/>
              </w:rPr>
            </w:pPr>
            <w:r w:rsidRPr="00FE5ADF">
              <w:rPr>
                <w:color w:val="000000"/>
                <w:sz w:val="20"/>
                <w:szCs w:val="20"/>
              </w:rPr>
              <w:t>Single residential</w:t>
            </w:r>
          </w:p>
        </w:tc>
        <w:tc>
          <w:tcPr>
            <w:tcW w:w="1299" w:type="dxa"/>
            <w:tcBorders>
              <w:top w:val="nil"/>
              <w:left w:val="nil"/>
              <w:bottom w:val="single" w:sz="8" w:space="0" w:color="auto"/>
              <w:right w:val="single" w:sz="8" w:space="0" w:color="auto"/>
            </w:tcBorders>
            <w:shd w:val="clear" w:color="auto" w:fill="auto"/>
            <w:noWrap/>
            <w:vAlign w:val="center"/>
            <w:hideMark/>
          </w:tcPr>
          <w:p w14:paraId="646B15C7" w14:textId="77777777" w:rsidR="00FE5ADF" w:rsidRPr="00FE5ADF" w:rsidRDefault="00FE5ADF" w:rsidP="00995C8F">
            <w:pPr>
              <w:tabs>
                <w:tab w:val="left" w:pos="720"/>
              </w:tabs>
              <w:jc w:val="center"/>
              <w:rPr>
                <w:color w:val="000000"/>
                <w:sz w:val="20"/>
                <w:szCs w:val="20"/>
              </w:rPr>
            </w:pPr>
            <w:r w:rsidRPr="00FE5ADF">
              <w:rPr>
                <w:color w:val="000000"/>
                <w:sz w:val="20"/>
                <w:szCs w:val="20"/>
              </w:rPr>
              <w:t>C</w:t>
            </w:r>
          </w:p>
        </w:tc>
        <w:tc>
          <w:tcPr>
            <w:tcW w:w="1299" w:type="dxa"/>
            <w:tcBorders>
              <w:top w:val="nil"/>
              <w:left w:val="nil"/>
              <w:bottom w:val="single" w:sz="8" w:space="0" w:color="auto"/>
              <w:right w:val="single" w:sz="8" w:space="0" w:color="auto"/>
            </w:tcBorders>
            <w:shd w:val="clear" w:color="auto" w:fill="auto"/>
            <w:noWrap/>
            <w:vAlign w:val="center"/>
            <w:hideMark/>
          </w:tcPr>
          <w:p w14:paraId="7B2F6FE5" w14:textId="77777777" w:rsidR="00FE5ADF" w:rsidRPr="00FE5ADF" w:rsidRDefault="00FE5ADF" w:rsidP="00995C8F">
            <w:pPr>
              <w:tabs>
                <w:tab w:val="left" w:pos="720"/>
              </w:tabs>
              <w:jc w:val="center"/>
              <w:rPr>
                <w:color w:val="000000"/>
                <w:sz w:val="20"/>
                <w:szCs w:val="20"/>
              </w:rPr>
            </w:pPr>
            <w:r w:rsidRPr="00FE5ADF">
              <w:rPr>
                <w:color w:val="000000"/>
                <w:sz w:val="20"/>
                <w:szCs w:val="20"/>
              </w:rPr>
              <w:t>C</w:t>
            </w:r>
          </w:p>
        </w:tc>
        <w:tc>
          <w:tcPr>
            <w:tcW w:w="1269" w:type="dxa"/>
            <w:tcBorders>
              <w:top w:val="nil"/>
              <w:left w:val="nil"/>
              <w:bottom w:val="single" w:sz="8" w:space="0" w:color="auto"/>
              <w:right w:val="single" w:sz="8" w:space="0" w:color="auto"/>
            </w:tcBorders>
            <w:shd w:val="clear" w:color="auto" w:fill="auto"/>
            <w:noWrap/>
            <w:vAlign w:val="center"/>
            <w:hideMark/>
          </w:tcPr>
          <w:p w14:paraId="65E4A704" w14:textId="77777777" w:rsidR="00FE5ADF" w:rsidRPr="00FE5ADF" w:rsidRDefault="00FE5ADF" w:rsidP="00995C8F">
            <w:pPr>
              <w:tabs>
                <w:tab w:val="left" w:pos="720"/>
              </w:tabs>
              <w:jc w:val="center"/>
              <w:rPr>
                <w:color w:val="000000"/>
                <w:sz w:val="20"/>
                <w:szCs w:val="20"/>
              </w:rPr>
            </w:pPr>
            <w:r w:rsidRPr="00FE5ADF">
              <w:rPr>
                <w:color w:val="000000"/>
                <w:sz w:val="20"/>
                <w:szCs w:val="20"/>
              </w:rPr>
              <w:t>C</w:t>
            </w:r>
          </w:p>
        </w:tc>
      </w:tr>
      <w:tr w:rsidR="00FE5ADF" w:rsidRPr="00FE5ADF" w14:paraId="2DD4F167" w14:textId="77777777" w:rsidTr="00FE5ADF">
        <w:trPr>
          <w:trHeight w:val="315"/>
        </w:trPr>
        <w:tc>
          <w:tcPr>
            <w:tcW w:w="3008" w:type="dxa"/>
            <w:tcBorders>
              <w:top w:val="nil"/>
              <w:left w:val="single" w:sz="8" w:space="0" w:color="auto"/>
              <w:bottom w:val="single" w:sz="8" w:space="0" w:color="auto"/>
              <w:right w:val="single" w:sz="8" w:space="0" w:color="auto"/>
            </w:tcBorders>
            <w:shd w:val="clear" w:color="auto" w:fill="auto"/>
            <w:noWrap/>
            <w:vAlign w:val="center"/>
          </w:tcPr>
          <w:p w14:paraId="57B96B17" w14:textId="77777777" w:rsidR="00FE5ADF" w:rsidRPr="00FE5ADF" w:rsidRDefault="00FE5ADF" w:rsidP="00995C8F">
            <w:pPr>
              <w:tabs>
                <w:tab w:val="left" w:pos="720"/>
              </w:tabs>
              <w:rPr>
                <w:color w:val="000000"/>
                <w:sz w:val="20"/>
                <w:szCs w:val="20"/>
              </w:rPr>
            </w:pPr>
            <w:r w:rsidRPr="00FE5ADF">
              <w:rPr>
                <w:color w:val="000000"/>
                <w:sz w:val="20"/>
                <w:szCs w:val="20"/>
              </w:rPr>
              <w:t>Home Occupations</w:t>
            </w:r>
          </w:p>
        </w:tc>
        <w:tc>
          <w:tcPr>
            <w:tcW w:w="1299" w:type="dxa"/>
            <w:tcBorders>
              <w:top w:val="nil"/>
              <w:left w:val="nil"/>
              <w:bottom w:val="single" w:sz="8" w:space="0" w:color="auto"/>
              <w:right w:val="single" w:sz="8" w:space="0" w:color="auto"/>
            </w:tcBorders>
            <w:shd w:val="clear" w:color="auto" w:fill="auto"/>
            <w:noWrap/>
            <w:vAlign w:val="center"/>
          </w:tcPr>
          <w:p w14:paraId="7F4E2473" w14:textId="77777777" w:rsidR="00FE5ADF" w:rsidRPr="00FE5ADF" w:rsidRDefault="00FE5ADF" w:rsidP="00995C8F">
            <w:pPr>
              <w:tabs>
                <w:tab w:val="left" w:pos="720"/>
              </w:tabs>
              <w:jc w:val="center"/>
              <w:rPr>
                <w:color w:val="000000"/>
                <w:sz w:val="20"/>
                <w:szCs w:val="20"/>
              </w:rPr>
            </w:pPr>
            <w:r w:rsidRPr="00FE5ADF">
              <w:rPr>
                <w:color w:val="000000"/>
                <w:sz w:val="20"/>
                <w:szCs w:val="20"/>
              </w:rPr>
              <w:t>C</w:t>
            </w:r>
          </w:p>
        </w:tc>
        <w:tc>
          <w:tcPr>
            <w:tcW w:w="1299" w:type="dxa"/>
            <w:tcBorders>
              <w:top w:val="nil"/>
              <w:left w:val="nil"/>
              <w:bottom w:val="single" w:sz="8" w:space="0" w:color="auto"/>
              <w:right w:val="single" w:sz="8" w:space="0" w:color="auto"/>
            </w:tcBorders>
            <w:shd w:val="clear" w:color="auto" w:fill="auto"/>
            <w:noWrap/>
            <w:vAlign w:val="center"/>
          </w:tcPr>
          <w:p w14:paraId="73D93A79" w14:textId="77777777" w:rsidR="00FE5ADF" w:rsidRPr="00FE5ADF" w:rsidRDefault="00FE5ADF" w:rsidP="00995C8F">
            <w:pPr>
              <w:tabs>
                <w:tab w:val="left" w:pos="720"/>
              </w:tabs>
              <w:jc w:val="center"/>
              <w:rPr>
                <w:color w:val="000000"/>
                <w:sz w:val="20"/>
                <w:szCs w:val="20"/>
              </w:rPr>
            </w:pPr>
            <w:r w:rsidRPr="00FE5ADF">
              <w:rPr>
                <w:color w:val="000000"/>
                <w:sz w:val="20"/>
                <w:szCs w:val="20"/>
              </w:rPr>
              <w:t>C</w:t>
            </w:r>
          </w:p>
        </w:tc>
        <w:tc>
          <w:tcPr>
            <w:tcW w:w="1269" w:type="dxa"/>
            <w:tcBorders>
              <w:top w:val="nil"/>
              <w:left w:val="nil"/>
              <w:bottom w:val="single" w:sz="8" w:space="0" w:color="auto"/>
              <w:right w:val="single" w:sz="8" w:space="0" w:color="auto"/>
            </w:tcBorders>
            <w:shd w:val="clear" w:color="auto" w:fill="auto"/>
            <w:noWrap/>
            <w:vAlign w:val="center"/>
          </w:tcPr>
          <w:p w14:paraId="6FA526F8" w14:textId="77777777" w:rsidR="00FE5ADF" w:rsidRPr="00FE5ADF" w:rsidRDefault="00FE5ADF" w:rsidP="00995C8F">
            <w:pPr>
              <w:tabs>
                <w:tab w:val="left" w:pos="720"/>
              </w:tabs>
              <w:jc w:val="center"/>
              <w:rPr>
                <w:color w:val="000000"/>
                <w:sz w:val="20"/>
                <w:szCs w:val="20"/>
              </w:rPr>
            </w:pPr>
            <w:r w:rsidRPr="00FE5ADF">
              <w:rPr>
                <w:color w:val="000000"/>
                <w:sz w:val="20"/>
                <w:szCs w:val="20"/>
              </w:rPr>
              <w:t>C</w:t>
            </w:r>
          </w:p>
        </w:tc>
      </w:tr>
      <w:tr w:rsidR="00FE5ADF" w:rsidRPr="00FE5ADF" w14:paraId="43666F57" w14:textId="77777777" w:rsidTr="00FE5ADF">
        <w:trPr>
          <w:trHeight w:val="315"/>
        </w:trPr>
        <w:tc>
          <w:tcPr>
            <w:tcW w:w="3008" w:type="dxa"/>
            <w:tcBorders>
              <w:top w:val="nil"/>
              <w:left w:val="single" w:sz="8" w:space="0" w:color="auto"/>
              <w:bottom w:val="single" w:sz="8" w:space="0" w:color="auto"/>
              <w:right w:val="single" w:sz="8" w:space="0" w:color="auto"/>
            </w:tcBorders>
            <w:shd w:val="clear" w:color="auto" w:fill="auto"/>
            <w:noWrap/>
            <w:vAlign w:val="center"/>
            <w:hideMark/>
          </w:tcPr>
          <w:p w14:paraId="5D3DD941" w14:textId="77777777" w:rsidR="00FE5ADF" w:rsidRPr="00FE5ADF" w:rsidRDefault="00FE5ADF" w:rsidP="00995C8F">
            <w:pPr>
              <w:tabs>
                <w:tab w:val="left" w:pos="720"/>
              </w:tabs>
              <w:rPr>
                <w:color w:val="000000" w:themeColor="text1"/>
                <w:sz w:val="20"/>
                <w:szCs w:val="20"/>
              </w:rPr>
            </w:pPr>
            <w:r w:rsidRPr="00FE5ADF">
              <w:rPr>
                <w:color w:val="000000" w:themeColor="text1"/>
                <w:sz w:val="20"/>
                <w:szCs w:val="20"/>
              </w:rPr>
              <w:t>Essential Services</w:t>
            </w:r>
          </w:p>
        </w:tc>
        <w:tc>
          <w:tcPr>
            <w:tcW w:w="1299" w:type="dxa"/>
            <w:tcBorders>
              <w:top w:val="nil"/>
              <w:left w:val="nil"/>
              <w:bottom w:val="single" w:sz="8" w:space="0" w:color="auto"/>
              <w:right w:val="single" w:sz="8" w:space="0" w:color="auto"/>
            </w:tcBorders>
            <w:shd w:val="clear" w:color="auto" w:fill="auto"/>
            <w:noWrap/>
            <w:vAlign w:val="center"/>
            <w:hideMark/>
          </w:tcPr>
          <w:p w14:paraId="28C46E7A" w14:textId="77777777" w:rsidR="00FE5ADF" w:rsidRPr="00FE5ADF" w:rsidRDefault="00FE5ADF" w:rsidP="00995C8F">
            <w:pPr>
              <w:tabs>
                <w:tab w:val="left" w:pos="720"/>
              </w:tabs>
              <w:jc w:val="center"/>
              <w:rPr>
                <w:color w:val="000000" w:themeColor="text1"/>
                <w:sz w:val="20"/>
                <w:szCs w:val="20"/>
              </w:rPr>
            </w:pPr>
            <w:r w:rsidRPr="00FE5ADF">
              <w:rPr>
                <w:color w:val="000000" w:themeColor="text1"/>
                <w:sz w:val="20"/>
                <w:szCs w:val="20"/>
              </w:rPr>
              <w:t>P</w:t>
            </w:r>
          </w:p>
        </w:tc>
        <w:tc>
          <w:tcPr>
            <w:tcW w:w="1299" w:type="dxa"/>
            <w:tcBorders>
              <w:top w:val="nil"/>
              <w:left w:val="nil"/>
              <w:bottom w:val="single" w:sz="8" w:space="0" w:color="auto"/>
              <w:right w:val="single" w:sz="8" w:space="0" w:color="auto"/>
            </w:tcBorders>
            <w:shd w:val="clear" w:color="auto" w:fill="auto"/>
            <w:noWrap/>
            <w:vAlign w:val="center"/>
            <w:hideMark/>
          </w:tcPr>
          <w:p w14:paraId="12CF0C53" w14:textId="77777777" w:rsidR="00FE5ADF" w:rsidRPr="00FE5ADF" w:rsidRDefault="00FE5ADF" w:rsidP="00995C8F">
            <w:pPr>
              <w:tabs>
                <w:tab w:val="left" w:pos="720"/>
              </w:tabs>
              <w:jc w:val="center"/>
              <w:rPr>
                <w:color w:val="000000" w:themeColor="text1"/>
                <w:sz w:val="20"/>
                <w:szCs w:val="20"/>
              </w:rPr>
            </w:pPr>
            <w:r w:rsidRPr="00FE5ADF">
              <w:rPr>
                <w:color w:val="000000" w:themeColor="text1"/>
                <w:sz w:val="20"/>
                <w:szCs w:val="20"/>
              </w:rPr>
              <w:t>P</w:t>
            </w:r>
          </w:p>
        </w:tc>
        <w:tc>
          <w:tcPr>
            <w:tcW w:w="1269" w:type="dxa"/>
            <w:tcBorders>
              <w:top w:val="nil"/>
              <w:left w:val="nil"/>
              <w:bottom w:val="single" w:sz="8" w:space="0" w:color="auto"/>
              <w:right w:val="single" w:sz="8" w:space="0" w:color="auto"/>
            </w:tcBorders>
            <w:shd w:val="clear" w:color="auto" w:fill="auto"/>
            <w:noWrap/>
            <w:vAlign w:val="center"/>
            <w:hideMark/>
          </w:tcPr>
          <w:p w14:paraId="2C188300" w14:textId="77777777" w:rsidR="00FE5ADF" w:rsidRPr="00FE5ADF" w:rsidRDefault="00FE5ADF" w:rsidP="00995C8F">
            <w:pPr>
              <w:tabs>
                <w:tab w:val="left" w:pos="720"/>
              </w:tabs>
              <w:jc w:val="center"/>
              <w:rPr>
                <w:color w:val="000000" w:themeColor="text1"/>
                <w:sz w:val="20"/>
                <w:szCs w:val="20"/>
              </w:rPr>
            </w:pPr>
            <w:r w:rsidRPr="00FE5ADF">
              <w:rPr>
                <w:color w:val="000000" w:themeColor="text1"/>
                <w:sz w:val="20"/>
                <w:szCs w:val="20"/>
              </w:rPr>
              <w:t>P</w:t>
            </w:r>
          </w:p>
        </w:tc>
      </w:tr>
      <w:tr w:rsidR="00FE5ADF" w:rsidRPr="00FE5ADF" w14:paraId="1F3515EC" w14:textId="77777777" w:rsidTr="00FE5ADF">
        <w:trPr>
          <w:trHeight w:val="315"/>
        </w:trPr>
        <w:tc>
          <w:tcPr>
            <w:tcW w:w="3008" w:type="dxa"/>
            <w:tcBorders>
              <w:top w:val="nil"/>
              <w:left w:val="single" w:sz="8" w:space="0" w:color="auto"/>
              <w:bottom w:val="single" w:sz="8" w:space="0" w:color="auto"/>
              <w:right w:val="single" w:sz="8" w:space="0" w:color="auto"/>
            </w:tcBorders>
            <w:shd w:val="clear" w:color="auto" w:fill="auto"/>
            <w:noWrap/>
            <w:vAlign w:val="center"/>
            <w:hideMark/>
          </w:tcPr>
          <w:p w14:paraId="4BCA3C5D" w14:textId="77777777" w:rsidR="00FE5ADF" w:rsidRPr="00FE5ADF" w:rsidRDefault="00FE5ADF" w:rsidP="00995C8F">
            <w:pPr>
              <w:tabs>
                <w:tab w:val="left" w:pos="720"/>
              </w:tabs>
              <w:rPr>
                <w:color w:val="000000" w:themeColor="text1"/>
                <w:sz w:val="20"/>
                <w:szCs w:val="20"/>
              </w:rPr>
            </w:pPr>
            <w:r w:rsidRPr="00FE5ADF">
              <w:rPr>
                <w:color w:val="000000" w:themeColor="text1"/>
                <w:sz w:val="20"/>
                <w:szCs w:val="20"/>
              </w:rPr>
              <w:t>Short-term Rental</w:t>
            </w:r>
          </w:p>
        </w:tc>
        <w:tc>
          <w:tcPr>
            <w:tcW w:w="1299" w:type="dxa"/>
            <w:tcBorders>
              <w:top w:val="nil"/>
              <w:left w:val="nil"/>
              <w:bottom w:val="single" w:sz="8" w:space="0" w:color="auto"/>
              <w:right w:val="single" w:sz="8" w:space="0" w:color="auto"/>
            </w:tcBorders>
            <w:shd w:val="clear" w:color="auto" w:fill="auto"/>
            <w:noWrap/>
            <w:vAlign w:val="center"/>
            <w:hideMark/>
          </w:tcPr>
          <w:p w14:paraId="287A9ADF" w14:textId="068EDC11" w:rsidR="00FE5ADF" w:rsidRPr="00FE5ADF" w:rsidRDefault="00C66D38" w:rsidP="00995C8F">
            <w:pPr>
              <w:tabs>
                <w:tab w:val="left" w:pos="720"/>
              </w:tabs>
              <w:jc w:val="center"/>
              <w:rPr>
                <w:color w:val="000000" w:themeColor="text1"/>
                <w:sz w:val="20"/>
                <w:szCs w:val="20"/>
              </w:rPr>
            </w:pPr>
            <w:r>
              <w:rPr>
                <w:color w:val="000000" w:themeColor="text1"/>
                <w:sz w:val="20"/>
                <w:szCs w:val="20"/>
              </w:rPr>
              <w:t>I</w:t>
            </w:r>
          </w:p>
        </w:tc>
        <w:tc>
          <w:tcPr>
            <w:tcW w:w="1299" w:type="dxa"/>
            <w:tcBorders>
              <w:top w:val="nil"/>
              <w:left w:val="nil"/>
              <w:bottom w:val="single" w:sz="8" w:space="0" w:color="auto"/>
              <w:right w:val="single" w:sz="8" w:space="0" w:color="auto"/>
            </w:tcBorders>
            <w:shd w:val="clear" w:color="auto" w:fill="auto"/>
            <w:noWrap/>
            <w:vAlign w:val="center"/>
            <w:hideMark/>
          </w:tcPr>
          <w:p w14:paraId="029423C0" w14:textId="621E55C2" w:rsidR="00FE5ADF" w:rsidRPr="00FE5ADF" w:rsidRDefault="00C66D38" w:rsidP="00995C8F">
            <w:pPr>
              <w:tabs>
                <w:tab w:val="left" w:pos="720"/>
              </w:tabs>
              <w:jc w:val="center"/>
              <w:rPr>
                <w:color w:val="000000" w:themeColor="text1"/>
                <w:sz w:val="20"/>
                <w:szCs w:val="20"/>
              </w:rPr>
            </w:pPr>
            <w:r>
              <w:rPr>
                <w:color w:val="000000" w:themeColor="text1"/>
                <w:sz w:val="20"/>
                <w:szCs w:val="20"/>
              </w:rPr>
              <w:t>I</w:t>
            </w:r>
          </w:p>
        </w:tc>
        <w:tc>
          <w:tcPr>
            <w:tcW w:w="1269" w:type="dxa"/>
            <w:tcBorders>
              <w:top w:val="nil"/>
              <w:left w:val="nil"/>
              <w:bottom w:val="single" w:sz="8" w:space="0" w:color="auto"/>
              <w:right w:val="single" w:sz="8" w:space="0" w:color="auto"/>
            </w:tcBorders>
            <w:shd w:val="clear" w:color="auto" w:fill="auto"/>
            <w:noWrap/>
            <w:vAlign w:val="center"/>
            <w:hideMark/>
          </w:tcPr>
          <w:p w14:paraId="082C1BD9" w14:textId="4384A7AC" w:rsidR="00FE5ADF" w:rsidRPr="00FE5ADF" w:rsidRDefault="00C66D38" w:rsidP="00995C8F">
            <w:pPr>
              <w:tabs>
                <w:tab w:val="left" w:pos="720"/>
              </w:tabs>
              <w:jc w:val="center"/>
              <w:rPr>
                <w:color w:val="000000" w:themeColor="text1"/>
                <w:sz w:val="20"/>
                <w:szCs w:val="20"/>
              </w:rPr>
            </w:pPr>
            <w:r>
              <w:rPr>
                <w:color w:val="000000" w:themeColor="text1"/>
                <w:sz w:val="20"/>
                <w:szCs w:val="20"/>
              </w:rPr>
              <w:t>I</w:t>
            </w:r>
          </w:p>
        </w:tc>
      </w:tr>
      <w:tr w:rsidR="00FE5ADF" w:rsidRPr="00FE5ADF" w14:paraId="0ABD3457" w14:textId="77777777" w:rsidTr="00FE5ADF">
        <w:trPr>
          <w:trHeight w:val="315"/>
        </w:trPr>
        <w:tc>
          <w:tcPr>
            <w:tcW w:w="3008" w:type="dxa"/>
            <w:tcBorders>
              <w:top w:val="nil"/>
              <w:left w:val="single" w:sz="8" w:space="0" w:color="auto"/>
              <w:bottom w:val="nil"/>
              <w:right w:val="single" w:sz="8" w:space="0" w:color="auto"/>
            </w:tcBorders>
            <w:shd w:val="clear" w:color="auto" w:fill="auto"/>
            <w:noWrap/>
            <w:vAlign w:val="center"/>
            <w:hideMark/>
          </w:tcPr>
          <w:p w14:paraId="5296D125" w14:textId="771E4D70" w:rsidR="00FE5ADF" w:rsidRPr="00FE5ADF" w:rsidRDefault="00FE5ADF" w:rsidP="00995C8F">
            <w:pPr>
              <w:tabs>
                <w:tab w:val="left" w:pos="720"/>
              </w:tabs>
              <w:rPr>
                <w:color w:val="000000" w:themeColor="text1"/>
                <w:sz w:val="20"/>
                <w:szCs w:val="20"/>
              </w:rPr>
            </w:pPr>
          </w:p>
        </w:tc>
        <w:tc>
          <w:tcPr>
            <w:tcW w:w="1299" w:type="dxa"/>
            <w:tcBorders>
              <w:top w:val="nil"/>
              <w:left w:val="nil"/>
              <w:bottom w:val="nil"/>
              <w:right w:val="single" w:sz="8" w:space="0" w:color="auto"/>
            </w:tcBorders>
            <w:shd w:val="clear" w:color="auto" w:fill="auto"/>
            <w:noWrap/>
            <w:vAlign w:val="center"/>
            <w:hideMark/>
          </w:tcPr>
          <w:p w14:paraId="7EE261E6" w14:textId="608DC0B0" w:rsidR="00FE5ADF" w:rsidRPr="00FE5ADF" w:rsidRDefault="00FE5ADF" w:rsidP="00995C8F">
            <w:pPr>
              <w:tabs>
                <w:tab w:val="left" w:pos="720"/>
              </w:tabs>
              <w:jc w:val="center"/>
              <w:rPr>
                <w:color w:val="000000" w:themeColor="text1"/>
                <w:sz w:val="20"/>
                <w:szCs w:val="20"/>
              </w:rPr>
            </w:pPr>
          </w:p>
        </w:tc>
        <w:tc>
          <w:tcPr>
            <w:tcW w:w="1299" w:type="dxa"/>
            <w:tcBorders>
              <w:top w:val="nil"/>
              <w:left w:val="nil"/>
              <w:bottom w:val="nil"/>
              <w:right w:val="single" w:sz="8" w:space="0" w:color="auto"/>
            </w:tcBorders>
            <w:shd w:val="clear" w:color="auto" w:fill="auto"/>
            <w:noWrap/>
            <w:vAlign w:val="center"/>
            <w:hideMark/>
          </w:tcPr>
          <w:p w14:paraId="4DD2BAD3" w14:textId="2AD6B849" w:rsidR="00FE5ADF" w:rsidRPr="00FE5ADF" w:rsidRDefault="00FE5ADF" w:rsidP="00995C8F">
            <w:pPr>
              <w:tabs>
                <w:tab w:val="left" w:pos="720"/>
              </w:tabs>
              <w:jc w:val="center"/>
              <w:rPr>
                <w:color w:val="000000" w:themeColor="text1"/>
                <w:sz w:val="20"/>
                <w:szCs w:val="20"/>
              </w:rPr>
            </w:pPr>
          </w:p>
        </w:tc>
        <w:tc>
          <w:tcPr>
            <w:tcW w:w="1269" w:type="dxa"/>
            <w:tcBorders>
              <w:top w:val="nil"/>
              <w:left w:val="nil"/>
              <w:bottom w:val="nil"/>
              <w:right w:val="single" w:sz="8" w:space="0" w:color="auto"/>
            </w:tcBorders>
            <w:shd w:val="clear" w:color="auto" w:fill="auto"/>
            <w:noWrap/>
            <w:vAlign w:val="center"/>
            <w:hideMark/>
          </w:tcPr>
          <w:p w14:paraId="28561DAD" w14:textId="5F43B8CD" w:rsidR="00FE5ADF" w:rsidRPr="00FE5ADF" w:rsidRDefault="00FE5ADF" w:rsidP="00995C8F">
            <w:pPr>
              <w:tabs>
                <w:tab w:val="left" w:pos="720"/>
              </w:tabs>
              <w:jc w:val="center"/>
              <w:rPr>
                <w:color w:val="000000" w:themeColor="text1"/>
                <w:sz w:val="20"/>
                <w:szCs w:val="20"/>
              </w:rPr>
            </w:pPr>
          </w:p>
        </w:tc>
      </w:tr>
      <w:tr w:rsidR="00FE5ADF" w:rsidRPr="00FE5ADF" w14:paraId="74F69617" w14:textId="77777777" w:rsidTr="00FE5ADF">
        <w:trPr>
          <w:trHeight w:val="315"/>
        </w:trPr>
        <w:tc>
          <w:tcPr>
            <w:tcW w:w="300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78DB3D1" w14:textId="5560DDB2" w:rsidR="00FE5ADF" w:rsidRPr="00FE5ADF" w:rsidRDefault="00FE5ADF" w:rsidP="00995C8F">
            <w:pPr>
              <w:tabs>
                <w:tab w:val="left" w:pos="720"/>
              </w:tabs>
              <w:rPr>
                <w:color w:val="000000" w:themeColor="text1"/>
                <w:sz w:val="20"/>
                <w:szCs w:val="20"/>
              </w:rPr>
            </w:pPr>
          </w:p>
        </w:tc>
        <w:tc>
          <w:tcPr>
            <w:tcW w:w="1299" w:type="dxa"/>
            <w:tcBorders>
              <w:top w:val="single" w:sz="8" w:space="0" w:color="auto"/>
              <w:left w:val="nil"/>
              <w:bottom w:val="single" w:sz="8" w:space="0" w:color="auto"/>
              <w:right w:val="single" w:sz="8" w:space="0" w:color="auto"/>
            </w:tcBorders>
            <w:shd w:val="clear" w:color="auto" w:fill="auto"/>
            <w:noWrap/>
            <w:vAlign w:val="center"/>
            <w:hideMark/>
          </w:tcPr>
          <w:p w14:paraId="323813F8" w14:textId="0025D73A" w:rsidR="00FE5ADF" w:rsidRPr="00FE5ADF" w:rsidRDefault="00FE5ADF" w:rsidP="00995C8F">
            <w:pPr>
              <w:tabs>
                <w:tab w:val="left" w:pos="720"/>
              </w:tabs>
              <w:jc w:val="center"/>
              <w:rPr>
                <w:color w:val="000000" w:themeColor="text1"/>
                <w:sz w:val="20"/>
                <w:szCs w:val="20"/>
              </w:rPr>
            </w:pPr>
          </w:p>
        </w:tc>
        <w:tc>
          <w:tcPr>
            <w:tcW w:w="1299" w:type="dxa"/>
            <w:tcBorders>
              <w:top w:val="single" w:sz="8" w:space="0" w:color="auto"/>
              <w:left w:val="nil"/>
              <w:bottom w:val="single" w:sz="8" w:space="0" w:color="auto"/>
              <w:right w:val="single" w:sz="8" w:space="0" w:color="auto"/>
            </w:tcBorders>
            <w:shd w:val="clear" w:color="auto" w:fill="auto"/>
            <w:noWrap/>
            <w:vAlign w:val="center"/>
            <w:hideMark/>
          </w:tcPr>
          <w:p w14:paraId="2C62F008" w14:textId="23F97F99" w:rsidR="00FE5ADF" w:rsidRPr="00FE5ADF" w:rsidRDefault="00FE5ADF" w:rsidP="00995C8F">
            <w:pPr>
              <w:tabs>
                <w:tab w:val="left" w:pos="720"/>
              </w:tabs>
              <w:jc w:val="center"/>
              <w:rPr>
                <w:color w:val="000000" w:themeColor="text1"/>
                <w:sz w:val="20"/>
                <w:szCs w:val="20"/>
              </w:rPr>
            </w:pPr>
          </w:p>
        </w:tc>
        <w:tc>
          <w:tcPr>
            <w:tcW w:w="1269" w:type="dxa"/>
            <w:tcBorders>
              <w:top w:val="single" w:sz="8" w:space="0" w:color="auto"/>
              <w:left w:val="nil"/>
              <w:bottom w:val="single" w:sz="8" w:space="0" w:color="auto"/>
              <w:right w:val="single" w:sz="8" w:space="0" w:color="auto"/>
            </w:tcBorders>
            <w:shd w:val="clear" w:color="auto" w:fill="auto"/>
            <w:noWrap/>
            <w:vAlign w:val="center"/>
            <w:hideMark/>
          </w:tcPr>
          <w:p w14:paraId="6A9F1BB3" w14:textId="3E47D1CA" w:rsidR="00FE5ADF" w:rsidRPr="00FE5ADF" w:rsidRDefault="00FE5ADF" w:rsidP="00995C8F">
            <w:pPr>
              <w:tabs>
                <w:tab w:val="left" w:pos="720"/>
              </w:tabs>
              <w:jc w:val="center"/>
              <w:rPr>
                <w:color w:val="000000" w:themeColor="text1"/>
                <w:sz w:val="20"/>
                <w:szCs w:val="20"/>
              </w:rPr>
            </w:pPr>
          </w:p>
        </w:tc>
      </w:tr>
    </w:tbl>
    <w:p w14:paraId="29B579EA" w14:textId="77777777" w:rsidR="00FE5ADF" w:rsidRDefault="00FE5ADF" w:rsidP="00FE5ADF">
      <w:pPr>
        <w:tabs>
          <w:tab w:val="left" w:pos="720"/>
        </w:tabs>
        <w:ind w:left="720"/>
      </w:pPr>
    </w:p>
    <w:p w14:paraId="5340F499" w14:textId="77777777" w:rsidR="00FE5ADF" w:rsidRDefault="00FE5ADF" w:rsidP="00FE5ADF">
      <w:pPr>
        <w:tabs>
          <w:tab w:val="left" w:pos="720"/>
        </w:tabs>
        <w:ind w:left="720"/>
      </w:pPr>
    </w:p>
    <w:p w14:paraId="24DDFF01" w14:textId="77777777" w:rsidR="00FE5ADF" w:rsidRDefault="00FE5ADF" w:rsidP="00FE5ADF">
      <w:pPr>
        <w:tabs>
          <w:tab w:val="left" w:pos="720"/>
        </w:tabs>
        <w:ind w:left="720"/>
      </w:pPr>
    </w:p>
    <w:p w14:paraId="70FCC5FF" w14:textId="77777777" w:rsidR="00FE5ADF" w:rsidRDefault="00FE5ADF" w:rsidP="00FE5ADF">
      <w:pPr>
        <w:tabs>
          <w:tab w:val="left" w:pos="720"/>
        </w:tabs>
        <w:ind w:left="720"/>
      </w:pPr>
    </w:p>
    <w:p w14:paraId="6506DC9C" w14:textId="77777777" w:rsidR="00FE5ADF" w:rsidRDefault="00FE5ADF" w:rsidP="00FE5ADF">
      <w:pPr>
        <w:tabs>
          <w:tab w:val="left" w:pos="720"/>
        </w:tabs>
        <w:ind w:left="720"/>
      </w:pPr>
    </w:p>
    <w:p w14:paraId="623DB886" w14:textId="77777777" w:rsidR="00FE5ADF" w:rsidRDefault="00FE5ADF" w:rsidP="00FE5ADF">
      <w:pPr>
        <w:tabs>
          <w:tab w:val="left" w:pos="720"/>
        </w:tabs>
        <w:ind w:left="720"/>
      </w:pPr>
    </w:p>
    <w:p w14:paraId="55960407" w14:textId="77777777" w:rsidR="00FE5ADF" w:rsidRDefault="00FE5ADF" w:rsidP="00FE5ADF">
      <w:pPr>
        <w:tabs>
          <w:tab w:val="left" w:pos="720"/>
        </w:tabs>
        <w:ind w:left="720"/>
      </w:pPr>
    </w:p>
    <w:p w14:paraId="732B03AE" w14:textId="77777777" w:rsidR="00FE5ADF" w:rsidRPr="00FE5ADF" w:rsidRDefault="00FE5ADF" w:rsidP="00FE5ADF">
      <w:pPr>
        <w:tabs>
          <w:tab w:val="left" w:pos="720"/>
        </w:tabs>
        <w:ind w:left="720"/>
      </w:pPr>
    </w:p>
    <w:p w14:paraId="3212BDE8" w14:textId="77777777" w:rsidR="00FE5ADF" w:rsidRDefault="00FE5ADF" w:rsidP="00FE5ADF">
      <w:pPr>
        <w:ind w:left="1440" w:hanging="720"/>
      </w:pPr>
      <w:r w:rsidRPr="00FE5ADF">
        <w:t>4.4.2 Lake Classes in Residential Recreational District</w:t>
      </w:r>
    </w:p>
    <w:p w14:paraId="7EA51742" w14:textId="77777777" w:rsidR="00FE5ADF" w:rsidRPr="00FE5ADF" w:rsidRDefault="00FE5ADF" w:rsidP="00FE5ADF">
      <w:pPr>
        <w:ind w:left="1440" w:hanging="720"/>
      </w:pPr>
    </w:p>
    <w:tbl>
      <w:tblPr>
        <w:tblW w:w="7277" w:type="dxa"/>
        <w:tblInd w:w="1250" w:type="dxa"/>
        <w:tblLook w:val="04A0" w:firstRow="1" w:lastRow="0" w:firstColumn="1" w:lastColumn="0" w:noHBand="0" w:noVBand="1"/>
      </w:tblPr>
      <w:tblGrid>
        <w:gridCol w:w="3410"/>
        <w:gridCol w:w="1299"/>
        <w:gridCol w:w="1299"/>
        <w:gridCol w:w="1269"/>
      </w:tblGrid>
      <w:tr w:rsidR="00FE5ADF" w:rsidRPr="00FE5ADF" w14:paraId="36C22848" w14:textId="77777777" w:rsidTr="00FE5ADF">
        <w:trPr>
          <w:trHeight w:val="780"/>
        </w:trPr>
        <w:tc>
          <w:tcPr>
            <w:tcW w:w="34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40C3417" w14:textId="77777777" w:rsidR="00FE5ADF" w:rsidRPr="00FE5ADF" w:rsidRDefault="00FE5ADF" w:rsidP="00995C8F">
            <w:pPr>
              <w:tabs>
                <w:tab w:val="left" w:pos="720"/>
              </w:tabs>
              <w:rPr>
                <w:b/>
                <w:bCs/>
                <w:color w:val="000000"/>
                <w:sz w:val="20"/>
                <w:szCs w:val="20"/>
              </w:rPr>
            </w:pPr>
            <w:r w:rsidRPr="00FE5ADF">
              <w:rPr>
                <w:b/>
                <w:bCs/>
                <w:color w:val="000000"/>
                <w:sz w:val="20"/>
                <w:szCs w:val="20"/>
              </w:rPr>
              <w:t>Use</w:t>
            </w:r>
          </w:p>
        </w:tc>
        <w:tc>
          <w:tcPr>
            <w:tcW w:w="1299" w:type="dxa"/>
            <w:tcBorders>
              <w:top w:val="single" w:sz="8" w:space="0" w:color="auto"/>
              <w:left w:val="nil"/>
              <w:bottom w:val="single" w:sz="8" w:space="0" w:color="auto"/>
              <w:right w:val="single" w:sz="8" w:space="0" w:color="auto"/>
            </w:tcBorders>
            <w:shd w:val="clear" w:color="auto" w:fill="auto"/>
            <w:vAlign w:val="center"/>
            <w:hideMark/>
          </w:tcPr>
          <w:p w14:paraId="333722C9" w14:textId="77777777" w:rsidR="00FE5ADF" w:rsidRPr="00FE5ADF" w:rsidRDefault="00FE5ADF" w:rsidP="00995C8F">
            <w:pPr>
              <w:tabs>
                <w:tab w:val="left" w:pos="720"/>
              </w:tabs>
              <w:jc w:val="center"/>
              <w:rPr>
                <w:color w:val="000000"/>
                <w:sz w:val="20"/>
                <w:szCs w:val="20"/>
              </w:rPr>
            </w:pPr>
            <w:r w:rsidRPr="00FE5ADF">
              <w:rPr>
                <w:color w:val="000000"/>
                <w:sz w:val="20"/>
                <w:szCs w:val="20"/>
              </w:rPr>
              <w:t>General development</w:t>
            </w:r>
          </w:p>
        </w:tc>
        <w:tc>
          <w:tcPr>
            <w:tcW w:w="1299" w:type="dxa"/>
            <w:tcBorders>
              <w:top w:val="single" w:sz="8" w:space="0" w:color="auto"/>
              <w:left w:val="nil"/>
              <w:bottom w:val="single" w:sz="8" w:space="0" w:color="auto"/>
              <w:right w:val="single" w:sz="8" w:space="0" w:color="auto"/>
            </w:tcBorders>
            <w:shd w:val="clear" w:color="auto" w:fill="auto"/>
            <w:vAlign w:val="center"/>
            <w:hideMark/>
          </w:tcPr>
          <w:p w14:paraId="653E36FC" w14:textId="77777777" w:rsidR="00FE5ADF" w:rsidRPr="00FE5ADF" w:rsidRDefault="00FE5ADF" w:rsidP="00995C8F">
            <w:pPr>
              <w:tabs>
                <w:tab w:val="left" w:pos="720"/>
              </w:tabs>
              <w:jc w:val="center"/>
              <w:rPr>
                <w:color w:val="000000"/>
                <w:sz w:val="20"/>
                <w:szCs w:val="20"/>
              </w:rPr>
            </w:pPr>
            <w:r w:rsidRPr="00FE5ADF">
              <w:rPr>
                <w:color w:val="000000"/>
                <w:sz w:val="20"/>
                <w:szCs w:val="20"/>
              </w:rPr>
              <w:t>Recreational development</w:t>
            </w:r>
          </w:p>
        </w:tc>
        <w:tc>
          <w:tcPr>
            <w:tcW w:w="1269" w:type="dxa"/>
            <w:tcBorders>
              <w:top w:val="single" w:sz="8" w:space="0" w:color="auto"/>
              <w:left w:val="nil"/>
              <w:bottom w:val="single" w:sz="8" w:space="0" w:color="auto"/>
              <w:right w:val="single" w:sz="8" w:space="0" w:color="auto"/>
            </w:tcBorders>
            <w:shd w:val="clear" w:color="auto" w:fill="auto"/>
            <w:vAlign w:val="center"/>
            <w:hideMark/>
          </w:tcPr>
          <w:p w14:paraId="1ED043B5" w14:textId="77777777" w:rsidR="00FE5ADF" w:rsidRPr="00FE5ADF" w:rsidRDefault="00FE5ADF" w:rsidP="00995C8F">
            <w:pPr>
              <w:tabs>
                <w:tab w:val="left" w:pos="720"/>
              </w:tabs>
              <w:jc w:val="center"/>
              <w:rPr>
                <w:color w:val="000000"/>
                <w:sz w:val="20"/>
                <w:szCs w:val="20"/>
              </w:rPr>
            </w:pPr>
            <w:r w:rsidRPr="00FE5ADF">
              <w:rPr>
                <w:color w:val="000000"/>
                <w:sz w:val="20"/>
                <w:szCs w:val="20"/>
              </w:rPr>
              <w:t>Natural environment</w:t>
            </w:r>
          </w:p>
        </w:tc>
      </w:tr>
      <w:tr w:rsidR="00FE5ADF" w:rsidRPr="00FE5ADF" w14:paraId="7AD7960E" w14:textId="77777777" w:rsidTr="00FE5ADF">
        <w:trPr>
          <w:trHeight w:val="315"/>
        </w:trPr>
        <w:tc>
          <w:tcPr>
            <w:tcW w:w="3410" w:type="dxa"/>
            <w:tcBorders>
              <w:top w:val="nil"/>
              <w:left w:val="single" w:sz="8" w:space="0" w:color="auto"/>
              <w:bottom w:val="single" w:sz="8" w:space="0" w:color="auto"/>
              <w:right w:val="single" w:sz="8" w:space="0" w:color="auto"/>
            </w:tcBorders>
            <w:shd w:val="clear" w:color="auto" w:fill="auto"/>
            <w:noWrap/>
            <w:vAlign w:val="center"/>
            <w:hideMark/>
          </w:tcPr>
          <w:p w14:paraId="51902E78" w14:textId="77777777" w:rsidR="00FE5ADF" w:rsidRPr="00FE5ADF" w:rsidRDefault="00FE5ADF" w:rsidP="00995C8F">
            <w:pPr>
              <w:tabs>
                <w:tab w:val="left" w:pos="720"/>
              </w:tabs>
              <w:rPr>
                <w:color w:val="000000"/>
                <w:sz w:val="20"/>
                <w:szCs w:val="20"/>
              </w:rPr>
            </w:pPr>
            <w:r w:rsidRPr="00FE5ADF">
              <w:rPr>
                <w:color w:val="000000"/>
                <w:sz w:val="20"/>
                <w:szCs w:val="20"/>
              </w:rPr>
              <w:t>Single residential</w:t>
            </w:r>
          </w:p>
        </w:tc>
        <w:tc>
          <w:tcPr>
            <w:tcW w:w="1299" w:type="dxa"/>
            <w:tcBorders>
              <w:top w:val="nil"/>
              <w:left w:val="nil"/>
              <w:bottom w:val="single" w:sz="8" w:space="0" w:color="auto"/>
              <w:right w:val="single" w:sz="8" w:space="0" w:color="auto"/>
            </w:tcBorders>
            <w:shd w:val="clear" w:color="auto" w:fill="auto"/>
            <w:noWrap/>
            <w:vAlign w:val="center"/>
            <w:hideMark/>
          </w:tcPr>
          <w:p w14:paraId="2353830B" w14:textId="77777777" w:rsidR="00FE5ADF" w:rsidRPr="00FE5ADF" w:rsidRDefault="00FE5ADF" w:rsidP="00995C8F">
            <w:pPr>
              <w:tabs>
                <w:tab w:val="left" w:pos="720"/>
              </w:tabs>
              <w:jc w:val="center"/>
              <w:rPr>
                <w:color w:val="000000"/>
                <w:sz w:val="20"/>
                <w:szCs w:val="20"/>
              </w:rPr>
            </w:pPr>
            <w:r w:rsidRPr="00FE5ADF">
              <w:rPr>
                <w:color w:val="000000"/>
                <w:sz w:val="20"/>
                <w:szCs w:val="20"/>
              </w:rPr>
              <w:t>P</w:t>
            </w:r>
          </w:p>
        </w:tc>
        <w:tc>
          <w:tcPr>
            <w:tcW w:w="1299" w:type="dxa"/>
            <w:tcBorders>
              <w:top w:val="nil"/>
              <w:left w:val="nil"/>
              <w:bottom w:val="single" w:sz="8" w:space="0" w:color="auto"/>
              <w:right w:val="single" w:sz="8" w:space="0" w:color="auto"/>
            </w:tcBorders>
            <w:shd w:val="clear" w:color="auto" w:fill="auto"/>
            <w:noWrap/>
            <w:vAlign w:val="center"/>
            <w:hideMark/>
          </w:tcPr>
          <w:p w14:paraId="55D7017B" w14:textId="77777777" w:rsidR="00FE5ADF" w:rsidRPr="00FE5ADF" w:rsidRDefault="00FE5ADF" w:rsidP="00995C8F">
            <w:pPr>
              <w:tabs>
                <w:tab w:val="left" w:pos="720"/>
              </w:tabs>
              <w:jc w:val="center"/>
              <w:rPr>
                <w:color w:val="000000"/>
                <w:sz w:val="20"/>
                <w:szCs w:val="20"/>
              </w:rPr>
            </w:pPr>
            <w:r w:rsidRPr="00FE5ADF">
              <w:rPr>
                <w:color w:val="000000"/>
                <w:sz w:val="20"/>
                <w:szCs w:val="20"/>
              </w:rPr>
              <w:t>P</w:t>
            </w:r>
          </w:p>
        </w:tc>
        <w:tc>
          <w:tcPr>
            <w:tcW w:w="1269" w:type="dxa"/>
            <w:tcBorders>
              <w:top w:val="nil"/>
              <w:left w:val="nil"/>
              <w:bottom w:val="single" w:sz="8" w:space="0" w:color="auto"/>
              <w:right w:val="single" w:sz="8" w:space="0" w:color="auto"/>
            </w:tcBorders>
            <w:shd w:val="clear" w:color="auto" w:fill="auto"/>
            <w:noWrap/>
            <w:vAlign w:val="center"/>
            <w:hideMark/>
          </w:tcPr>
          <w:p w14:paraId="3460A646" w14:textId="77777777" w:rsidR="00FE5ADF" w:rsidRPr="00FE5ADF" w:rsidRDefault="00FE5ADF" w:rsidP="00995C8F">
            <w:pPr>
              <w:tabs>
                <w:tab w:val="left" w:pos="720"/>
              </w:tabs>
              <w:jc w:val="center"/>
              <w:rPr>
                <w:color w:val="000000"/>
                <w:sz w:val="20"/>
                <w:szCs w:val="20"/>
              </w:rPr>
            </w:pPr>
            <w:r w:rsidRPr="00FE5ADF">
              <w:rPr>
                <w:color w:val="000000"/>
                <w:sz w:val="20"/>
                <w:szCs w:val="20"/>
              </w:rPr>
              <w:t>P</w:t>
            </w:r>
          </w:p>
        </w:tc>
      </w:tr>
      <w:tr w:rsidR="00FE5ADF" w:rsidRPr="00FE5ADF" w14:paraId="6879E414" w14:textId="77777777" w:rsidTr="00FE5ADF">
        <w:trPr>
          <w:trHeight w:val="315"/>
        </w:trPr>
        <w:tc>
          <w:tcPr>
            <w:tcW w:w="3410" w:type="dxa"/>
            <w:tcBorders>
              <w:top w:val="nil"/>
              <w:left w:val="single" w:sz="8" w:space="0" w:color="auto"/>
              <w:bottom w:val="single" w:sz="8" w:space="0" w:color="auto"/>
              <w:right w:val="single" w:sz="8" w:space="0" w:color="auto"/>
            </w:tcBorders>
            <w:shd w:val="clear" w:color="auto" w:fill="auto"/>
            <w:noWrap/>
            <w:vAlign w:val="center"/>
            <w:hideMark/>
          </w:tcPr>
          <w:p w14:paraId="3BA493FE" w14:textId="77777777" w:rsidR="00FE5ADF" w:rsidRPr="00FE5ADF" w:rsidRDefault="00FE5ADF" w:rsidP="00995C8F">
            <w:pPr>
              <w:tabs>
                <w:tab w:val="left" w:pos="720"/>
              </w:tabs>
              <w:rPr>
                <w:color w:val="000000"/>
                <w:sz w:val="20"/>
                <w:szCs w:val="20"/>
              </w:rPr>
            </w:pPr>
            <w:r w:rsidRPr="00FE5ADF">
              <w:rPr>
                <w:color w:val="000000"/>
                <w:sz w:val="20"/>
                <w:szCs w:val="20"/>
              </w:rPr>
              <w:t>Duplex, triplex, quad residential</w:t>
            </w:r>
          </w:p>
        </w:tc>
        <w:tc>
          <w:tcPr>
            <w:tcW w:w="1299" w:type="dxa"/>
            <w:tcBorders>
              <w:top w:val="nil"/>
              <w:left w:val="nil"/>
              <w:bottom w:val="single" w:sz="8" w:space="0" w:color="auto"/>
              <w:right w:val="single" w:sz="8" w:space="0" w:color="auto"/>
            </w:tcBorders>
            <w:shd w:val="clear" w:color="auto" w:fill="auto"/>
            <w:noWrap/>
            <w:vAlign w:val="center"/>
            <w:hideMark/>
          </w:tcPr>
          <w:p w14:paraId="33CE4952" w14:textId="77777777" w:rsidR="00FE5ADF" w:rsidRPr="00FE5ADF" w:rsidRDefault="00FE5ADF" w:rsidP="00995C8F">
            <w:pPr>
              <w:tabs>
                <w:tab w:val="left" w:pos="720"/>
              </w:tabs>
              <w:jc w:val="center"/>
              <w:rPr>
                <w:color w:val="000000"/>
                <w:sz w:val="20"/>
                <w:szCs w:val="20"/>
              </w:rPr>
            </w:pPr>
            <w:r w:rsidRPr="00FE5ADF">
              <w:rPr>
                <w:color w:val="000000"/>
                <w:sz w:val="20"/>
                <w:szCs w:val="20"/>
              </w:rPr>
              <w:t>P</w:t>
            </w:r>
          </w:p>
        </w:tc>
        <w:tc>
          <w:tcPr>
            <w:tcW w:w="1299" w:type="dxa"/>
            <w:tcBorders>
              <w:top w:val="nil"/>
              <w:left w:val="nil"/>
              <w:bottom w:val="single" w:sz="8" w:space="0" w:color="auto"/>
              <w:right w:val="single" w:sz="8" w:space="0" w:color="auto"/>
            </w:tcBorders>
            <w:shd w:val="clear" w:color="auto" w:fill="auto"/>
            <w:noWrap/>
            <w:vAlign w:val="center"/>
            <w:hideMark/>
          </w:tcPr>
          <w:p w14:paraId="0BDFA4A9" w14:textId="77777777" w:rsidR="00FE5ADF" w:rsidRPr="00FE5ADF" w:rsidRDefault="00FE5ADF" w:rsidP="00995C8F">
            <w:pPr>
              <w:tabs>
                <w:tab w:val="left" w:pos="720"/>
              </w:tabs>
              <w:jc w:val="center"/>
              <w:rPr>
                <w:color w:val="000000"/>
                <w:sz w:val="20"/>
                <w:szCs w:val="20"/>
              </w:rPr>
            </w:pPr>
            <w:r w:rsidRPr="00FE5ADF">
              <w:rPr>
                <w:color w:val="000000"/>
                <w:sz w:val="20"/>
                <w:szCs w:val="20"/>
              </w:rPr>
              <w:t>P</w:t>
            </w:r>
          </w:p>
        </w:tc>
        <w:tc>
          <w:tcPr>
            <w:tcW w:w="1269" w:type="dxa"/>
            <w:tcBorders>
              <w:top w:val="nil"/>
              <w:left w:val="nil"/>
              <w:bottom w:val="single" w:sz="8" w:space="0" w:color="auto"/>
              <w:right w:val="single" w:sz="8" w:space="0" w:color="auto"/>
            </w:tcBorders>
            <w:shd w:val="clear" w:color="auto" w:fill="auto"/>
            <w:noWrap/>
            <w:vAlign w:val="center"/>
            <w:hideMark/>
          </w:tcPr>
          <w:p w14:paraId="1DBCA104" w14:textId="77777777" w:rsidR="00FE5ADF" w:rsidRPr="00FE5ADF" w:rsidRDefault="00FE5ADF" w:rsidP="00995C8F">
            <w:pPr>
              <w:tabs>
                <w:tab w:val="left" w:pos="720"/>
              </w:tabs>
              <w:jc w:val="center"/>
              <w:rPr>
                <w:color w:val="000000"/>
                <w:sz w:val="20"/>
                <w:szCs w:val="20"/>
              </w:rPr>
            </w:pPr>
            <w:r w:rsidRPr="00FE5ADF">
              <w:rPr>
                <w:color w:val="000000"/>
                <w:sz w:val="20"/>
                <w:szCs w:val="20"/>
              </w:rPr>
              <w:t>C</w:t>
            </w:r>
          </w:p>
        </w:tc>
      </w:tr>
      <w:tr w:rsidR="00FE5ADF" w:rsidRPr="00FE5ADF" w14:paraId="6796C48F" w14:textId="77777777" w:rsidTr="00FE5ADF">
        <w:trPr>
          <w:trHeight w:val="315"/>
        </w:trPr>
        <w:tc>
          <w:tcPr>
            <w:tcW w:w="3410" w:type="dxa"/>
            <w:tcBorders>
              <w:top w:val="nil"/>
              <w:left w:val="single" w:sz="8" w:space="0" w:color="auto"/>
              <w:bottom w:val="single" w:sz="8" w:space="0" w:color="auto"/>
              <w:right w:val="single" w:sz="8" w:space="0" w:color="auto"/>
            </w:tcBorders>
            <w:shd w:val="clear" w:color="auto" w:fill="auto"/>
            <w:noWrap/>
            <w:vAlign w:val="center"/>
            <w:hideMark/>
          </w:tcPr>
          <w:p w14:paraId="272FB400" w14:textId="77777777" w:rsidR="00FE5ADF" w:rsidRPr="00FE5ADF" w:rsidRDefault="00FE5ADF" w:rsidP="00995C8F">
            <w:pPr>
              <w:tabs>
                <w:tab w:val="left" w:pos="720"/>
              </w:tabs>
              <w:rPr>
                <w:color w:val="000000"/>
                <w:sz w:val="20"/>
                <w:szCs w:val="20"/>
              </w:rPr>
            </w:pPr>
            <w:r w:rsidRPr="00FE5ADF">
              <w:rPr>
                <w:color w:val="000000"/>
                <w:sz w:val="20"/>
                <w:szCs w:val="20"/>
              </w:rPr>
              <w:lastRenderedPageBreak/>
              <w:t>Semipublic</w:t>
            </w:r>
          </w:p>
        </w:tc>
        <w:tc>
          <w:tcPr>
            <w:tcW w:w="1299" w:type="dxa"/>
            <w:tcBorders>
              <w:top w:val="nil"/>
              <w:left w:val="nil"/>
              <w:bottom w:val="single" w:sz="8" w:space="0" w:color="auto"/>
              <w:right w:val="single" w:sz="8" w:space="0" w:color="auto"/>
            </w:tcBorders>
            <w:shd w:val="clear" w:color="auto" w:fill="auto"/>
            <w:noWrap/>
            <w:vAlign w:val="center"/>
            <w:hideMark/>
          </w:tcPr>
          <w:p w14:paraId="6C192A95" w14:textId="77777777" w:rsidR="00FE5ADF" w:rsidRPr="00FE5ADF" w:rsidRDefault="00FE5ADF" w:rsidP="00995C8F">
            <w:pPr>
              <w:tabs>
                <w:tab w:val="left" w:pos="720"/>
              </w:tabs>
              <w:jc w:val="center"/>
              <w:rPr>
                <w:color w:val="000000"/>
                <w:sz w:val="20"/>
                <w:szCs w:val="20"/>
              </w:rPr>
            </w:pPr>
            <w:r w:rsidRPr="00FE5ADF">
              <w:rPr>
                <w:color w:val="000000"/>
                <w:sz w:val="20"/>
                <w:szCs w:val="20"/>
              </w:rPr>
              <w:t>C</w:t>
            </w:r>
          </w:p>
        </w:tc>
        <w:tc>
          <w:tcPr>
            <w:tcW w:w="1299" w:type="dxa"/>
            <w:tcBorders>
              <w:top w:val="nil"/>
              <w:left w:val="nil"/>
              <w:bottom w:val="single" w:sz="8" w:space="0" w:color="auto"/>
              <w:right w:val="single" w:sz="8" w:space="0" w:color="auto"/>
            </w:tcBorders>
            <w:shd w:val="clear" w:color="auto" w:fill="auto"/>
            <w:noWrap/>
            <w:vAlign w:val="center"/>
            <w:hideMark/>
          </w:tcPr>
          <w:p w14:paraId="1C837404" w14:textId="77777777" w:rsidR="00FE5ADF" w:rsidRPr="00FE5ADF" w:rsidRDefault="00FE5ADF" w:rsidP="00995C8F">
            <w:pPr>
              <w:tabs>
                <w:tab w:val="left" w:pos="720"/>
              </w:tabs>
              <w:jc w:val="center"/>
              <w:rPr>
                <w:color w:val="000000"/>
                <w:sz w:val="20"/>
                <w:szCs w:val="20"/>
              </w:rPr>
            </w:pPr>
            <w:r w:rsidRPr="00FE5ADF">
              <w:rPr>
                <w:color w:val="000000"/>
                <w:sz w:val="20"/>
                <w:szCs w:val="20"/>
              </w:rPr>
              <w:t>C</w:t>
            </w:r>
          </w:p>
        </w:tc>
        <w:tc>
          <w:tcPr>
            <w:tcW w:w="1269" w:type="dxa"/>
            <w:tcBorders>
              <w:top w:val="nil"/>
              <w:left w:val="nil"/>
              <w:bottom w:val="single" w:sz="8" w:space="0" w:color="auto"/>
              <w:right w:val="single" w:sz="8" w:space="0" w:color="auto"/>
            </w:tcBorders>
            <w:shd w:val="clear" w:color="auto" w:fill="auto"/>
            <w:noWrap/>
            <w:vAlign w:val="center"/>
            <w:hideMark/>
          </w:tcPr>
          <w:p w14:paraId="7A0687DB" w14:textId="77777777" w:rsidR="00FE5ADF" w:rsidRPr="00FE5ADF" w:rsidRDefault="00FE5ADF" w:rsidP="00995C8F">
            <w:pPr>
              <w:tabs>
                <w:tab w:val="left" w:pos="720"/>
              </w:tabs>
              <w:jc w:val="center"/>
              <w:rPr>
                <w:color w:val="000000"/>
                <w:sz w:val="20"/>
                <w:szCs w:val="20"/>
              </w:rPr>
            </w:pPr>
            <w:r w:rsidRPr="00FE5ADF">
              <w:rPr>
                <w:color w:val="000000"/>
                <w:sz w:val="20"/>
                <w:szCs w:val="20"/>
              </w:rPr>
              <w:t>C</w:t>
            </w:r>
          </w:p>
        </w:tc>
      </w:tr>
      <w:tr w:rsidR="00FE5ADF" w:rsidRPr="00FE5ADF" w14:paraId="44ABFE9F" w14:textId="77777777" w:rsidTr="00FE5ADF">
        <w:trPr>
          <w:trHeight w:val="315"/>
        </w:trPr>
        <w:tc>
          <w:tcPr>
            <w:tcW w:w="3410" w:type="dxa"/>
            <w:tcBorders>
              <w:top w:val="nil"/>
              <w:left w:val="single" w:sz="8" w:space="0" w:color="auto"/>
              <w:bottom w:val="single" w:sz="8" w:space="0" w:color="auto"/>
              <w:right w:val="single" w:sz="8" w:space="0" w:color="auto"/>
            </w:tcBorders>
            <w:shd w:val="clear" w:color="auto" w:fill="auto"/>
            <w:noWrap/>
            <w:vAlign w:val="center"/>
            <w:hideMark/>
          </w:tcPr>
          <w:p w14:paraId="1DFF8049" w14:textId="77777777" w:rsidR="00FE5ADF" w:rsidRPr="00FE5ADF" w:rsidRDefault="00FE5ADF" w:rsidP="00995C8F">
            <w:pPr>
              <w:tabs>
                <w:tab w:val="left" w:pos="720"/>
              </w:tabs>
              <w:rPr>
                <w:color w:val="000000"/>
                <w:sz w:val="20"/>
                <w:szCs w:val="20"/>
              </w:rPr>
            </w:pPr>
            <w:r w:rsidRPr="00FE5ADF">
              <w:rPr>
                <w:color w:val="000000"/>
                <w:sz w:val="20"/>
                <w:szCs w:val="20"/>
              </w:rPr>
              <w:t>Parks and historic sites</w:t>
            </w:r>
          </w:p>
        </w:tc>
        <w:tc>
          <w:tcPr>
            <w:tcW w:w="1299" w:type="dxa"/>
            <w:tcBorders>
              <w:top w:val="nil"/>
              <w:left w:val="nil"/>
              <w:bottom w:val="single" w:sz="8" w:space="0" w:color="auto"/>
              <w:right w:val="single" w:sz="8" w:space="0" w:color="auto"/>
            </w:tcBorders>
            <w:shd w:val="clear" w:color="auto" w:fill="auto"/>
            <w:noWrap/>
            <w:vAlign w:val="center"/>
            <w:hideMark/>
          </w:tcPr>
          <w:p w14:paraId="6DE93E4B" w14:textId="77777777" w:rsidR="00FE5ADF" w:rsidRPr="00FE5ADF" w:rsidRDefault="00FE5ADF" w:rsidP="00995C8F">
            <w:pPr>
              <w:tabs>
                <w:tab w:val="left" w:pos="720"/>
              </w:tabs>
              <w:jc w:val="center"/>
              <w:rPr>
                <w:color w:val="000000"/>
                <w:sz w:val="20"/>
                <w:szCs w:val="20"/>
              </w:rPr>
            </w:pPr>
            <w:r w:rsidRPr="00FE5ADF">
              <w:rPr>
                <w:color w:val="000000"/>
                <w:sz w:val="20"/>
                <w:szCs w:val="20"/>
              </w:rPr>
              <w:t>C</w:t>
            </w:r>
          </w:p>
        </w:tc>
        <w:tc>
          <w:tcPr>
            <w:tcW w:w="1299" w:type="dxa"/>
            <w:tcBorders>
              <w:top w:val="nil"/>
              <w:left w:val="nil"/>
              <w:bottom w:val="single" w:sz="8" w:space="0" w:color="auto"/>
              <w:right w:val="single" w:sz="8" w:space="0" w:color="auto"/>
            </w:tcBorders>
            <w:shd w:val="clear" w:color="auto" w:fill="auto"/>
            <w:noWrap/>
            <w:vAlign w:val="center"/>
            <w:hideMark/>
          </w:tcPr>
          <w:p w14:paraId="2807B1EB" w14:textId="77777777" w:rsidR="00FE5ADF" w:rsidRPr="00FE5ADF" w:rsidRDefault="00FE5ADF" w:rsidP="00995C8F">
            <w:pPr>
              <w:tabs>
                <w:tab w:val="left" w:pos="720"/>
              </w:tabs>
              <w:jc w:val="center"/>
              <w:rPr>
                <w:color w:val="000000"/>
                <w:sz w:val="20"/>
                <w:szCs w:val="20"/>
              </w:rPr>
            </w:pPr>
            <w:r w:rsidRPr="00FE5ADF">
              <w:rPr>
                <w:color w:val="000000"/>
                <w:sz w:val="20"/>
                <w:szCs w:val="20"/>
              </w:rPr>
              <w:t>C</w:t>
            </w:r>
          </w:p>
        </w:tc>
        <w:tc>
          <w:tcPr>
            <w:tcW w:w="1269" w:type="dxa"/>
            <w:tcBorders>
              <w:top w:val="nil"/>
              <w:left w:val="nil"/>
              <w:bottom w:val="single" w:sz="8" w:space="0" w:color="auto"/>
              <w:right w:val="single" w:sz="8" w:space="0" w:color="auto"/>
            </w:tcBorders>
            <w:shd w:val="clear" w:color="auto" w:fill="auto"/>
            <w:noWrap/>
            <w:vAlign w:val="center"/>
            <w:hideMark/>
          </w:tcPr>
          <w:p w14:paraId="4A4142C9" w14:textId="77777777" w:rsidR="00FE5ADF" w:rsidRPr="00FE5ADF" w:rsidRDefault="00FE5ADF" w:rsidP="00995C8F">
            <w:pPr>
              <w:tabs>
                <w:tab w:val="left" w:pos="720"/>
              </w:tabs>
              <w:jc w:val="center"/>
              <w:rPr>
                <w:color w:val="000000"/>
                <w:sz w:val="20"/>
                <w:szCs w:val="20"/>
              </w:rPr>
            </w:pPr>
            <w:r w:rsidRPr="00FE5ADF">
              <w:rPr>
                <w:color w:val="000000"/>
                <w:sz w:val="20"/>
                <w:szCs w:val="20"/>
              </w:rPr>
              <w:t>C</w:t>
            </w:r>
          </w:p>
        </w:tc>
      </w:tr>
      <w:tr w:rsidR="00FE5ADF" w:rsidRPr="00FE5ADF" w14:paraId="0B2462FE" w14:textId="77777777" w:rsidTr="00FE5ADF">
        <w:trPr>
          <w:trHeight w:val="315"/>
        </w:trPr>
        <w:tc>
          <w:tcPr>
            <w:tcW w:w="3410" w:type="dxa"/>
            <w:tcBorders>
              <w:top w:val="nil"/>
              <w:left w:val="single" w:sz="8" w:space="0" w:color="auto"/>
              <w:bottom w:val="single" w:sz="8" w:space="0" w:color="auto"/>
              <w:right w:val="single" w:sz="8" w:space="0" w:color="auto"/>
            </w:tcBorders>
            <w:shd w:val="clear" w:color="auto" w:fill="auto"/>
            <w:noWrap/>
            <w:vAlign w:val="center"/>
            <w:hideMark/>
          </w:tcPr>
          <w:p w14:paraId="1553FF4B" w14:textId="77777777" w:rsidR="00FE5ADF" w:rsidRPr="00FE5ADF" w:rsidRDefault="00FE5ADF" w:rsidP="00995C8F">
            <w:pPr>
              <w:tabs>
                <w:tab w:val="left" w:pos="720"/>
              </w:tabs>
              <w:rPr>
                <w:color w:val="000000"/>
                <w:sz w:val="20"/>
                <w:szCs w:val="20"/>
              </w:rPr>
            </w:pPr>
            <w:r w:rsidRPr="00FE5ADF">
              <w:rPr>
                <w:color w:val="000000"/>
                <w:sz w:val="20"/>
                <w:szCs w:val="20"/>
              </w:rPr>
              <w:t>Extractive use</w:t>
            </w:r>
          </w:p>
        </w:tc>
        <w:tc>
          <w:tcPr>
            <w:tcW w:w="1299" w:type="dxa"/>
            <w:tcBorders>
              <w:top w:val="nil"/>
              <w:left w:val="nil"/>
              <w:bottom w:val="single" w:sz="8" w:space="0" w:color="auto"/>
              <w:right w:val="single" w:sz="8" w:space="0" w:color="auto"/>
            </w:tcBorders>
            <w:shd w:val="clear" w:color="auto" w:fill="auto"/>
            <w:noWrap/>
            <w:vAlign w:val="center"/>
            <w:hideMark/>
          </w:tcPr>
          <w:p w14:paraId="52759871" w14:textId="77777777" w:rsidR="00FE5ADF" w:rsidRPr="00FE5ADF" w:rsidRDefault="00FE5ADF" w:rsidP="00995C8F">
            <w:pPr>
              <w:tabs>
                <w:tab w:val="left" w:pos="720"/>
              </w:tabs>
              <w:jc w:val="center"/>
              <w:rPr>
                <w:color w:val="000000"/>
                <w:sz w:val="20"/>
                <w:szCs w:val="20"/>
              </w:rPr>
            </w:pPr>
            <w:r w:rsidRPr="00FE5ADF">
              <w:rPr>
                <w:color w:val="000000"/>
                <w:sz w:val="20"/>
                <w:szCs w:val="20"/>
              </w:rPr>
              <w:t>C</w:t>
            </w:r>
          </w:p>
        </w:tc>
        <w:tc>
          <w:tcPr>
            <w:tcW w:w="1299" w:type="dxa"/>
            <w:tcBorders>
              <w:top w:val="nil"/>
              <w:left w:val="nil"/>
              <w:bottom w:val="single" w:sz="8" w:space="0" w:color="auto"/>
              <w:right w:val="single" w:sz="8" w:space="0" w:color="auto"/>
            </w:tcBorders>
            <w:shd w:val="clear" w:color="auto" w:fill="auto"/>
            <w:noWrap/>
            <w:vAlign w:val="center"/>
            <w:hideMark/>
          </w:tcPr>
          <w:p w14:paraId="046609BC" w14:textId="77777777" w:rsidR="00FE5ADF" w:rsidRPr="00FE5ADF" w:rsidRDefault="00FE5ADF" w:rsidP="00995C8F">
            <w:pPr>
              <w:tabs>
                <w:tab w:val="left" w:pos="720"/>
              </w:tabs>
              <w:jc w:val="center"/>
              <w:rPr>
                <w:color w:val="000000"/>
                <w:sz w:val="20"/>
                <w:szCs w:val="20"/>
              </w:rPr>
            </w:pPr>
            <w:r w:rsidRPr="00FE5ADF">
              <w:rPr>
                <w:color w:val="000000"/>
                <w:sz w:val="20"/>
                <w:szCs w:val="20"/>
              </w:rPr>
              <w:t>C</w:t>
            </w:r>
          </w:p>
        </w:tc>
        <w:tc>
          <w:tcPr>
            <w:tcW w:w="1269" w:type="dxa"/>
            <w:tcBorders>
              <w:top w:val="nil"/>
              <w:left w:val="nil"/>
              <w:bottom w:val="single" w:sz="8" w:space="0" w:color="auto"/>
              <w:right w:val="single" w:sz="8" w:space="0" w:color="auto"/>
            </w:tcBorders>
            <w:shd w:val="clear" w:color="auto" w:fill="auto"/>
            <w:noWrap/>
            <w:vAlign w:val="center"/>
            <w:hideMark/>
          </w:tcPr>
          <w:p w14:paraId="59902D3D" w14:textId="77777777" w:rsidR="00FE5ADF" w:rsidRPr="00FE5ADF" w:rsidRDefault="00FE5ADF" w:rsidP="00995C8F">
            <w:pPr>
              <w:tabs>
                <w:tab w:val="left" w:pos="720"/>
              </w:tabs>
              <w:jc w:val="center"/>
              <w:rPr>
                <w:color w:val="000000"/>
                <w:sz w:val="20"/>
                <w:szCs w:val="20"/>
              </w:rPr>
            </w:pPr>
            <w:r w:rsidRPr="00FE5ADF">
              <w:rPr>
                <w:color w:val="000000"/>
                <w:sz w:val="20"/>
                <w:szCs w:val="20"/>
              </w:rPr>
              <w:t>C</w:t>
            </w:r>
          </w:p>
        </w:tc>
      </w:tr>
      <w:tr w:rsidR="00FE5ADF" w:rsidRPr="00FE5ADF" w14:paraId="3FCE5109" w14:textId="77777777" w:rsidTr="00FE5ADF">
        <w:trPr>
          <w:trHeight w:val="315"/>
        </w:trPr>
        <w:tc>
          <w:tcPr>
            <w:tcW w:w="3410" w:type="dxa"/>
            <w:tcBorders>
              <w:top w:val="nil"/>
              <w:left w:val="single" w:sz="8" w:space="0" w:color="auto"/>
              <w:bottom w:val="single" w:sz="8" w:space="0" w:color="auto"/>
              <w:right w:val="single" w:sz="8" w:space="0" w:color="auto"/>
            </w:tcBorders>
            <w:shd w:val="clear" w:color="auto" w:fill="auto"/>
            <w:noWrap/>
            <w:vAlign w:val="center"/>
            <w:hideMark/>
          </w:tcPr>
          <w:p w14:paraId="0DF657FC" w14:textId="77777777" w:rsidR="00FE5ADF" w:rsidRPr="00FE5ADF" w:rsidRDefault="00FE5ADF" w:rsidP="00995C8F">
            <w:pPr>
              <w:tabs>
                <w:tab w:val="left" w:pos="720"/>
              </w:tabs>
              <w:rPr>
                <w:color w:val="000000"/>
                <w:sz w:val="20"/>
                <w:szCs w:val="20"/>
              </w:rPr>
            </w:pPr>
            <w:r w:rsidRPr="00FE5ADF">
              <w:rPr>
                <w:color w:val="000000"/>
                <w:sz w:val="20"/>
                <w:szCs w:val="20"/>
              </w:rPr>
              <w:t>Forest management</w:t>
            </w:r>
          </w:p>
        </w:tc>
        <w:tc>
          <w:tcPr>
            <w:tcW w:w="1299" w:type="dxa"/>
            <w:tcBorders>
              <w:top w:val="nil"/>
              <w:left w:val="nil"/>
              <w:bottom w:val="single" w:sz="8" w:space="0" w:color="auto"/>
              <w:right w:val="single" w:sz="8" w:space="0" w:color="auto"/>
            </w:tcBorders>
            <w:shd w:val="clear" w:color="auto" w:fill="auto"/>
            <w:noWrap/>
            <w:vAlign w:val="center"/>
            <w:hideMark/>
          </w:tcPr>
          <w:p w14:paraId="3E9A0A61" w14:textId="77777777" w:rsidR="00FE5ADF" w:rsidRPr="00FE5ADF" w:rsidRDefault="00FE5ADF" w:rsidP="00995C8F">
            <w:pPr>
              <w:tabs>
                <w:tab w:val="left" w:pos="720"/>
              </w:tabs>
              <w:jc w:val="center"/>
              <w:rPr>
                <w:color w:val="000000"/>
                <w:sz w:val="20"/>
                <w:szCs w:val="20"/>
              </w:rPr>
            </w:pPr>
            <w:r w:rsidRPr="00FE5ADF">
              <w:rPr>
                <w:color w:val="000000"/>
                <w:sz w:val="20"/>
                <w:szCs w:val="20"/>
              </w:rPr>
              <w:t>P</w:t>
            </w:r>
          </w:p>
        </w:tc>
        <w:tc>
          <w:tcPr>
            <w:tcW w:w="1299" w:type="dxa"/>
            <w:tcBorders>
              <w:top w:val="nil"/>
              <w:left w:val="nil"/>
              <w:bottom w:val="single" w:sz="8" w:space="0" w:color="auto"/>
              <w:right w:val="single" w:sz="8" w:space="0" w:color="auto"/>
            </w:tcBorders>
            <w:shd w:val="clear" w:color="auto" w:fill="auto"/>
            <w:noWrap/>
            <w:vAlign w:val="center"/>
            <w:hideMark/>
          </w:tcPr>
          <w:p w14:paraId="368D0F0B" w14:textId="77777777" w:rsidR="00FE5ADF" w:rsidRPr="00FE5ADF" w:rsidRDefault="00FE5ADF" w:rsidP="00995C8F">
            <w:pPr>
              <w:tabs>
                <w:tab w:val="left" w:pos="720"/>
              </w:tabs>
              <w:jc w:val="center"/>
              <w:rPr>
                <w:color w:val="000000"/>
                <w:sz w:val="20"/>
                <w:szCs w:val="20"/>
              </w:rPr>
            </w:pPr>
            <w:r w:rsidRPr="00FE5ADF">
              <w:rPr>
                <w:color w:val="000000"/>
                <w:sz w:val="20"/>
                <w:szCs w:val="20"/>
              </w:rPr>
              <w:t>P</w:t>
            </w:r>
          </w:p>
        </w:tc>
        <w:tc>
          <w:tcPr>
            <w:tcW w:w="1269" w:type="dxa"/>
            <w:tcBorders>
              <w:top w:val="nil"/>
              <w:left w:val="nil"/>
              <w:bottom w:val="single" w:sz="8" w:space="0" w:color="auto"/>
              <w:right w:val="single" w:sz="8" w:space="0" w:color="auto"/>
            </w:tcBorders>
            <w:shd w:val="clear" w:color="auto" w:fill="auto"/>
            <w:noWrap/>
            <w:vAlign w:val="center"/>
            <w:hideMark/>
          </w:tcPr>
          <w:p w14:paraId="5C86F0BC" w14:textId="77777777" w:rsidR="00FE5ADF" w:rsidRPr="00FE5ADF" w:rsidRDefault="00FE5ADF" w:rsidP="00995C8F">
            <w:pPr>
              <w:tabs>
                <w:tab w:val="left" w:pos="720"/>
              </w:tabs>
              <w:jc w:val="center"/>
              <w:rPr>
                <w:color w:val="000000"/>
                <w:sz w:val="20"/>
                <w:szCs w:val="20"/>
              </w:rPr>
            </w:pPr>
            <w:r w:rsidRPr="00FE5ADF">
              <w:rPr>
                <w:color w:val="000000"/>
                <w:sz w:val="20"/>
                <w:szCs w:val="20"/>
              </w:rPr>
              <w:t>P</w:t>
            </w:r>
          </w:p>
        </w:tc>
      </w:tr>
      <w:tr w:rsidR="00FE5ADF" w:rsidRPr="00FE5ADF" w14:paraId="15379AD2" w14:textId="77777777" w:rsidTr="00FE5ADF">
        <w:trPr>
          <w:trHeight w:val="315"/>
        </w:trPr>
        <w:tc>
          <w:tcPr>
            <w:tcW w:w="3410" w:type="dxa"/>
            <w:tcBorders>
              <w:top w:val="nil"/>
              <w:left w:val="single" w:sz="8" w:space="0" w:color="auto"/>
              <w:bottom w:val="single" w:sz="8" w:space="0" w:color="auto"/>
              <w:right w:val="single" w:sz="8" w:space="0" w:color="auto"/>
            </w:tcBorders>
            <w:shd w:val="clear" w:color="auto" w:fill="auto"/>
            <w:noWrap/>
            <w:vAlign w:val="center"/>
            <w:hideMark/>
          </w:tcPr>
          <w:p w14:paraId="69079FF5" w14:textId="77777777" w:rsidR="00FE5ADF" w:rsidRPr="00FE5ADF" w:rsidRDefault="00FE5ADF" w:rsidP="00995C8F">
            <w:pPr>
              <w:tabs>
                <w:tab w:val="left" w:pos="720"/>
              </w:tabs>
              <w:rPr>
                <w:color w:val="000000"/>
                <w:sz w:val="20"/>
                <w:szCs w:val="20"/>
              </w:rPr>
            </w:pPr>
            <w:r w:rsidRPr="00FE5ADF">
              <w:rPr>
                <w:color w:val="000000"/>
                <w:sz w:val="20"/>
                <w:szCs w:val="20"/>
              </w:rPr>
              <w:t>Mining of metallic minerals and peat</w:t>
            </w:r>
          </w:p>
        </w:tc>
        <w:tc>
          <w:tcPr>
            <w:tcW w:w="1299" w:type="dxa"/>
            <w:tcBorders>
              <w:top w:val="nil"/>
              <w:left w:val="nil"/>
              <w:bottom w:val="single" w:sz="8" w:space="0" w:color="auto"/>
              <w:right w:val="single" w:sz="8" w:space="0" w:color="auto"/>
            </w:tcBorders>
            <w:shd w:val="clear" w:color="auto" w:fill="auto"/>
            <w:noWrap/>
            <w:vAlign w:val="center"/>
            <w:hideMark/>
          </w:tcPr>
          <w:p w14:paraId="6490641A" w14:textId="18811141" w:rsidR="00FE5ADF" w:rsidRPr="00FE5ADF" w:rsidRDefault="001B0B3D" w:rsidP="00995C8F">
            <w:pPr>
              <w:tabs>
                <w:tab w:val="left" w:pos="720"/>
              </w:tabs>
              <w:jc w:val="center"/>
              <w:rPr>
                <w:color w:val="000000"/>
                <w:sz w:val="20"/>
                <w:szCs w:val="20"/>
              </w:rPr>
            </w:pPr>
            <w:r>
              <w:rPr>
                <w:color w:val="000000"/>
                <w:sz w:val="20"/>
                <w:szCs w:val="20"/>
              </w:rPr>
              <w:t>C</w:t>
            </w:r>
          </w:p>
        </w:tc>
        <w:tc>
          <w:tcPr>
            <w:tcW w:w="1299" w:type="dxa"/>
            <w:tcBorders>
              <w:top w:val="nil"/>
              <w:left w:val="nil"/>
              <w:bottom w:val="single" w:sz="8" w:space="0" w:color="auto"/>
              <w:right w:val="single" w:sz="8" w:space="0" w:color="auto"/>
            </w:tcBorders>
            <w:shd w:val="clear" w:color="auto" w:fill="auto"/>
            <w:noWrap/>
            <w:vAlign w:val="center"/>
            <w:hideMark/>
          </w:tcPr>
          <w:p w14:paraId="125D1B14" w14:textId="2A7FA330" w:rsidR="00FE5ADF" w:rsidRPr="00FE5ADF" w:rsidRDefault="001B0B3D" w:rsidP="00995C8F">
            <w:pPr>
              <w:tabs>
                <w:tab w:val="left" w:pos="720"/>
              </w:tabs>
              <w:jc w:val="center"/>
              <w:rPr>
                <w:color w:val="000000"/>
                <w:sz w:val="20"/>
                <w:szCs w:val="20"/>
              </w:rPr>
            </w:pPr>
            <w:r>
              <w:rPr>
                <w:color w:val="000000"/>
                <w:sz w:val="20"/>
                <w:szCs w:val="20"/>
              </w:rPr>
              <w:t>C</w:t>
            </w:r>
          </w:p>
        </w:tc>
        <w:tc>
          <w:tcPr>
            <w:tcW w:w="1269" w:type="dxa"/>
            <w:tcBorders>
              <w:top w:val="nil"/>
              <w:left w:val="nil"/>
              <w:bottom w:val="single" w:sz="8" w:space="0" w:color="auto"/>
              <w:right w:val="single" w:sz="8" w:space="0" w:color="auto"/>
            </w:tcBorders>
            <w:shd w:val="clear" w:color="auto" w:fill="auto"/>
            <w:noWrap/>
            <w:vAlign w:val="center"/>
            <w:hideMark/>
          </w:tcPr>
          <w:p w14:paraId="18E49BBF" w14:textId="7DA4213B" w:rsidR="00FE5ADF" w:rsidRPr="00FE5ADF" w:rsidRDefault="001B0B3D" w:rsidP="00995C8F">
            <w:pPr>
              <w:tabs>
                <w:tab w:val="left" w:pos="720"/>
              </w:tabs>
              <w:jc w:val="center"/>
              <w:rPr>
                <w:color w:val="000000"/>
                <w:sz w:val="20"/>
                <w:szCs w:val="20"/>
              </w:rPr>
            </w:pPr>
            <w:r>
              <w:rPr>
                <w:color w:val="000000"/>
                <w:sz w:val="20"/>
                <w:szCs w:val="20"/>
              </w:rPr>
              <w:t>C</w:t>
            </w:r>
          </w:p>
        </w:tc>
      </w:tr>
      <w:tr w:rsidR="00FE5ADF" w:rsidRPr="00FE5ADF" w14:paraId="68648965" w14:textId="77777777" w:rsidTr="00FE5ADF">
        <w:trPr>
          <w:trHeight w:val="315"/>
        </w:trPr>
        <w:tc>
          <w:tcPr>
            <w:tcW w:w="3410" w:type="dxa"/>
            <w:tcBorders>
              <w:top w:val="nil"/>
              <w:left w:val="single" w:sz="8" w:space="0" w:color="auto"/>
              <w:bottom w:val="single" w:sz="8" w:space="0" w:color="auto"/>
              <w:right w:val="single" w:sz="8" w:space="0" w:color="auto"/>
            </w:tcBorders>
            <w:shd w:val="clear" w:color="auto" w:fill="auto"/>
            <w:noWrap/>
            <w:vAlign w:val="center"/>
            <w:hideMark/>
          </w:tcPr>
          <w:p w14:paraId="113B391E" w14:textId="77777777" w:rsidR="00FE5ADF" w:rsidRPr="00FE5ADF" w:rsidRDefault="00FE5ADF" w:rsidP="00995C8F">
            <w:pPr>
              <w:tabs>
                <w:tab w:val="left" w:pos="720"/>
              </w:tabs>
              <w:rPr>
                <w:color w:val="000000"/>
                <w:sz w:val="20"/>
                <w:szCs w:val="20"/>
              </w:rPr>
            </w:pPr>
            <w:r w:rsidRPr="00FE5ADF">
              <w:rPr>
                <w:color w:val="000000"/>
                <w:sz w:val="20"/>
                <w:szCs w:val="20"/>
              </w:rPr>
              <w:t>Essential Services</w:t>
            </w:r>
          </w:p>
        </w:tc>
        <w:tc>
          <w:tcPr>
            <w:tcW w:w="1299" w:type="dxa"/>
            <w:tcBorders>
              <w:top w:val="nil"/>
              <w:left w:val="nil"/>
              <w:bottom w:val="single" w:sz="8" w:space="0" w:color="auto"/>
              <w:right w:val="single" w:sz="8" w:space="0" w:color="auto"/>
            </w:tcBorders>
            <w:shd w:val="clear" w:color="auto" w:fill="auto"/>
            <w:noWrap/>
            <w:vAlign w:val="center"/>
            <w:hideMark/>
          </w:tcPr>
          <w:p w14:paraId="280AEAAC" w14:textId="77777777" w:rsidR="00FE5ADF" w:rsidRPr="00FE5ADF" w:rsidRDefault="00FE5ADF" w:rsidP="00995C8F">
            <w:pPr>
              <w:tabs>
                <w:tab w:val="left" w:pos="720"/>
              </w:tabs>
              <w:jc w:val="center"/>
              <w:rPr>
                <w:color w:val="000000"/>
                <w:sz w:val="20"/>
                <w:szCs w:val="20"/>
              </w:rPr>
            </w:pPr>
            <w:r w:rsidRPr="00FE5ADF">
              <w:rPr>
                <w:color w:val="000000"/>
                <w:sz w:val="20"/>
                <w:szCs w:val="20"/>
              </w:rPr>
              <w:t>P</w:t>
            </w:r>
          </w:p>
        </w:tc>
        <w:tc>
          <w:tcPr>
            <w:tcW w:w="1299" w:type="dxa"/>
            <w:tcBorders>
              <w:top w:val="nil"/>
              <w:left w:val="nil"/>
              <w:bottom w:val="single" w:sz="8" w:space="0" w:color="auto"/>
              <w:right w:val="single" w:sz="8" w:space="0" w:color="auto"/>
            </w:tcBorders>
            <w:shd w:val="clear" w:color="auto" w:fill="auto"/>
            <w:noWrap/>
            <w:vAlign w:val="center"/>
            <w:hideMark/>
          </w:tcPr>
          <w:p w14:paraId="45D999DB" w14:textId="77777777" w:rsidR="00FE5ADF" w:rsidRPr="00FE5ADF" w:rsidRDefault="00FE5ADF" w:rsidP="00995C8F">
            <w:pPr>
              <w:tabs>
                <w:tab w:val="left" w:pos="720"/>
              </w:tabs>
              <w:jc w:val="center"/>
              <w:rPr>
                <w:color w:val="000000"/>
                <w:sz w:val="20"/>
                <w:szCs w:val="20"/>
              </w:rPr>
            </w:pPr>
            <w:r w:rsidRPr="00FE5ADF">
              <w:rPr>
                <w:color w:val="000000"/>
                <w:sz w:val="20"/>
                <w:szCs w:val="20"/>
              </w:rPr>
              <w:t>P</w:t>
            </w:r>
          </w:p>
        </w:tc>
        <w:tc>
          <w:tcPr>
            <w:tcW w:w="1269" w:type="dxa"/>
            <w:tcBorders>
              <w:top w:val="nil"/>
              <w:left w:val="nil"/>
              <w:bottom w:val="single" w:sz="8" w:space="0" w:color="auto"/>
              <w:right w:val="single" w:sz="8" w:space="0" w:color="auto"/>
            </w:tcBorders>
            <w:shd w:val="clear" w:color="auto" w:fill="auto"/>
            <w:noWrap/>
            <w:vAlign w:val="center"/>
            <w:hideMark/>
          </w:tcPr>
          <w:p w14:paraId="47F04A70" w14:textId="77777777" w:rsidR="00FE5ADF" w:rsidRPr="00FE5ADF" w:rsidRDefault="00FE5ADF" w:rsidP="00995C8F">
            <w:pPr>
              <w:tabs>
                <w:tab w:val="left" w:pos="720"/>
              </w:tabs>
              <w:jc w:val="center"/>
              <w:rPr>
                <w:color w:val="000000"/>
                <w:sz w:val="20"/>
                <w:szCs w:val="20"/>
              </w:rPr>
            </w:pPr>
            <w:r w:rsidRPr="00FE5ADF">
              <w:rPr>
                <w:color w:val="000000"/>
                <w:sz w:val="20"/>
                <w:szCs w:val="20"/>
              </w:rPr>
              <w:t>P</w:t>
            </w:r>
          </w:p>
        </w:tc>
      </w:tr>
      <w:tr w:rsidR="00FE5ADF" w:rsidRPr="00FE5ADF" w14:paraId="6D039AAF" w14:textId="77777777" w:rsidTr="00FE5ADF">
        <w:trPr>
          <w:trHeight w:val="315"/>
        </w:trPr>
        <w:tc>
          <w:tcPr>
            <w:tcW w:w="3410" w:type="dxa"/>
            <w:tcBorders>
              <w:top w:val="nil"/>
              <w:left w:val="single" w:sz="8" w:space="0" w:color="auto"/>
              <w:bottom w:val="single" w:sz="8" w:space="0" w:color="auto"/>
              <w:right w:val="single" w:sz="8" w:space="0" w:color="auto"/>
            </w:tcBorders>
            <w:shd w:val="clear" w:color="auto" w:fill="auto"/>
            <w:noWrap/>
            <w:vAlign w:val="center"/>
            <w:hideMark/>
          </w:tcPr>
          <w:p w14:paraId="73F7D84E" w14:textId="77777777" w:rsidR="00FE5ADF" w:rsidRPr="00FE5ADF" w:rsidRDefault="00FE5ADF" w:rsidP="00995C8F">
            <w:pPr>
              <w:tabs>
                <w:tab w:val="left" w:pos="720"/>
              </w:tabs>
              <w:rPr>
                <w:color w:val="000000"/>
                <w:sz w:val="20"/>
                <w:szCs w:val="20"/>
              </w:rPr>
            </w:pPr>
            <w:r w:rsidRPr="00FE5ADF">
              <w:rPr>
                <w:color w:val="000000"/>
                <w:sz w:val="20"/>
                <w:szCs w:val="20"/>
              </w:rPr>
              <w:t>Short-term Rental</w:t>
            </w:r>
          </w:p>
        </w:tc>
        <w:tc>
          <w:tcPr>
            <w:tcW w:w="1299" w:type="dxa"/>
            <w:tcBorders>
              <w:top w:val="nil"/>
              <w:left w:val="nil"/>
              <w:bottom w:val="single" w:sz="8" w:space="0" w:color="auto"/>
              <w:right w:val="single" w:sz="8" w:space="0" w:color="auto"/>
            </w:tcBorders>
            <w:shd w:val="clear" w:color="auto" w:fill="auto"/>
            <w:noWrap/>
            <w:vAlign w:val="center"/>
            <w:hideMark/>
          </w:tcPr>
          <w:p w14:paraId="063228C4" w14:textId="19C88DB3" w:rsidR="00FE5ADF" w:rsidRPr="00FE5ADF" w:rsidRDefault="00F77F38" w:rsidP="00995C8F">
            <w:pPr>
              <w:tabs>
                <w:tab w:val="left" w:pos="720"/>
              </w:tabs>
              <w:jc w:val="center"/>
              <w:rPr>
                <w:color w:val="000000"/>
                <w:sz w:val="20"/>
                <w:szCs w:val="20"/>
              </w:rPr>
            </w:pPr>
            <w:r>
              <w:rPr>
                <w:color w:val="000000"/>
                <w:sz w:val="20"/>
                <w:szCs w:val="20"/>
              </w:rPr>
              <w:t>I</w:t>
            </w:r>
          </w:p>
        </w:tc>
        <w:tc>
          <w:tcPr>
            <w:tcW w:w="1299" w:type="dxa"/>
            <w:tcBorders>
              <w:top w:val="nil"/>
              <w:left w:val="nil"/>
              <w:bottom w:val="single" w:sz="8" w:space="0" w:color="auto"/>
              <w:right w:val="single" w:sz="8" w:space="0" w:color="auto"/>
            </w:tcBorders>
            <w:shd w:val="clear" w:color="auto" w:fill="auto"/>
            <w:noWrap/>
            <w:vAlign w:val="center"/>
            <w:hideMark/>
          </w:tcPr>
          <w:p w14:paraId="4D52A791" w14:textId="3DF0D9E1" w:rsidR="00FE5ADF" w:rsidRPr="00FE5ADF" w:rsidRDefault="00F77F38" w:rsidP="00995C8F">
            <w:pPr>
              <w:tabs>
                <w:tab w:val="left" w:pos="720"/>
              </w:tabs>
              <w:jc w:val="center"/>
              <w:rPr>
                <w:color w:val="000000"/>
                <w:sz w:val="20"/>
                <w:szCs w:val="20"/>
              </w:rPr>
            </w:pPr>
            <w:r>
              <w:rPr>
                <w:color w:val="000000"/>
                <w:sz w:val="20"/>
                <w:szCs w:val="20"/>
              </w:rPr>
              <w:t>I</w:t>
            </w:r>
          </w:p>
        </w:tc>
        <w:tc>
          <w:tcPr>
            <w:tcW w:w="1269" w:type="dxa"/>
            <w:tcBorders>
              <w:top w:val="nil"/>
              <w:left w:val="nil"/>
              <w:bottom w:val="single" w:sz="8" w:space="0" w:color="auto"/>
              <w:right w:val="single" w:sz="8" w:space="0" w:color="auto"/>
            </w:tcBorders>
            <w:shd w:val="clear" w:color="auto" w:fill="auto"/>
            <w:noWrap/>
            <w:vAlign w:val="center"/>
            <w:hideMark/>
          </w:tcPr>
          <w:p w14:paraId="76F340A3" w14:textId="5BE35C03" w:rsidR="00FE5ADF" w:rsidRPr="00FE5ADF" w:rsidRDefault="00F77F38" w:rsidP="00995C8F">
            <w:pPr>
              <w:tabs>
                <w:tab w:val="left" w:pos="720"/>
              </w:tabs>
              <w:jc w:val="center"/>
              <w:rPr>
                <w:color w:val="000000"/>
                <w:sz w:val="20"/>
                <w:szCs w:val="20"/>
              </w:rPr>
            </w:pPr>
            <w:r>
              <w:rPr>
                <w:color w:val="000000"/>
                <w:sz w:val="20"/>
                <w:szCs w:val="20"/>
              </w:rPr>
              <w:t>I</w:t>
            </w:r>
          </w:p>
        </w:tc>
      </w:tr>
      <w:tr w:rsidR="00FE5ADF" w:rsidRPr="00FE5ADF" w14:paraId="5CE7E619" w14:textId="77777777" w:rsidTr="00FE5ADF">
        <w:trPr>
          <w:trHeight w:val="315"/>
        </w:trPr>
        <w:tc>
          <w:tcPr>
            <w:tcW w:w="3410" w:type="dxa"/>
            <w:tcBorders>
              <w:top w:val="nil"/>
              <w:left w:val="single" w:sz="8" w:space="0" w:color="auto"/>
              <w:bottom w:val="single" w:sz="8" w:space="0" w:color="auto"/>
              <w:right w:val="single" w:sz="8" w:space="0" w:color="auto"/>
            </w:tcBorders>
            <w:shd w:val="clear" w:color="auto" w:fill="auto"/>
            <w:noWrap/>
            <w:vAlign w:val="center"/>
            <w:hideMark/>
          </w:tcPr>
          <w:p w14:paraId="3E5213F3" w14:textId="77777777" w:rsidR="00FE5ADF" w:rsidRPr="00FE5ADF" w:rsidRDefault="00FE5ADF" w:rsidP="00995C8F">
            <w:pPr>
              <w:tabs>
                <w:tab w:val="left" w:pos="720"/>
              </w:tabs>
              <w:rPr>
                <w:color w:val="000000"/>
                <w:sz w:val="20"/>
                <w:szCs w:val="20"/>
              </w:rPr>
            </w:pPr>
            <w:r w:rsidRPr="00FE5ADF">
              <w:rPr>
                <w:color w:val="000000"/>
                <w:sz w:val="20"/>
                <w:szCs w:val="20"/>
              </w:rPr>
              <w:t>Home Occupations</w:t>
            </w:r>
          </w:p>
        </w:tc>
        <w:tc>
          <w:tcPr>
            <w:tcW w:w="1299" w:type="dxa"/>
            <w:tcBorders>
              <w:top w:val="nil"/>
              <w:left w:val="nil"/>
              <w:bottom w:val="single" w:sz="8" w:space="0" w:color="auto"/>
              <w:right w:val="single" w:sz="8" w:space="0" w:color="auto"/>
            </w:tcBorders>
            <w:shd w:val="clear" w:color="auto" w:fill="auto"/>
            <w:noWrap/>
            <w:vAlign w:val="center"/>
            <w:hideMark/>
          </w:tcPr>
          <w:p w14:paraId="6DD42C2A" w14:textId="77777777" w:rsidR="00FE5ADF" w:rsidRPr="00FE5ADF" w:rsidRDefault="00FE5ADF" w:rsidP="00995C8F">
            <w:pPr>
              <w:tabs>
                <w:tab w:val="left" w:pos="720"/>
              </w:tabs>
              <w:jc w:val="center"/>
              <w:rPr>
                <w:color w:val="000000"/>
                <w:sz w:val="20"/>
                <w:szCs w:val="20"/>
              </w:rPr>
            </w:pPr>
            <w:r w:rsidRPr="00FE5ADF">
              <w:rPr>
                <w:color w:val="000000"/>
                <w:sz w:val="20"/>
                <w:szCs w:val="20"/>
              </w:rPr>
              <w:t>P</w:t>
            </w:r>
          </w:p>
        </w:tc>
        <w:tc>
          <w:tcPr>
            <w:tcW w:w="1299" w:type="dxa"/>
            <w:tcBorders>
              <w:top w:val="nil"/>
              <w:left w:val="nil"/>
              <w:bottom w:val="single" w:sz="8" w:space="0" w:color="auto"/>
              <w:right w:val="single" w:sz="8" w:space="0" w:color="auto"/>
            </w:tcBorders>
            <w:shd w:val="clear" w:color="auto" w:fill="auto"/>
            <w:noWrap/>
            <w:vAlign w:val="center"/>
            <w:hideMark/>
          </w:tcPr>
          <w:p w14:paraId="7FAF2DC2" w14:textId="77777777" w:rsidR="00FE5ADF" w:rsidRPr="00FE5ADF" w:rsidRDefault="00FE5ADF" w:rsidP="00995C8F">
            <w:pPr>
              <w:tabs>
                <w:tab w:val="left" w:pos="720"/>
              </w:tabs>
              <w:jc w:val="center"/>
              <w:rPr>
                <w:color w:val="000000"/>
                <w:sz w:val="20"/>
                <w:szCs w:val="20"/>
              </w:rPr>
            </w:pPr>
            <w:r w:rsidRPr="00FE5ADF">
              <w:rPr>
                <w:color w:val="000000"/>
                <w:sz w:val="20"/>
                <w:szCs w:val="20"/>
              </w:rPr>
              <w:t>P</w:t>
            </w:r>
          </w:p>
        </w:tc>
        <w:tc>
          <w:tcPr>
            <w:tcW w:w="1269" w:type="dxa"/>
            <w:tcBorders>
              <w:top w:val="nil"/>
              <w:left w:val="nil"/>
              <w:bottom w:val="single" w:sz="8" w:space="0" w:color="auto"/>
              <w:right w:val="single" w:sz="8" w:space="0" w:color="auto"/>
            </w:tcBorders>
            <w:shd w:val="clear" w:color="auto" w:fill="auto"/>
            <w:noWrap/>
            <w:vAlign w:val="center"/>
            <w:hideMark/>
          </w:tcPr>
          <w:p w14:paraId="7E7B57E5" w14:textId="77777777" w:rsidR="00FE5ADF" w:rsidRPr="00FE5ADF" w:rsidRDefault="00FE5ADF" w:rsidP="00995C8F">
            <w:pPr>
              <w:tabs>
                <w:tab w:val="left" w:pos="720"/>
              </w:tabs>
              <w:jc w:val="center"/>
              <w:rPr>
                <w:color w:val="000000"/>
                <w:sz w:val="20"/>
                <w:szCs w:val="20"/>
              </w:rPr>
            </w:pPr>
            <w:r w:rsidRPr="00FE5ADF">
              <w:rPr>
                <w:color w:val="000000"/>
                <w:sz w:val="20"/>
                <w:szCs w:val="20"/>
              </w:rPr>
              <w:t>P</w:t>
            </w:r>
          </w:p>
        </w:tc>
      </w:tr>
      <w:tr w:rsidR="00FE5ADF" w:rsidRPr="00FE5ADF" w14:paraId="4864DDBC" w14:textId="77777777" w:rsidTr="00FE5ADF">
        <w:trPr>
          <w:trHeight w:val="315"/>
        </w:trPr>
        <w:tc>
          <w:tcPr>
            <w:tcW w:w="3410" w:type="dxa"/>
            <w:tcBorders>
              <w:top w:val="nil"/>
              <w:left w:val="single" w:sz="8" w:space="0" w:color="auto"/>
              <w:bottom w:val="nil"/>
              <w:right w:val="single" w:sz="8" w:space="0" w:color="auto"/>
            </w:tcBorders>
            <w:shd w:val="clear" w:color="auto" w:fill="auto"/>
            <w:noWrap/>
            <w:vAlign w:val="center"/>
            <w:hideMark/>
          </w:tcPr>
          <w:p w14:paraId="47733B4D" w14:textId="3C4DBFAC" w:rsidR="00FE5ADF" w:rsidRPr="00FE5ADF" w:rsidRDefault="00FE5ADF" w:rsidP="00995C8F">
            <w:pPr>
              <w:tabs>
                <w:tab w:val="left" w:pos="720"/>
              </w:tabs>
              <w:rPr>
                <w:color w:val="000000"/>
                <w:sz w:val="20"/>
                <w:szCs w:val="20"/>
              </w:rPr>
            </w:pPr>
          </w:p>
        </w:tc>
        <w:tc>
          <w:tcPr>
            <w:tcW w:w="1299" w:type="dxa"/>
            <w:tcBorders>
              <w:top w:val="nil"/>
              <w:left w:val="nil"/>
              <w:bottom w:val="nil"/>
              <w:right w:val="single" w:sz="8" w:space="0" w:color="auto"/>
            </w:tcBorders>
            <w:shd w:val="clear" w:color="auto" w:fill="auto"/>
            <w:noWrap/>
            <w:vAlign w:val="center"/>
            <w:hideMark/>
          </w:tcPr>
          <w:p w14:paraId="2AB6DA3B" w14:textId="5A6B7FF0" w:rsidR="00FE5ADF" w:rsidRPr="00FE5ADF" w:rsidRDefault="00FE5ADF" w:rsidP="00995C8F">
            <w:pPr>
              <w:tabs>
                <w:tab w:val="left" w:pos="720"/>
              </w:tabs>
              <w:jc w:val="center"/>
              <w:rPr>
                <w:color w:val="000000"/>
                <w:sz w:val="20"/>
                <w:szCs w:val="20"/>
              </w:rPr>
            </w:pPr>
          </w:p>
        </w:tc>
        <w:tc>
          <w:tcPr>
            <w:tcW w:w="1299" w:type="dxa"/>
            <w:tcBorders>
              <w:top w:val="nil"/>
              <w:left w:val="nil"/>
              <w:bottom w:val="nil"/>
              <w:right w:val="single" w:sz="8" w:space="0" w:color="auto"/>
            </w:tcBorders>
            <w:shd w:val="clear" w:color="auto" w:fill="auto"/>
            <w:noWrap/>
            <w:vAlign w:val="center"/>
            <w:hideMark/>
          </w:tcPr>
          <w:p w14:paraId="43DEDA6E" w14:textId="691806D5" w:rsidR="00FE5ADF" w:rsidRPr="00FE5ADF" w:rsidRDefault="00FE5ADF" w:rsidP="00995C8F">
            <w:pPr>
              <w:tabs>
                <w:tab w:val="left" w:pos="720"/>
              </w:tabs>
              <w:jc w:val="center"/>
              <w:rPr>
                <w:color w:val="000000"/>
                <w:sz w:val="20"/>
                <w:szCs w:val="20"/>
              </w:rPr>
            </w:pPr>
          </w:p>
        </w:tc>
        <w:tc>
          <w:tcPr>
            <w:tcW w:w="1269" w:type="dxa"/>
            <w:tcBorders>
              <w:top w:val="nil"/>
              <w:left w:val="nil"/>
              <w:bottom w:val="nil"/>
              <w:right w:val="single" w:sz="8" w:space="0" w:color="auto"/>
            </w:tcBorders>
            <w:shd w:val="clear" w:color="auto" w:fill="auto"/>
            <w:noWrap/>
            <w:vAlign w:val="center"/>
            <w:hideMark/>
          </w:tcPr>
          <w:p w14:paraId="576E955C" w14:textId="59CB01C1" w:rsidR="00FE5ADF" w:rsidRPr="00FE5ADF" w:rsidRDefault="00FE5ADF" w:rsidP="00995C8F">
            <w:pPr>
              <w:tabs>
                <w:tab w:val="left" w:pos="720"/>
              </w:tabs>
              <w:jc w:val="center"/>
              <w:rPr>
                <w:color w:val="000000"/>
                <w:sz w:val="20"/>
                <w:szCs w:val="20"/>
              </w:rPr>
            </w:pPr>
          </w:p>
        </w:tc>
      </w:tr>
      <w:tr w:rsidR="00FE5ADF" w:rsidRPr="00FE5ADF" w14:paraId="7321B738" w14:textId="77777777" w:rsidTr="00FE5ADF">
        <w:trPr>
          <w:trHeight w:val="315"/>
        </w:trPr>
        <w:tc>
          <w:tcPr>
            <w:tcW w:w="34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9B640A" w14:textId="5C0F23ED" w:rsidR="00FE5ADF" w:rsidRPr="00FE5ADF" w:rsidRDefault="00FE5ADF" w:rsidP="00995C8F">
            <w:pPr>
              <w:tabs>
                <w:tab w:val="left" w:pos="720"/>
              </w:tabs>
              <w:rPr>
                <w:color w:val="000000" w:themeColor="text1"/>
                <w:sz w:val="20"/>
                <w:szCs w:val="20"/>
              </w:rPr>
            </w:pPr>
          </w:p>
        </w:tc>
        <w:tc>
          <w:tcPr>
            <w:tcW w:w="1299" w:type="dxa"/>
            <w:tcBorders>
              <w:top w:val="single" w:sz="8" w:space="0" w:color="auto"/>
              <w:left w:val="nil"/>
              <w:bottom w:val="single" w:sz="8" w:space="0" w:color="auto"/>
              <w:right w:val="single" w:sz="8" w:space="0" w:color="auto"/>
            </w:tcBorders>
            <w:shd w:val="clear" w:color="auto" w:fill="auto"/>
            <w:noWrap/>
            <w:vAlign w:val="center"/>
            <w:hideMark/>
          </w:tcPr>
          <w:p w14:paraId="4459BF4E" w14:textId="4BE21AA1" w:rsidR="00FE5ADF" w:rsidRPr="00FE5ADF" w:rsidRDefault="00FE5ADF" w:rsidP="00995C8F">
            <w:pPr>
              <w:tabs>
                <w:tab w:val="left" w:pos="720"/>
              </w:tabs>
              <w:jc w:val="center"/>
              <w:rPr>
                <w:color w:val="000000" w:themeColor="text1"/>
                <w:sz w:val="20"/>
                <w:szCs w:val="20"/>
              </w:rPr>
            </w:pPr>
          </w:p>
        </w:tc>
        <w:tc>
          <w:tcPr>
            <w:tcW w:w="1299" w:type="dxa"/>
            <w:tcBorders>
              <w:top w:val="single" w:sz="8" w:space="0" w:color="auto"/>
              <w:left w:val="nil"/>
              <w:bottom w:val="single" w:sz="8" w:space="0" w:color="auto"/>
              <w:right w:val="single" w:sz="8" w:space="0" w:color="auto"/>
            </w:tcBorders>
            <w:shd w:val="clear" w:color="auto" w:fill="auto"/>
            <w:noWrap/>
            <w:vAlign w:val="center"/>
            <w:hideMark/>
          </w:tcPr>
          <w:p w14:paraId="420CEDD9" w14:textId="3C248308" w:rsidR="00FE5ADF" w:rsidRPr="00FE5ADF" w:rsidRDefault="00FE5ADF" w:rsidP="00995C8F">
            <w:pPr>
              <w:tabs>
                <w:tab w:val="left" w:pos="720"/>
              </w:tabs>
              <w:jc w:val="center"/>
              <w:rPr>
                <w:color w:val="000000" w:themeColor="text1"/>
                <w:sz w:val="20"/>
                <w:szCs w:val="20"/>
              </w:rPr>
            </w:pPr>
          </w:p>
        </w:tc>
        <w:tc>
          <w:tcPr>
            <w:tcW w:w="1269" w:type="dxa"/>
            <w:tcBorders>
              <w:top w:val="single" w:sz="8" w:space="0" w:color="auto"/>
              <w:left w:val="nil"/>
              <w:bottom w:val="single" w:sz="8" w:space="0" w:color="auto"/>
              <w:right w:val="single" w:sz="8" w:space="0" w:color="auto"/>
            </w:tcBorders>
            <w:shd w:val="clear" w:color="auto" w:fill="auto"/>
            <w:noWrap/>
            <w:vAlign w:val="center"/>
            <w:hideMark/>
          </w:tcPr>
          <w:p w14:paraId="050D87DC" w14:textId="5FC39D00" w:rsidR="00FE5ADF" w:rsidRPr="00FE5ADF" w:rsidRDefault="00FE5ADF" w:rsidP="00995C8F">
            <w:pPr>
              <w:tabs>
                <w:tab w:val="left" w:pos="720"/>
              </w:tabs>
              <w:jc w:val="center"/>
              <w:rPr>
                <w:color w:val="000000" w:themeColor="text1"/>
                <w:sz w:val="20"/>
                <w:szCs w:val="20"/>
              </w:rPr>
            </w:pPr>
          </w:p>
        </w:tc>
      </w:tr>
    </w:tbl>
    <w:p w14:paraId="70169DD4" w14:textId="77777777" w:rsidR="00FE5ADF" w:rsidRPr="00FE5ADF" w:rsidRDefault="00FE5ADF" w:rsidP="00FE5ADF">
      <w:pPr>
        <w:tabs>
          <w:tab w:val="left" w:pos="720"/>
        </w:tabs>
        <w:ind w:left="720"/>
      </w:pPr>
    </w:p>
    <w:p w14:paraId="2EB1CDC5" w14:textId="77777777" w:rsidR="00FE5ADF" w:rsidRDefault="00FE5ADF" w:rsidP="00FE5ADF">
      <w:pPr>
        <w:ind w:left="1440" w:hanging="720"/>
      </w:pPr>
      <w:r w:rsidRPr="00FE5ADF">
        <w:t>4.4.3 Lake Classes in High Density Residential District</w:t>
      </w:r>
    </w:p>
    <w:p w14:paraId="2D0399F3" w14:textId="77777777" w:rsidR="00FE5ADF" w:rsidRPr="00FE5ADF" w:rsidRDefault="00FE5ADF" w:rsidP="00FE5ADF">
      <w:pPr>
        <w:tabs>
          <w:tab w:val="left" w:pos="720"/>
        </w:tabs>
        <w:ind w:left="720"/>
      </w:pPr>
    </w:p>
    <w:tbl>
      <w:tblPr>
        <w:tblW w:w="8090" w:type="dxa"/>
        <w:tblInd w:w="1250" w:type="dxa"/>
        <w:tblLayout w:type="fixed"/>
        <w:tblLook w:val="04A0" w:firstRow="1" w:lastRow="0" w:firstColumn="1" w:lastColumn="0" w:noHBand="0" w:noVBand="1"/>
      </w:tblPr>
      <w:tblGrid>
        <w:gridCol w:w="3590"/>
        <w:gridCol w:w="1350"/>
        <w:gridCol w:w="1350"/>
        <w:gridCol w:w="1800"/>
      </w:tblGrid>
      <w:tr w:rsidR="00FE5ADF" w:rsidRPr="00FE5ADF" w14:paraId="61B444C7" w14:textId="77777777" w:rsidTr="00FE5ADF">
        <w:trPr>
          <w:trHeight w:val="780"/>
        </w:trPr>
        <w:tc>
          <w:tcPr>
            <w:tcW w:w="359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2FCCDD" w14:textId="77777777" w:rsidR="00FE5ADF" w:rsidRPr="00FE5ADF" w:rsidRDefault="00FE5ADF" w:rsidP="00995C8F">
            <w:pPr>
              <w:tabs>
                <w:tab w:val="left" w:pos="720"/>
              </w:tabs>
              <w:rPr>
                <w:b/>
                <w:bCs/>
                <w:color w:val="000000"/>
                <w:sz w:val="20"/>
                <w:szCs w:val="20"/>
              </w:rPr>
            </w:pPr>
            <w:r w:rsidRPr="00FE5ADF">
              <w:rPr>
                <w:b/>
                <w:bCs/>
                <w:color w:val="000000"/>
                <w:sz w:val="20"/>
                <w:szCs w:val="20"/>
              </w:rPr>
              <w:t>Use</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14:paraId="22D3335F" w14:textId="77777777" w:rsidR="00FE5ADF" w:rsidRPr="00FE5ADF" w:rsidRDefault="00FE5ADF" w:rsidP="00995C8F">
            <w:pPr>
              <w:tabs>
                <w:tab w:val="left" w:pos="720"/>
              </w:tabs>
              <w:jc w:val="center"/>
              <w:rPr>
                <w:color w:val="000000"/>
                <w:sz w:val="20"/>
                <w:szCs w:val="20"/>
              </w:rPr>
            </w:pPr>
            <w:r w:rsidRPr="00FE5ADF">
              <w:rPr>
                <w:color w:val="000000"/>
                <w:sz w:val="20"/>
                <w:szCs w:val="20"/>
              </w:rPr>
              <w:t>General development</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14:paraId="1B668B5F" w14:textId="77777777" w:rsidR="00FE5ADF" w:rsidRPr="00FE5ADF" w:rsidRDefault="00FE5ADF" w:rsidP="00995C8F">
            <w:pPr>
              <w:tabs>
                <w:tab w:val="left" w:pos="720"/>
              </w:tabs>
              <w:jc w:val="center"/>
              <w:rPr>
                <w:color w:val="000000"/>
                <w:sz w:val="20"/>
                <w:szCs w:val="20"/>
              </w:rPr>
            </w:pPr>
            <w:r w:rsidRPr="00FE5ADF">
              <w:rPr>
                <w:color w:val="000000"/>
                <w:sz w:val="20"/>
                <w:szCs w:val="20"/>
              </w:rPr>
              <w:t>Recreational development</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47FD7668" w14:textId="77777777" w:rsidR="00FE5ADF" w:rsidRPr="00FE5ADF" w:rsidRDefault="00FE5ADF" w:rsidP="00995C8F">
            <w:pPr>
              <w:tabs>
                <w:tab w:val="left" w:pos="720"/>
              </w:tabs>
              <w:jc w:val="center"/>
              <w:rPr>
                <w:color w:val="000000"/>
                <w:sz w:val="20"/>
                <w:szCs w:val="20"/>
              </w:rPr>
            </w:pPr>
            <w:r w:rsidRPr="00FE5ADF">
              <w:rPr>
                <w:color w:val="000000"/>
                <w:sz w:val="20"/>
                <w:szCs w:val="20"/>
              </w:rPr>
              <w:t>Natural environment</w:t>
            </w:r>
          </w:p>
        </w:tc>
      </w:tr>
      <w:tr w:rsidR="00FE5ADF" w:rsidRPr="00FE5ADF" w14:paraId="7C37BE3E" w14:textId="77777777" w:rsidTr="00FE5ADF">
        <w:trPr>
          <w:trHeight w:val="315"/>
        </w:trPr>
        <w:tc>
          <w:tcPr>
            <w:tcW w:w="3590" w:type="dxa"/>
            <w:tcBorders>
              <w:top w:val="nil"/>
              <w:left w:val="single" w:sz="8" w:space="0" w:color="auto"/>
              <w:bottom w:val="single" w:sz="8" w:space="0" w:color="auto"/>
              <w:right w:val="single" w:sz="8" w:space="0" w:color="auto"/>
            </w:tcBorders>
            <w:shd w:val="clear" w:color="auto" w:fill="auto"/>
            <w:noWrap/>
            <w:vAlign w:val="center"/>
            <w:hideMark/>
          </w:tcPr>
          <w:p w14:paraId="5BBF6DB1" w14:textId="77777777" w:rsidR="00FE5ADF" w:rsidRPr="00FE5ADF" w:rsidRDefault="00FE5ADF" w:rsidP="00995C8F">
            <w:pPr>
              <w:tabs>
                <w:tab w:val="left" w:pos="720"/>
              </w:tabs>
              <w:rPr>
                <w:color w:val="000000"/>
                <w:sz w:val="20"/>
                <w:szCs w:val="20"/>
              </w:rPr>
            </w:pPr>
            <w:r w:rsidRPr="00FE5ADF">
              <w:rPr>
                <w:color w:val="000000"/>
                <w:sz w:val="20"/>
                <w:szCs w:val="20"/>
              </w:rPr>
              <w:t>Single residential</w:t>
            </w:r>
          </w:p>
        </w:tc>
        <w:tc>
          <w:tcPr>
            <w:tcW w:w="1350" w:type="dxa"/>
            <w:tcBorders>
              <w:top w:val="nil"/>
              <w:left w:val="nil"/>
              <w:bottom w:val="single" w:sz="8" w:space="0" w:color="auto"/>
              <w:right w:val="single" w:sz="8" w:space="0" w:color="auto"/>
            </w:tcBorders>
            <w:shd w:val="clear" w:color="auto" w:fill="auto"/>
            <w:noWrap/>
            <w:vAlign w:val="center"/>
            <w:hideMark/>
          </w:tcPr>
          <w:p w14:paraId="59E0129D" w14:textId="77777777" w:rsidR="00FE5ADF" w:rsidRPr="00FE5ADF" w:rsidRDefault="00FE5ADF" w:rsidP="00995C8F">
            <w:pPr>
              <w:tabs>
                <w:tab w:val="left" w:pos="720"/>
              </w:tabs>
              <w:jc w:val="center"/>
              <w:rPr>
                <w:color w:val="000000"/>
                <w:sz w:val="20"/>
                <w:szCs w:val="20"/>
              </w:rPr>
            </w:pPr>
            <w:r w:rsidRPr="00FE5ADF">
              <w:rPr>
                <w:color w:val="000000"/>
                <w:sz w:val="20"/>
                <w:szCs w:val="20"/>
              </w:rPr>
              <w:t>P</w:t>
            </w:r>
          </w:p>
        </w:tc>
        <w:tc>
          <w:tcPr>
            <w:tcW w:w="1350" w:type="dxa"/>
            <w:tcBorders>
              <w:top w:val="nil"/>
              <w:left w:val="nil"/>
              <w:bottom w:val="single" w:sz="8" w:space="0" w:color="auto"/>
              <w:right w:val="single" w:sz="8" w:space="0" w:color="auto"/>
            </w:tcBorders>
            <w:shd w:val="clear" w:color="auto" w:fill="auto"/>
            <w:noWrap/>
            <w:vAlign w:val="center"/>
            <w:hideMark/>
          </w:tcPr>
          <w:p w14:paraId="0436FFC8" w14:textId="77777777" w:rsidR="00FE5ADF" w:rsidRPr="00FE5ADF" w:rsidRDefault="00FE5ADF" w:rsidP="00995C8F">
            <w:pPr>
              <w:tabs>
                <w:tab w:val="left" w:pos="720"/>
              </w:tabs>
              <w:jc w:val="center"/>
              <w:rPr>
                <w:color w:val="000000"/>
                <w:sz w:val="20"/>
                <w:szCs w:val="20"/>
              </w:rPr>
            </w:pPr>
            <w:r w:rsidRPr="00FE5ADF">
              <w:rPr>
                <w:color w:val="000000"/>
                <w:sz w:val="20"/>
                <w:szCs w:val="20"/>
              </w:rPr>
              <w:t>P</w:t>
            </w:r>
          </w:p>
        </w:tc>
        <w:tc>
          <w:tcPr>
            <w:tcW w:w="1800" w:type="dxa"/>
            <w:tcBorders>
              <w:top w:val="nil"/>
              <w:left w:val="nil"/>
              <w:bottom w:val="single" w:sz="8" w:space="0" w:color="auto"/>
              <w:right w:val="single" w:sz="8" w:space="0" w:color="auto"/>
            </w:tcBorders>
            <w:shd w:val="clear" w:color="auto" w:fill="auto"/>
            <w:noWrap/>
            <w:vAlign w:val="center"/>
            <w:hideMark/>
          </w:tcPr>
          <w:p w14:paraId="4CFF60F7" w14:textId="77777777" w:rsidR="00FE5ADF" w:rsidRPr="00FE5ADF" w:rsidRDefault="00FE5ADF" w:rsidP="00995C8F">
            <w:pPr>
              <w:tabs>
                <w:tab w:val="left" w:pos="720"/>
              </w:tabs>
              <w:jc w:val="center"/>
              <w:rPr>
                <w:color w:val="000000"/>
                <w:sz w:val="20"/>
                <w:szCs w:val="20"/>
              </w:rPr>
            </w:pPr>
            <w:r w:rsidRPr="00FE5ADF">
              <w:rPr>
                <w:color w:val="000000"/>
                <w:sz w:val="20"/>
                <w:szCs w:val="20"/>
              </w:rPr>
              <w:t>P</w:t>
            </w:r>
          </w:p>
        </w:tc>
      </w:tr>
      <w:tr w:rsidR="00FE5ADF" w:rsidRPr="00FE5ADF" w14:paraId="480793AE" w14:textId="77777777" w:rsidTr="00FE5ADF">
        <w:trPr>
          <w:trHeight w:val="315"/>
        </w:trPr>
        <w:tc>
          <w:tcPr>
            <w:tcW w:w="3590" w:type="dxa"/>
            <w:tcBorders>
              <w:top w:val="nil"/>
              <w:left w:val="single" w:sz="8" w:space="0" w:color="auto"/>
              <w:bottom w:val="single" w:sz="8" w:space="0" w:color="auto"/>
              <w:right w:val="single" w:sz="8" w:space="0" w:color="auto"/>
            </w:tcBorders>
            <w:shd w:val="clear" w:color="auto" w:fill="auto"/>
            <w:noWrap/>
            <w:vAlign w:val="center"/>
            <w:hideMark/>
          </w:tcPr>
          <w:p w14:paraId="018A3A8D" w14:textId="0DFD04C4" w:rsidR="00FE5ADF" w:rsidRPr="00FE5ADF" w:rsidRDefault="00FE5ADF" w:rsidP="00995C8F">
            <w:pPr>
              <w:tabs>
                <w:tab w:val="left" w:pos="720"/>
              </w:tabs>
              <w:rPr>
                <w:color w:val="000000"/>
                <w:sz w:val="20"/>
                <w:szCs w:val="20"/>
              </w:rPr>
            </w:pPr>
            <w:r w:rsidRPr="00FE5ADF">
              <w:rPr>
                <w:color w:val="000000"/>
                <w:sz w:val="20"/>
                <w:szCs w:val="20"/>
              </w:rPr>
              <w:t xml:space="preserve">Duplex </w:t>
            </w:r>
          </w:p>
        </w:tc>
        <w:tc>
          <w:tcPr>
            <w:tcW w:w="1350" w:type="dxa"/>
            <w:tcBorders>
              <w:top w:val="nil"/>
              <w:left w:val="nil"/>
              <w:bottom w:val="single" w:sz="8" w:space="0" w:color="auto"/>
              <w:right w:val="single" w:sz="8" w:space="0" w:color="auto"/>
            </w:tcBorders>
            <w:shd w:val="clear" w:color="auto" w:fill="auto"/>
            <w:noWrap/>
            <w:vAlign w:val="center"/>
            <w:hideMark/>
          </w:tcPr>
          <w:p w14:paraId="2EF4E799" w14:textId="77777777" w:rsidR="00FE5ADF" w:rsidRPr="00FE5ADF" w:rsidRDefault="00FE5ADF" w:rsidP="00995C8F">
            <w:pPr>
              <w:tabs>
                <w:tab w:val="left" w:pos="720"/>
              </w:tabs>
              <w:jc w:val="center"/>
              <w:rPr>
                <w:color w:val="000000"/>
                <w:sz w:val="20"/>
                <w:szCs w:val="20"/>
              </w:rPr>
            </w:pPr>
            <w:r w:rsidRPr="00FE5ADF">
              <w:rPr>
                <w:color w:val="000000"/>
                <w:sz w:val="20"/>
                <w:szCs w:val="20"/>
              </w:rPr>
              <w:t>P</w:t>
            </w:r>
          </w:p>
        </w:tc>
        <w:tc>
          <w:tcPr>
            <w:tcW w:w="1350" w:type="dxa"/>
            <w:tcBorders>
              <w:top w:val="nil"/>
              <w:left w:val="nil"/>
              <w:bottom w:val="single" w:sz="8" w:space="0" w:color="auto"/>
              <w:right w:val="single" w:sz="8" w:space="0" w:color="auto"/>
            </w:tcBorders>
            <w:shd w:val="clear" w:color="auto" w:fill="auto"/>
            <w:noWrap/>
            <w:vAlign w:val="center"/>
            <w:hideMark/>
          </w:tcPr>
          <w:p w14:paraId="0465B127" w14:textId="77777777" w:rsidR="00FE5ADF" w:rsidRPr="00FE5ADF" w:rsidRDefault="00FE5ADF" w:rsidP="00995C8F">
            <w:pPr>
              <w:tabs>
                <w:tab w:val="left" w:pos="720"/>
              </w:tabs>
              <w:jc w:val="center"/>
              <w:rPr>
                <w:color w:val="000000"/>
                <w:sz w:val="20"/>
                <w:szCs w:val="20"/>
              </w:rPr>
            </w:pPr>
            <w:r w:rsidRPr="00FE5ADF">
              <w:rPr>
                <w:color w:val="000000"/>
                <w:sz w:val="20"/>
                <w:szCs w:val="20"/>
              </w:rPr>
              <w:t>P</w:t>
            </w:r>
          </w:p>
        </w:tc>
        <w:tc>
          <w:tcPr>
            <w:tcW w:w="1800" w:type="dxa"/>
            <w:tcBorders>
              <w:top w:val="nil"/>
              <w:left w:val="nil"/>
              <w:bottom w:val="single" w:sz="8" w:space="0" w:color="auto"/>
              <w:right w:val="single" w:sz="8" w:space="0" w:color="auto"/>
            </w:tcBorders>
            <w:shd w:val="clear" w:color="auto" w:fill="auto"/>
            <w:noWrap/>
            <w:vAlign w:val="center"/>
            <w:hideMark/>
          </w:tcPr>
          <w:p w14:paraId="4C49D89B" w14:textId="77777777" w:rsidR="00FE5ADF" w:rsidRPr="00FE5ADF" w:rsidRDefault="00FE5ADF" w:rsidP="00995C8F">
            <w:pPr>
              <w:tabs>
                <w:tab w:val="left" w:pos="720"/>
              </w:tabs>
              <w:jc w:val="center"/>
              <w:rPr>
                <w:color w:val="000000"/>
                <w:sz w:val="20"/>
                <w:szCs w:val="20"/>
              </w:rPr>
            </w:pPr>
            <w:r w:rsidRPr="00FE5ADF">
              <w:rPr>
                <w:color w:val="000000"/>
                <w:sz w:val="20"/>
                <w:szCs w:val="20"/>
              </w:rPr>
              <w:t>P</w:t>
            </w:r>
          </w:p>
        </w:tc>
      </w:tr>
      <w:tr w:rsidR="00FE5ADF" w:rsidRPr="00FE5ADF" w14:paraId="67ED7498" w14:textId="77777777" w:rsidTr="00FE5ADF">
        <w:trPr>
          <w:trHeight w:val="315"/>
        </w:trPr>
        <w:tc>
          <w:tcPr>
            <w:tcW w:w="3590" w:type="dxa"/>
            <w:tcBorders>
              <w:top w:val="nil"/>
              <w:left w:val="single" w:sz="8" w:space="0" w:color="auto"/>
              <w:bottom w:val="single" w:sz="8" w:space="0" w:color="auto"/>
              <w:right w:val="single" w:sz="8" w:space="0" w:color="auto"/>
            </w:tcBorders>
            <w:shd w:val="clear" w:color="auto" w:fill="auto"/>
            <w:noWrap/>
            <w:vAlign w:val="center"/>
            <w:hideMark/>
          </w:tcPr>
          <w:p w14:paraId="65B94271" w14:textId="77777777" w:rsidR="00FE5ADF" w:rsidRPr="00FE5ADF" w:rsidRDefault="00FE5ADF" w:rsidP="00995C8F">
            <w:pPr>
              <w:tabs>
                <w:tab w:val="left" w:pos="720"/>
              </w:tabs>
              <w:rPr>
                <w:color w:val="000000"/>
                <w:sz w:val="20"/>
                <w:szCs w:val="20"/>
              </w:rPr>
            </w:pPr>
            <w:r w:rsidRPr="00FE5ADF">
              <w:rPr>
                <w:color w:val="000000"/>
                <w:sz w:val="20"/>
                <w:szCs w:val="20"/>
              </w:rPr>
              <w:t>Residential planned unit developments</w:t>
            </w:r>
          </w:p>
        </w:tc>
        <w:tc>
          <w:tcPr>
            <w:tcW w:w="1350" w:type="dxa"/>
            <w:tcBorders>
              <w:top w:val="nil"/>
              <w:left w:val="nil"/>
              <w:bottom w:val="single" w:sz="8" w:space="0" w:color="auto"/>
              <w:right w:val="single" w:sz="8" w:space="0" w:color="auto"/>
            </w:tcBorders>
            <w:shd w:val="clear" w:color="auto" w:fill="auto"/>
            <w:noWrap/>
            <w:vAlign w:val="center"/>
            <w:hideMark/>
          </w:tcPr>
          <w:p w14:paraId="0F36C6CA" w14:textId="77777777" w:rsidR="00FE5ADF" w:rsidRPr="00FE5ADF" w:rsidRDefault="00FE5ADF" w:rsidP="00995C8F">
            <w:pPr>
              <w:tabs>
                <w:tab w:val="left" w:pos="720"/>
              </w:tabs>
              <w:jc w:val="center"/>
              <w:rPr>
                <w:color w:val="000000"/>
                <w:sz w:val="20"/>
                <w:szCs w:val="20"/>
              </w:rPr>
            </w:pPr>
            <w:r w:rsidRPr="00FE5ADF">
              <w:rPr>
                <w:color w:val="000000"/>
                <w:sz w:val="20"/>
                <w:szCs w:val="20"/>
              </w:rPr>
              <w:t>C</w:t>
            </w:r>
          </w:p>
        </w:tc>
        <w:tc>
          <w:tcPr>
            <w:tcW w:w="1350" w:type="dxa"/>
            <w:tcBorders>
              <w:top w:val="nil"/>
              <w:left w:val="nil"/>
              <w:bottom w:val="single" w:sz="8" w:space="0" w:color="auto"/>
              <w:right w:val="single" w:sz="8" w:space="0" w:color="auto"/>
            </w:tcBorders>
            <w:shd w:val="clear" w:color="auto" w:fill="auto"/>
            <w:noWrap/>
            <w:vAlign w:val="center"/>
            <w:hideMark/>
          </w:tcPr>
          <w:p w14:paraId="4374EFC6" w14:textId="77777777" w:rsidR="00FE5ADF" w:rsidRPr="00FE5ADF" w:rsidRDefault="00FE5ADF" w:rsidP="00995C8F">
            <w:pPr>
              <w:tabs>
                <w:tab w:val="left" w:pos="720"/>
              </w:tabs>
              <w:jc w:val="center"/>
              <w:rPr>
                <w:color w:val="000000"/>
                <w:sz w:val="20"/>
                <w:szCs w:val="20"/>
              </w:rPr>
            </w:pPr>
            <w:r w:rsidRPr="00FE5ADF">
              <w:rPr>
                <w:color w:val="000000"/>
                <w:sz w:val="20"/>
                <w:szCs w:val="20"/>
              </w:rPr>
              <w:t>C</w:t>
            </w:r>
          </w:p>
        </w:tc>
        <w:tc>
          <w:tcPr>
            <w:tcW w:w="1800" w:type="dxa"/>
            <w:tcBorders>
              <w:top w:val="nil"/>
              <w:left w:val="nil"/>
              <w:bottom w:val="single" w:sz="8" w:space="0" w:color="auto"/>
              <w:right w:val="single" w:sz="8" w:space="0" w:color="auto"/>
            </w:tcBorders>
            <w:shd w:val="clear" w:color="auto" w:fill="auto"/>
            <w:noWrap/>
            <w:vAlign w:val="center"/>
            <w:hideMark/>
          </w:tcPr>
          <w:p w14:paraId="781F6833" w14:textId="77777777" w:rsidR="00FE5ADF" w:rsidRPr="00FE5ADF" w:rsidRDefault="00FE5ADF" w:rsidP="00995C8F">
            <w:pPr>
              <w:tabs>
                <w:tab w:val="left" w:pos="720"/>
              </w:tabs>
              <w:jc w:val="center"/>
              <w:rPr>
                <w:color w:val="000000"/>
                <w:sz w:val="20"/>
                <w:szCs w:val="20"/>
              </w:rPr>
            </w:pPr>
            <w:r w:rsidRPr="00FE5ADF">
              <w:rPr>
                <w:color w:val="000000"/>
                <w:sz w:val="20"/>
                <w:szCs w:val="20"/>
              </w:rPr>
              <w:t>C</w:t>
            </w:r>
          </w:p>
        </w:tc>
      </w:tr>
      <w:tr w:rsidR="00FE5ADF" w:rsidRPr="00FE5ADF" w14:paraId="040E634E" w14:textId="77777777" w:rsidTr="00FE5ADF">
        <w:trPr>
          <w:trHeight w:val="315"/>
        </w:trPr>
        <w:tc>
          <w:tcPr>
            <w:tcW w:w="3590" w:type="dxa"/>
            <w:tcBorders>
              <w:top w:val="nil"/>
              <w:left w:val="single" w:sz="8" w:space="0" w:color="auto"/>
              <w:bottom w:val="single" w:sz="8" w:space="0" w:color="auto"/>
              <w:right w:val="single" w:sz="8" w:space="0" w:color="auto"/>
            </w:tcBorders>
            <w:shd w:val="clear" w:color="auto" w:fill="auto"/>
            <w:noWrap/>
            <w:vAlign w:val="center"/>
            <w:hideMark/>
          </w:tcPr>
          <w:p w14:paraId="1B9EE607" w14:textId="77777777" w:rsidR="00FE5ADF" w:rsidRPr="00FE5ADF" w:rsidRDefault="00FE5ADF" w:rsidP="00995C8F">
            <w:pPr>
              <w:tabs>
                <w:tab w:val="left" w:pos="720"/>
              </w:tabs>
              <w:rPr>
                <w:color w:val="000000"/>
                <w:sz w:val="20"/>
                <w:szCs w:val="20"/>
              </w:rPr>
            </w:pPr>
            <w:r w:rsidRPr="00FE5ADF">
              <w:rPr>
                <w:color w:val="000000"/>
                <w:sz w:val="20"/>
                <w:szCs w:val="20"/>
              </w:rPr>
              <w:t>Surface water oriented commercial</w:t>
            </w:r>
          </w:p>
        </w:tc>
        <w:tc>
          <w:tcPr>
            <w:tcW w:w="1350" w:type="dxa"/>
            <w:tcBorders>
              <w:top w:val="nil"/>
              <w:left w:val="nil"/>
              <w:bottom w:val="single" w:sz="8" w:space="0" w:color="auto"/>
              <w:right w:val="single" w:sz="8" w:space="0" w:color="auto"/>
            </w:tcBorders>
            <w:shd w:val="clear" w:color="auto" w:fill="auto"/>
            <w:noWrap/>
            <w:vAlign w:val="center"/>
            <w:hideMark/>
          </w:tcPr>
          <w:p w14:paraId="39EB6938" w14:textId="77777777" w:rsidR="00FE5ADF" w:rsidRPr="00FE5ADF" w:rsidRDefault="00FE5ADF" w:rsidP="00995C8F">
            <w:pPr>
              <w:tabs>
                <w:tab w:val="left" w:pos="720"/>
              </w:tabs>
              <w:jc w:val="center"/>
              <w:rPr>
                <w:color w:val="000000"/>
                <w:sz w:val="20"/>
                <w:szCs w:val="20"/>
              </w:rPr>
            </w:pPr>
            <w:r w:rsidRPr="00FE5ADF">
              <w:rPr>
                <w:color w:val="000000"/>
                <w:sz w:val="20"/>
                <w:szCs w:val="20"/>
              </w:rPr>
              <w:t>C</w:t>
            </w:r>
          </w:p>
        </w:tc>
        <w:tc>
          <w:tcPr>
            <w:tcW w:w="1350" w:type="dxa"/>
            <w:tcBorders>
              <w:top w:val="nil"/>
              <w:left w:val="nil"/>
              <w:bottom w:val="single" w:sz="8" w:space="0" w:color="auto"/>
              <w:right w:val="single" w:sz="8" w:space="0" w:color="auto"/>
            </w:tcBorders>
            <w:shd w:val="clear" w:color="auto" w:fill="auto"/>
            <w:noWrap/>
            <w:vAlign w:val="center"/>
            <w:hideMark/>
          </w:tcPr>
          <w:p w14:paraId="1730588C" w14:textId="77777777" w:rsidR="00FE5ADF" w:rsidRPr="00FE5ADF" w:rsidRDefault="00FE5ADF" w:rsidP="00995C8F">
            <w:pPr>
              <w:tabs>
                <w:tab w:val="left" w:pos="720"/>
              </w:tabs>
              <w:jc w:val="center"/>
              <w:rPr>
                <w:color w:val="000000"/>
                <w:sz w:val="20"/>
                <w:szCs w:val="20"/>
              </w:rPr>
            </w:pPr>
            <w:r w:rsidRPr="00FE5ADF">
              <w:rPr>
                <w:color w:val="000000"/>
                <w:sz w:val="20"/>
                <w:szCs w:val="20"/>
              </w:rPr>
              <w:t>C</w:t>
            </w:r>
          </w:p>
        </w:tc>
        <w:tc>
          <w:tcPr>
            <w:tcW w:w="1800" w:type="dxa"/>
            <w:tcBorders>
              <w:top w:val="nil"/>
              <w:left w:val="nil"/>
              <w:bottom w:val="single" w:sz="8" w:space="0" w:color="auto"/>
              <w:right w:val="single" w:sz="8" w:space="0" w:color="auto"/>
            </w:tcBorders>
            <w:shd w:val="clear" w:color="auto" w:fill="auto"/>
            <w:noWrap/>
            <w:vAlign w:val="center"/>
            <w:hideMark/>
          </w:tcPr>
          <w:p w14:paraId="34C1A61D" w14:textId="77777777" w:rsidR="00FE5ADF" w:rsidRPr="00FE5ADF" w:rsidRDefault="00FE5ADF" w:rsidP="00995C8F">
            <w:pPr>
              <w:tabs>
                <w:tab w:val="left" w:pos="720"/>
              </w:tabs>
              <w:jc w:val="center"/>
              <w:rPr>
                <w:color w:val="000000"/>
                <w:sz w:val="20"/>
                <w:szCs w:val="20"/>
              </w:rPr>
            </w:pPr>
            <w:r w:rsidRPr="00FE5ADF">
              <w:rPr>
                <w:color w:val="000000"/>
                <w:sz w:val="20"/>
                <w:szCs w:val="20"/>
              </w:rPr>
              <w:t>C</w:t>
            </w:r>
          </w:p>
        </w:tc>
      </w:tr>
      <w:tr w:rsidR="00FE5ADF" w:rsidRPr="00FE5ADF" w14:paraId="2B51E62F" w14:textId="77777777" w:rsidTr="00FE5ADF">
        <w:trPr>
          <w:trHeight w:val="315"/>
        </w:trPr>
        <w:tc>
          <w:tcPr>
            <w:tcW w:w="3590" w:type="dxa"/>
            <w:tcBorders>
              <w:top w:val="nil"/>
              <w:left w:val="single" w:sz="8" w:space="0" w:color="auto"/>
              <w:bottom w:val="single" w:sz="8" w:space="0" w:color="auto"/>
              <w:right w:val="single" w:sz="8" w:space="0" w:color="auto"/>
            </w:tcBorders>
            <w:shd w:val="clear" w:color="auto" w:fill="auto"/>
            <w:noWrap/>
            <w:vAlign w:val="center"/>
            <w:hideMark/>
          </w:tcPr>
          <w:p w14:paraId="370466BA" w14:textId="77777777" w:rsidR="00FE5ADF" w:rsidRPr="00FE5ADF" w:rsidRDefault="00FE5ADF" w:rsidP="00995C8F">
            <w:pPr>
              <w:tabs>
                <w:tab w:val="left" w:pos="720"/>
              </w:tabs>
              <w:rPr>
                <w:color w:val="000000"/>
                <w:sz w:val="20"/>
                <w:szCs w:val="20"/>
              </w:rPr>
            </w:pPr>
            <w:r w:rsidRPr="00FE5ADF">
              <w:rPr>
                <w:color w:val="000000"/>
                <w:sz w:val="20"/>
                <w:szCs w:val="20"/>
              </w:rPr>
              <w:t>Semipublic</w:t>
            </w:r>
          </w:p>
        </w:tc>
        <w:tc>
          <w:tcPr>
            <w:tcW w:w="1350" w:type="dxa"/>
            <w:tcBorders>
              <w:top w:val="nil"/>
              <w:left w:val="nil"/>
              <w:bottom w:val="single" w:sz="8" w:space="0" w:color="auto"/>
              <w:right w:val="single" w:sz="8" w:space="0" w:color="auto"/>
            </w:tcBorders>
            <w:shd w:val="clear" w:color="auto" w:fill="auto"/>
            <w:noWrap/>
            <w:vAlign w:val="center"/>
            <w:hideMark/>
          </w:tcPr>
          <w:p w14:paraId="3EE5BAAC" w14:textId="77777777" w:rsidR="00FE5ADF" w:rsidRPr="00FE5ADF" w:rsidRDefault="00FE5ADF" w:rsidP="00995C8F">
            <w:pPr>
              <w:tabs>
                <w:tab w:val="left" w:pos="720"/>
              </w:tabs>
              <w:jc w:val="center"/>
              <w:rPr>
                <w:color w:val="000000"/>
                <w:sz w:val="20"/>
                <w:szCs w:val="20"/>
              </w:rPr>
            </w:pPr>
            <w:r w:rsidRPr="00FE5ADF">
              <w:rPr>
                <w:color w:val="000000"/>
                <w:sz w:val="20"/>
                <w:szCs w:val="20"/>
              </w:rPr>
              <w:t>C</w:t>
            </w:r>
          </w:p>
        </w:tc>
        <w:tc>
          <w:tcPr>
            <w:tcW w:w="1350" w:type="dxa"/>
            <w:tcBorders>
              <w:top w:val="nil"/>
              <w:left w:val="nil"/>
              <w:bottom w:val="single" w:sz="8" w:space="0" w:color="auto"/>
              <w:right w:val="single" w:sz="8" w:space="0" w:color="auto"/>
            </w:tcBorders>
            <w:shd w:val="clear" w:color="auto" w:fill="auto"/>
            <w:noWrap/>
            <w:vAlign w:val="center"/>
            <w:hideMark/>
          </w:tcPr>
          <w:p w14:paraId="0E372ECE" w14:textId="77777777" w:rsidR="00FE5ADF" w:rsidRPr="00FE5ADF" w:rsidRDefault="00FE5ADF" w:rsidP="00995C8F">
            <w:pPr>
              <w:tabs>
                <w:tab w:val="left" w:pos="720"/>
              </w:tabs>
              <w:jc w:val="center"/>
              <w:rPr>
                <w:color w:val="000000"/>
                <w:sz w:val="20"/>
                <w:szCs w:val="20"/>
              </w:rPr>
            </w:pPr>
            <w:r w:rsidRPr="00FE5ADF">
              <w:rPr>
                <w:color w:val="000000"/>
                <w:sz w:val="20"/>
                <w:szCs w:val="20"/>
              </w:rPr>
              <w:t>C</w:t>
            </w:r>
          </w:p>
        </w:tc>
        <w:tc>
          <w:tcPr>
            <w:tcW w:w="1800" w:type="dxa"/>
            <w:tcBorders>
              <w:top w:val="nil"/>
              <w:left w:val="nil"/>
              <w:bottom w:val="single" w:sz="8" w:space="0" w:color="auto"/>
              <w:right w:val="single" w:sz="8" w:space="0" w:color="auto"/>
            </w:tcBorders>
            <w:shd w:val="clear" w:color="auto" w:fill="auto"/>
            <w:noWrap/>
            <w:vAlign w:val="center"/>
            <w:hideMark/>
          </w:tcPr>
          <w:p w14:paraId="760B51E6" w14:textId="77777777" w:rsidR="00FE5ADF" w:rsidRPr="00FE5ADF" w:rsidRDefault="00FE5ADF" w:rsidP="00995C8F">
            <w:pPr>
              <w:tabs>
                <w:tab w:val="left" w:pos="720"/>
              </w:tabs>
              <w:jc w:val="center"/>
              <w:rPr>
                <w:color w:val="000000"/>
                <w:sz w:val="20"/>
                <w:szCs w:val="20"/>
              </w:rPr>
            </w:pPr>
            <w:r w:rsidRPr="00FE5ADF">
              <w:rPr>
                <w:color w:val="000000"/>
                <w:sz w:val="20"/>
                <w:szCs w:val="20"/>
              </w:rPr>
              <w:t>C</w:t>
            </w:r>
          </w:p>
        </w:tc>
      </w:tr>
      <w:tr w:rsidR="00FE5ADF" w:rsidRPr="00FE5ADF" w14:paraId="236F8E38" w14:textId="77777777" w:rsidTr="00FE5ADF">
        <w:trPr>
          <w:trHeight w:val="315"/>
        </w:trPr>
        <w:tc>
          <w:tcPr>
            <w:tcW w:w="3590" w:type="dxa"/>
            <w:tcBorders>
              <w:top w:val="nil"/>
              <w:left w:val="single" w:sz="8" w:space="0" w:color="auto"/>
              <w:bottom w:val="single" w:sz="8" w:space="0" w:color="auto"/>
              <w:right w:val="single" w:sz="8" w:space="0" w:color="auto"/>
            </w:tcBorders>
            <w:shd w:val="clear" w:color="auto" w:fill="auto"/>
            <w:noWrap/>
            <w:vAlign w:val="center"/>
            <w:hideMark/>
          </w:tcPr>
          <w:p w14:paraId="7FF855D6" w14:textId="77777777" w:rsidR="00FE5ADF" w:rsidRPr="00FE5ADF" w:rsidRDefault="00FE5ADF" w:rsidP="00995C8F">
            <w:pPr>
              <w:tabs>
                <w:tab w:val="left" w:pos="720"/>
              </w:tabs>
              <w:rPr>
                <w:color w:val="000000"/>
                <w:sz w:val="20"/>
                <w:szCs w:val="20"/>
              </w:rPr>
            </w:pPr>
            <w:r w:rsidRPr="00FE5ADF">
              <w:rPr>
                <w:color w:val="000000"/>
                <w:sz w:val="20"/>
                <w:szCs w:val="20"/>
              </w:rPr>
              <w:t>Parks and historic sites</w:t>
            </w:r>
          </w:p>
        </w:tc>
        <w:tc>
          <w:tcPr>
            <w:tcW w:w="1350" w:type="dxa"/>
            <w:tcBorders>
              <w:top w:val="nil"/>
              <w:left w:val="nil"/>
              <w:bottom w:val="single" w:sz="8" w:space="0" w:color="auto"/>
              <w:right w:val="single" w:sz="8" w:space="0" w:color="auto"/>
            </w:tcBorders>
            <w:shd w:val="clear" w:color="auto" w:fill="auto"/>
            <w:noWrap/>
            <w:vAlign w:val="center"/>
            <w:hideMark/>
          </w:tcPr>
          <w:p w14:paraId="7501FEDB" w14:textId="77777777" w:rsidR="00FE5ADF" w:rsidRPr="00FE5ADF" w:rsidRDefault="00FE5ADF" w:rsidP="00995C8F">
            <w:pPr>
              <w:tabs>
                <w:tab w:val="left" w:pos="720"/>
              </w:tabs>
              <w:jc w:val="center"/>
              <w:rPr>
                <w:color w:val="000000"/>
                <w:sz w:val="20"/>
                <w:szCs w:val="20"/>
              </w:rPr>
            </w:pPr>
            <w:r w:rsidRPr="00FE5ADF">
              <w:rPr>
                <w:color w:val="000000"/>
                <w:sz w:val="20"/>
                <w:szCs w:val="20"/>
              </w:rPr>
              <w:t>C</w:t>
            </w:r>
          </w:p>
        </w:tc>
        <w:tc>
          <w:tcPr>
            <w:tcW w:w="1350" w:type="dxa"/>
            <w:tcBorders>
              <w:top w:val="nil"/>
              <w:left w:val="nil"/>
              <w:bottom w:val="single" w:sz="8" w:space="0" w:color="auto"/>
              <w:right w:val="single" w:sz="8" w:space="0" w:color="auto"/>
            </w:tcBorders>
            <w:shd w:val="clear" w:color="auto" w:fill="auto"/>
            <w:noWrap/>
            <w:vAlign w:val="center"/>
            <w:hideMark/>
          </w:tcPr>
          <w:p w14:paraId="689B0B2C" w14:textId="77777777" w:rsidR="00FE5ADF" w:rsidRPr="00FE5ADF" w:rsidRDefault="00FE5ADF" w:rsidP="00995C8F">
            <w:pPr>
              <w:tabs>
                <w:tab w:val="left" w:pos="720"/>
              </w:tabs>
              <w:jc w:val="center"/>
              <w:rPr>
                <w:color w:val="000000"/>
                <w:sz w:val="20"/>
                <w:szCs w:val="20"/>
              </w:rPr>
            </w:pPr>
            <w:r w:rsidRPr="00FE5ADF">
              <w:rPr>
                <w:color w:val="000000"/>
                <w:sz w:val="20"/>
                <w:szCs w:val="20"/>
              </w:rPr>
              <w:t>C</w:t>
            </w:r>
          </w:p>
        </w:tc>
        <w:tc>
          <w:tcPr>
            <w:tcW w:w="1800" w:type="dxa"/>
            <w:tcBorders>
              <w:top w:val="nil"/>
              <w:left w:val="nil"/>
              <w:bottom w:val="single" w:sz="8" w:space="0" w:color="auto"/>
              <w:right w:val="single" w:sz="8" w:space="0" w:color="auto"/>
            </w:tcBorders>
            <w:shd w:val="clear" w:color="auto" w:fill="auto"/>
            <w:noWrap/>
            <w:vAlign w:val="center"/>
            <w:hideMark/>
          </w:tcPr>
          <w:p w14:paraId="1F087B51" w14:textId="77777777" w:rsidR="00FE5ADF" w:rsidRPr="00FE5ADF" w:rsidRDefault="00FE5ADF" w:rsidP="00995C8F">
            <w:pPr>
              <w:tabs>
                <w:tab w:val="left" w:pos="720"/>
              </w:tabs>
              <w:jc w:val="center"/>
              <w:rPr>
                <w:color w:val="000000"/>
                <w:sz w:val="20"/>
                <w:szCs w:val="20"/>
              </w:rPr>
            </w:pPr>
            <w:r w:rsidRPr="00FE5ADF">
              <w:rPr>
                <w:color w:val="000000"/>
                <w:sz w:val="20"/>
                <w:szCs w:val="20"/>
              </w:rPr>
              <w:t>C</w:t>
            </w:r>
          </w:p>
        </w:tc>
      </w:tr>
      <w:tr w:rsidR="00FE5ADF" w:rsidRPr="00FE5ADF" w14:paraId="2049927A" w14:textId="77777777" w:rsidTr="00FE5ADF">
        <w:trPr>
          <w:trHeight w:val="315"/>
        </w:trPr>
        <w:tc>
          <w:tcPr>
            <w:tcW w:w="3590" w:type="dxa"/>
            <w:tcBorders>
              <w:top w:val="nil"/>
              <w:left w:val="single" w:sz="8" w:space="0" w:color="auto"/>
              <w:bottom w:val="single" w:sz="8" w:space="0" w:color="auto"/>
              <w:right w:val="single" w:sz="8" w:space="0" w:color="auto"/>
            </w:tcBorders>
            <w:shd w:val="clear" w:color="auto" w:fill="auto"/>
            <w:noWrap/>
            <w:vAlign w:val="center"/>
            <w:hideMark/>
          </w:tcPr>
          <w:p w14:paraId="09AFD23D" w14:textId="77777777" w:rsidR="00FE5ADF" w:rsidRPr="00FE5ADF" w:rsidRDefault="00FE5ADF" w:rsidP="00995C8F">
            <w:pPr>
              <w:tabs>
                <w:tab w:val="left" w:pos="720"/>
              </w:tabs>
              <w:rPr>
                <w:color w:val="000000"/>
                <w:sz w:val="20"/>
                <w:szCs w:val="20"/>
              </w:rPr>
            </w:pPr>
            <w:r w:rsidRPr="00FE5ADF">
              <w:rPr>
                <w:color w:val="000000"/>
                <w:sz w:val="20"/>
                <w:szCs w:val="20"/>
              </w:rPr>
              <w:t>Forest management</w:t>
            </w:r>
          </w:p>
        </w:tc>
        <w:tc>
          <w:tcPr>
            <w:tcW w:w="1350" w:type="dxa"/>
            <w:tcBorders>
              <w:top w:val="nil"/>
              <w:left w:val="nil"/>
              <w:bottom w:val="single" w:sz="8" w:space="0" w:color="auto"/>
              <w:right w:val="single" w:sz="8" w:space="0" w:color="auto"/>
            </w:tcBorders>
            <w:shd w:val="clear" w:color="auto" w:fill="auto"/>
            <w:noWrap/>
            <w:vAlign w:val="center"/>
            <w:hideMark/>
          </w:tcPr>
          <w:p w14:paraId="3921241C" w14:textId="77777777" w:rsidR="00FE5ADF" w:rsidRPr="00FE5ADF" w:rsidRDefault="00FE5ADF" w:rsidP="00995C8F">
            <w:pPr>
              <w:tabs>
                <w:tab w:val="left" w:pos="720"/>
              </w:tabs>
              <w:jc w:val="center"/>
              <w:rPr>
                <w:color w:val="000000"/>
                <w:sz w:val="20"/>
                <w:szCs w:val="20"/>
              </w:rPr>
            </w:pPr>
            <w:r w:rsidRPr="00FE5ADF">
              <w:rPr>
                <w:color w:val="000000"/>
                <w:sz w:val="20"/>
                <w:szCs w:val="20"/>
              </w:rPr>
              <w:t>P</w:t>
            </w:r>
          </w:p>
        </w:tc>
        <w:tc>
          <w:tcPr>
            <w:tcW w:w="1350" w:type="dxa"/>
            <w:tcBorders>
              <w:top w:val="nil"/>
              <w:left w:val="nil"/>
              <w:bottom w:val="single" w:sz="8" w:space="0" w:color="auto"/>
              <w:right w:val="single" w:sz="8" w:space="0" w:color="auto"/>
            </w:tcBorders>
            <w:shd w:val="clear" w:color="auto" w:fill="auto"/>
            <w:noWrap/>
            <w:vAlign w:val="center"/>
            <w:hideMark/>
          </w:tcPr>
          <w:p w14:paraId="4773179E" w14:textId="77777777" w:rsidR="00FE5ADF" w:rsidRPr="00FE5ADF" w:rsidRDefault="00FE5ADF" w:rsidP="00995C8F">
            <w:pPr>
              <w:tabs>
                <w:tab w:val="left" w:pos="720"/>
              </w:tabs>
              <w:jc w:val="center"/>
              <w:rPr>
                <w:color w:val="000000"/>
                <w:sz w:val="20"/>
                <w:szCs w:val="20"/>
              </w:rPr>
            </w:pPr>
            <w:r w:rsidRPr="00FE5ADF">
              <w:rPr>
                <w:color w:val="000000"/>
                <w:sz w:val="20"/>
                <w:szCs w:val="20"/>
              </w:rPr>
              <w:t>P</w:t>
            </w:r>
          </w:p>
        </w:tc>
        <w:tc>
          <w:tcPr>
            <w:tcW w:w="1800" w:type="dxa"/>
            <w:tcBorders>
              <w:top w:val="nil"/>
              <w:left w:val="nil"/>
              <w:bottom w:val="single" w:sz="8" w:space="0" w:color="auto"/>
              <w:right w:val="single" w:sz="8" w:space="0" w:color="auto"/>
            </w:tcBorders>
            <w:shd w:val="clear" w:color="auto" w:fill="auto"/>
            <w:noWrap/>
            <w:vAlign w:val="center"/>
            <w:hideMark/>
          </w:tcPr>
          <w:p w14:paraId="255DF340" w14:textId="77777777" w:rsidR="00FE5ADF" w:rsidRPr="00FE5ADF" w:rsidRDefault="00FE5ADF" w:rsidP="00995C8F">
            <w:pPr>
              <w:tabs>
                <w:tab w:val="left" w:pos="720"/>
              </w:tabs>
              <w:jc w:val="center"/>
              <w:rPr>
                <w:color w:val="000000"/>
                <w:sz w:val="20"/>
                <w:szCs w:val="20"/>
              </w:rPr>
            </w:pPr>
            <w:r w:rsidRPr="00FE5ADF">
              <w:rPr>
                <w:color w:val="000000"/>
                <w:sz w:val="20"/>
                <w:szCs w:val="20"/>
              </w:rPr>
              <w:t>P</w:t>
            </w:r>
          </w:p>
        </w:tc>
      </w:tr>
      <w:tr w:rsidR="00FE5ADF" w:rsidRPr="00FE5ADF" w14:paraId="62E71343" w14:textId="77777777" w:rsidTr="00FE5ADF">
        <w:trPr>
          <w:trHeight w:val="315"/>
        </w:trPr>
        <w:tc>
          <w:tcPr>
            <w:tcW w:w="3590" w:type="dxa"/>
            <w:tcBorders>
              <w:top w:val="nil"/>
              <w:left w:val="single" w:sz="8" w:space="0" w:color="auto"/>
              <w:bottom w:val="single" w:sz="8" w:space="0" w:color="auto"/>
              <w:right w:val="single" w:sz="8" w:space="0" w:color="auto"/>
            </w:tcBorders>
            <w:shd w:val="clear" w:color="auto" w:fill="auto"/>
            <w:noWrap/>
            <w:vAlign w:val="center"/>
            <w:hideMark/>
          </w:tcPr>
          <w:p w14:paraId="41851CF3" w14:textId="77777777" w:rsidR="00FE5ADF" w:rsidRPr="00FE5ADF" w:rsidRDefault="00FE5ADF" w:rsidP="00995C8F">
            <w:pPr>
              <w:tabs>
                <w:tab w:val="left" w:pos="720"/>
              </w:tabs>
              <w:rPr>
                <w:color w:val="000000"/>
                <w:sz w:val="20"/>
                <w:szCs w:val="20"/>
              </w:rPr>
            </w:pPr>
            <w:r w:rsidRPr="00FE5ADF">
              <w:rPr>
                <w:color w:val="000000"/>
                <w:sz w:val="20"/>
                <w:szCs w:val="20"/>
              </w:rPr>
              <w:t>Essential Services</w:t>
            </w:r>
          </w:p>
        </w:tc>
        <w:tc>
          <w:tcPr>
            <w:tcW w:w="1350" w:type="dxa"/>
            <w:tcBorders>
              <w:top w:val="nil"/>
              <w:left w:val="nil"/>
              <w:bottom w:val="single" w:sz="8" w:space="0" w:color="auto"/>
              <w:right w:val="single" w:sz="8" w:space="0" w:color="auto"/>
            </w:tcBorders>
            <w:shd w:val="clear" w:color="auto" w:fill="auto"/>
            <w:noWrap/>
            <w:vAlign w:val="center"/>
            <w:hideMark/>
          </w:tcPr>
          <w:p w14:paraId="2AB46CD2" w14:textId="77777777" w:rsidR="00FE5ADF" w:rsidRPr="00FE5ADF" w:rsidRDefault="00FE5ADF" w:rsidP="00995C8F">
            <w:pPr>
              <w:tabs>
                <w:tab w:val="left" w:pos="720"/>
              </w:tabs>
              <w:jc w:val="center"/>
              <w:rPr>
                <w:color w:val="000000"/>
                <w:sz w:val="20"/>
                <w:szCs w:val="20"/>
              </w:rPr>
            </w:pPr>
            <w:r w:rsidRPr="00FE5ADF">
              <w:rPr>
                <w:color w:val="000000"/>
                <w:sz w:val="20"/>
                <w:szCs w:val="20"/>
              </w:rPr>
              <w:t>P</w:t>
            </w:r>
          </w:p>
        </w:tc>
        <w:tc>
          <w:tcPr>
            <w:tcW w:w="1350" w:type="dxa"/>
            <w:tcBorders>
              <w:top w:val="nil"/>
              <w:left w:val="nil"/>
              <w:bottom w:val="single" w:sz="8" w:space="0" w:color="auto"/>
              <w:right w:val="single" w:sz="8" w:space="0" w:color="auto"/>
            </w:tcBorders>
            <w:shd w:val="clear" w:color="auto" w:fill="auto"/>
            <w:noWrap/>
            <w:vAlign w:val="center"/>
            <w:hideMark/>
          </w:tcPr>
          <w:p w14:paraId="66BF8642" w14:textId="77777777" w:rsidR="00FE5ADF" w:rsidRPr="00FE5ADF" w:rsidRDefault="00FE5ADF" w:rsidP="00995C8F">
            <w:pPr>
              <w:tabs>
                <w:tab w:val="left" w:pos="720"/>
              </w:tabs>
              <w:jc w:val="center"/>
              <w:rPr>
                <w:color w:val="000000"/>
                <w:sz w:val="20"/>
                <w:szCs w:val="20"/>
              </w:rPr>
            </w:pPr>
            <w:r w:rsidRPr="00FE5ADF">
              <w:rPr>
                <w:color w:val="000000"/>
                <w:sz w:val="20"/>
                <w:szCs w:val="20"/>
              </w:rPr>
              <w:t>P</w:t>
            </w:r>
          </w:p>
        </w:tc>
        <w:tc>
          <w:tcPr>
            <w:tcW w:w="1800" w:type="dxa"/>
            <w:tcBorders>
              <w:top w:val="nil"/>
              <w:left w:val="nil"/>
              <w:bottom w:val="single" w:sz="8" w:space="0" w:color="auto"/>
              <w:right w:val="single" w:sz="8" w:space="0" w:color="auto"/>
            </w:tcBorders>
            <w:shd w:val="clear" w:color="auto" w:fill="auto"/>
            <w:noWrap/>
            <w:vAlign w:val="center"/>
            <w:hideMark/>
          </w:tcPr>
          <w:p w14:paraId="5C8E873D" w14:textId="77777777" w:rsidR="00FE5ADF" w:rsidRPr="00FE5ADF" w:rsidRDefault="00FE5ADF" w:rsidP="00995C8F">
            <w:pPr>
              <w:tabs>
                <w:tab w:val="left" w:pos="720"/>
              </w:tabs>
              <w:jc w:val="center"/>
              <w:rPr>
                <w:color w:val="000000"/>
                <w:sz w:val="20"/>
                <w:szCs w:val="20"/>
              </w:rPr>
            </w:pPr>
            <w:r w:rsidRPr="00FE5ADF">
              <w:rPr>
                <w:color w:val="000000"/>
                <w:sz w:val="20"/>
                <w:szCs w:val="20"/>
              </w:rPr>
              <w:t>P</w:t>
            </w:r>
          </w:p>
        </w:tc>
      </w:tr>
      <w:tr w:rsidR="00FE5ADF" w:rsidRPr="00FE5ADF" w14:paraId="7495182F" w14:textId="77777777" w:rsidTr="00FE5ADF">
        <w:trPr>
          <w:trHeight w:val="315"/>
        </w:trPr>
        <w:tc>
          <w:tcPr>
            <w:tcW w:w="3590" w:type="dxa"/>
            <w:tcBorders>
              <w:top w:val="nil"/>
              <w:left w:val="single" w:sz="8" w:space="0" w:color="auto"/>
              <w:bottom w:val="single" w:sz="8" w:space="0" w:color="auto"/>
              <w:right w:val="single" w:sz="8" w:space="0" w:color="auto"/>
            </w:tcBorders>
            <w:shd w:val="clear" w:color="auto" w:fill="auto"/>
            <w:noWrap/>
            <w:vAlign w:val="center"/>
            <w:hideMark/>
          </w:tcPr>
          <w:p w14:paraId="55DAE4F4" w14:textId="77777777" w:rsidR="00FE5ADF" w:rsidRPr="00FE5ADF" w:rsidRDefault="00FE5ADF" w:rsidP="00995C8F">
            <w:pPr>
              <w:tabs>
                <w:tab w:val="left" w:pos="720"/>
              </w:tabs>
              <w:rPr>
                <w:color w:val="000000"/>
                <w:sz w:val="20"/>
                <w:szCs w:val="20"/>
              </w:rPr>
            </w:pPr>
            <w:r w:rsidRPr="00FE5ADF">
              <w:rPr>
                <w:color w:val="000000"/>
                <w:sz w:val="20"/>
                <w:szCs w:val="20"/>
              </w:rPr>
              <w:t>Short-term Rental</w:t>
            </w:r>
          </w:p>
        </w:tc>
        <w:tc>
          <w:tcPr>
            <w:tcW w:w="1350" w:type="dxa"/>
            <w:tcBorders>
              <w:top w:val="nil"/>
              <w:left w:val="nil"/>
              <w:bottom w:val="single" w:sz="8" w:space="0" w:color="auto"/>
              <w:right w:val="single" w:sz="8" w:space="0" w:color="auto"/>
            </w:tcBorders>
            <w:shd w:val="clear" w:color="auto" w:fill="auto"/>
            <w:noWrap/>
            <w:vAlign w:val="center"/>
            <w:hideMark/>
          </w:tcPr>
          <w:p w14:paraId="498E48E5" w14:textId="0574CF97" w:rsidR="00FE5ADF" w:rsidRPr="00FE5ADF" w:rsidRDefault="003E1200" w:rsidP="00995C8F">
            <w:pPr>
              <w:tabs>
                <w:tab w:val="left" w:pos="720"/>
              </w:tabs>
              <w:jc w:val="center"/>
              <w:rPr>
                <w:color w:val="000000"/>
                <w:sz w:val="20"/>
                <w:szCs w:val="20"/>
              </w:rPr>
            </w:pPr>
            <w:r>
              <w:rPr>
                <w:color w:val="000000"/>
                <w:sz w:val="20"/>
                <w:szCs w:val="20"/>
              </w:rPr>
              <w:t>I</w:t>
            </w:r>
          </w:p>
        </w:tc>
        <w:tc>
          <w:tcPr>
            <w:tcW w:w="1350" w:type="dxa"/>
            <w:tcBorders>
              <w:top w:val="nil"/>
              <w:left w:val="nil"/>
              <w:bottom w:val="single" w:sz="8" w:space="0" w:color="auto"/>
              <w:right w:val="single" w:sz="8" w:space="0" w:color="auto"/>
            </w:tcBorders>
            <w:shd w:val="clear" w:color="auto" w:fill="auto"/>
            <w:noWrap/>
            <w:vAlign w:val="center"/>
            <w:hideMark/>
          </w:tcPr>
          <w:p w14:paraId="728F5460" w14:textId="3B058D5C" w:rsidR="00FE5ADF" w:rsidRPr="00FE5ADF" w:rsidRDefault="003E1200" w:rsidP="00995C8F">
            <w:pPr>
              <w:tabs>
                <w:tab w:val="left" w:pos="720"/>
              </w:tabs>
              <w:jc w:val="center"/>
              <w:rPr>
                <w:color w:val="000000"/>
                <w:sz w:val="20"/>
                <w:szCs w:val="20"/>
              </w:rPr>
            </w:pPr>
            <w:r>
              <w:rPr>
                <w:color w:val="000000"/>
                <w:sz w:val="20"/>
                <w:szCs w:val="20"/>
              </w:rPr>
              <w:t>I</w:t>
            </w:r>
          </w:p>
        </w:tc>
        <w:tc>
          <w:tcPr>
            <w:tcW w:w="1800" w:type="dxa"/>
            <w:tcBorders>
              <w:top w:val="nil"/>
              <w:left w:val="nil"/>
              <w:bottom w:val="single" w:sz="8" w:space="0" w:color="auto"/>
              <w:right w:val="single" w:sz="8" w:space="0" w:color="auto"/>
            </w:tcBorders>
            <w:shd w:val="clear" w:color="auto" w:fill="auto"/>
            <w:noWrap/>
            <w:vAlign w:val="center"/>
            <w:hideMark/>
          </w:tcPr>
          <w:p w14:paraId="7FA4E93F" w14:textId="45D3719D" w:rsidR="00FE5ADF" w:rsidRPr="00FE5ADF" w:rsidRDefault="003E1200" w:rsidP="00995C8F">
            <w:pPr>
              <w:tabs>
                <w:tab w:val="left" w:pos="720"/>
              </w:tabs>
              <w:jc w:val="center"/>
              <w:rPr>
                <w:color w:val="000000"/>
                <w:sz w:val="20"/>
                <w:szCs w:val="20"/>
              </w:rPr>
            </w:pPr>
            <w:r>
              <w:rPr>
                <w:color w:val="000000"/>
                <w:sz w:val="20"/>
                <w:szCs w:val="20"/>
              </w:rPr>
              <w:t>I</w:t>
            </w:r>
          </w:p>
        </w:tc>
      </w:tr>
      <w:tr w:rsidR="00FE5ADF" w:rsidRPr="00FE5ADF" w14:paraId="175E84FE" w14:textId="77777777" w:rsidTr="00FE5ADF">
        <w:trPr>
          <w:trHeight w:val="315"/>
        </w:trPr>
        <w:tc>
          <w:tcPr>
            <w:tcW w:w="3590" w:type="dxa"/>
            <w:tcBorders>
              <w:top w:val="nil"/>
              <w:left w:val="single" w:sz="8" w:space="0" w:color="auto"/>
              <w:bottom w:val="single" w:sz="8" w:space="0" w:color="auto"/>
              <w:right w:val="single" w:sz="8" w:space="0" w:color="auto"/>
            </w:tcBorders>
            <w:shd w:val="clear" w:color="auto" w:fill="auto"/>
            <w:noWrap/>
            <w:vAlign w:val="center"/>
            <w:hideMark/>
          </w:tcPr>
          <w:p w14:paraId="16CDBE7C" w14:textId="77777777" w:rsidR="00FE5ADF" w:rsidRPr="00FE5ADF" w:rsidRDefault="00FE5ADF" w:rsidP="00995C8F">
            <w:pPr>
              <w:tabs>
                <w:tab w:val="left" w:pos="720"/>
              </w:tabs>
              <w:rPr>
                <w:color w:val="000000"/>
                <w:sz w:val="20"/>
                <w:szCs w:val="20"/>
              </w:rPr>
            </w:pPr>
            <w:r w:rsidRPr="00FE5ADF">
              <w:rPr>
                <w:color w:val="000000"/>
                <w:sz w:val="20"/>
                <w:szCs w:val="20"/>
              </w:rPr>
              <w:t>Home Occupations</w:t>
            </w:r>
          </w:p>
        </w:tc>
        <w:tc>
          <w:tcPr>
            <w:tcW w:w="1350" w:type="dxa"/>
            <w:tcBorders>
              <w:top w:val="nil"/>
              <w:left w:val="nil"/>
              <w:bottom w:val="single" w:sz="8" w:space="0" w:color="auto"/>
              <w:right w:val="single" w:sz="8" w:space="0" w:color="auto"/>
            </w:tcBorders>
            <w:shd w:val="clear" w:color="auto" w:fill="auto"/>
            <w:noWrap/>
            <w:vAlign w:val="center"/>
            <w:hideMark/>
          </w:tcPr>
          <w:p w14:paraId="6E1154D0" w14:textId="77777777" w:rsidR="00FE5ADF" w:rsidRPr="00FE5ADF" w:rsidRDefault="00FE5ADF" w:rsidP="00995C8F">
            <w:pPr>
              <w:tabs>
                <w:tab w:val="left" w:pos="720"/>
              </w:tabs>
              <w:jc w:val="center"/>
              <w:rPr>
                <w:color w:val="000000"/>
                <w:sz w:val="20"/>
                <w:szCs w:val="20"/>
              </w:rPr>
            </w:pPr>
            <w:r w:rsidRPr="00FE5ADF">
              <w:rPr>
                <w:color w:val="000000"/>
                <w:sz w:val="20"/>
                <w:szCs w:val="20"/>
              </w:rPr>
              <w:t>P</w:t>
            </w:r>
          </w:p>
        </w:tc>
        <w:tc>
          <w:tcPr>
            <w:tcW w:w="1350" w:type="dxa"/>
            <w:tcBorders>
              <w:top w:val="nil"/>
              <w:left w:val="nil"/>
              <w:bottom w:val="single" w:sz="8" w:space="0" w:color="auto"/>
              <w:right w:val="single" w:sz="8" w:space="0" w:color="auto"/>
            </w:tcBorders>
            <w:shd w:val="clear" w:color="auto" w:fill="auto"/>
            <w:noWrap/>
            <w:vAlign w:val="center"/>
            <w:hideMark/>
          </w:tcPr>
          <w:p w14:paraId="29EFB17D" w14:textId="77777777" w:rsidR="00FE5ADF" w:rsidRPr="00FE5ADF" w:rsidRDefault="00FE5ADF" w:rsidP="00995C8F">
            <w:pPr>
              <w:tabs>
                <w:tab w:val="left" w:pos="720"/>
              </w:tabs>
              <w:jc w:val="center"/>
              <w:rPr>
                <w:color w:val="000000"/>
                <w:sz w:val="20"/>
                <w:szCs w:val="20"/>
              </w:rPr>
            </w:pPr>
            <w:r w:rsidRPr="00FE5ADF">
              <w:rPr>
                <w:color w:val="000000"/>
                <w:sz w:val="20"/>
                <w:szCs w:val="20"/>
              </w:rPr>
              <w:t>P</w:t>
            </w:r>
          </w:p>
        </w:tc>
        <w:tc>
          <w:tcPr>
            <w:tcW w:w="1800" w:type="dxa"/>
            <w:tcBorders>
              <w:top w:val="nil"/>
              <w:left w:val="nil"/>
              <w:bottom w:val="single" w:sz="8" w:space="0" w:color="auto"/>
              <w:right w:val="single" w:sz="8" w:space="0" w:color="auto"/>
            </w:tcBorders>
            <w:shd w:val="clear" w:color="auto" w:fill="auto"/>
            <w:noWrap/>
            <w:vAlign w:val="center"/>
            <w:hideMark/>
          </w:tcPr>
          <w:p w14:paraId="6B78E10C" w14:textId="77777777" w:rsidR="00FE5ADF" w:rsidRPr="00FE5ADF" w:rsidRDefault="00FE5ADF" w:rsidP="00995C8F">
            <w:pPr>
              <w:tabs>
                <w:tab w:val="left" w:pos="720"/>
              </w:tabs>
              <w:jc w:val="center"/>
              <w:rPr>
                <w:color w:val="000000"/>
                <w:sz w:val="20"/>
                <w:szCs w:val="20"/>
              </w:rPr>
            </w:pPr>
            <w:r w:rsidRPr="00FE5ADF">
              <w:rPr>
                <w:color w:val="000000"/>
                <w:sz w:val="20"/>
                <w:szCs w:val="20"/>
              </w:rPr>
              <w:t>P</w:t>
            </w:r>
          </w:p>
        </w:tc>
      </w:tr>
      <w:tr w:rsidR="00FE5ADF" w:rsidRPr="00FE5ADF" w14:paraId="49AACCC3" w14:textId="77777777" w:rsidTr="00FE5ADF">
        <w:trPr>
          <w:trHeight w:val="315"/>
        </w:trPr>
        <w:tc>
          <w:tcPr>
            <w:tcW w:w="3590" w:type="dxa"/>
            <w:tcBorders>
              <w:top w:val="nil"/>
              <w:left w:val="single" w:sz="8" w:space="0" w:color="auto"/>
              <w:bottom w:val="nil"/>
              <w:right w:val="single" w:sz="8" w:space="0" w:color="auto"/>
            </w:tcBorders>
            <w:shd w:val="clear" w:color="auto" w:fill="auto"/>
            <w:noWrap/>
            <w:vAlign w:val="center"/>
            <w:hideMark/>
          </w:tcPr>
          <w:p w14:paraId="2020D306" w14:textId="209B68EB" w:rsidR="00FE5ADF" w:rsidRPr="00FE5ADF" w:rsidRDefault="00FE5ADF" w:rsidP="00995C8F">
            <w:pPr>
              <w:tabs>
                <w:tab w:val="left" w:pos="720"/>
              </w:tabs>
              <w:rPr>
                <w:color w:val="000000"/>
                <w:sz w:val="20"/>
                <w:szCs w:val="20"/>
              </w:rPr>
            </w:pPr>
          </w:p>
        </w:tc>
        <w:tc>
          <w:tcPr>
            <w:tcW w:w="1350" w:type="dxa"/>
            <w:tcBorders>
              <w:top w:val="nil"/>
              <w:left w:val="nil"/>
              <w:bottom w:val="nil"/>
              <w:right w:val="single" w:sz="8" w:space="0" w:color="auto"/>
            </w:tcBorders>
            <w:shd w:val="clear" w:color="auto" w:fill="auto"/>
            <w:noWrap/>
            <w:vAlign w:val="center"/>
            <w:hideMark/>
          </w:tcPr>
          <w:p w14:paraId="264C6359" w14:textId="14AA3902" w:rsidR="00FE5ADF" w:rsidRPr="00FE5ADF" w:rsidRDefault="00FE5ADF" w:rsidP="00995C8F">
            <w:pPr>
              <w:tabs>
                <w:tab w:val="left" w:pos="720"/>
              </w:tabs>
              <w:jc w:val="center"/>
              <w:rPr>
                <w:color w:val="000000"/>
                <w:sz w:val="20"/>
                <w:szCs w:val="20"/>
              </w:rPr>
            </w:pPr>
          </w:p>
        </w:tc>
        <w:tc>
          <w:tcPr>
            <w:tcW w:w="1350" w:type="dxa"/>
            <w:tcBorders>
              <w:top w:val="nil"/>
              <w:left w:val="nil"/>
              <w:bottom w:val="nil"/>
              <w:right w:val="single" w:sz="8" w:space="0" w:color="auto"/>
            </w:tcBorders>
            <w:shd w:val="clear" w:color="auto" w:fill="auto"/>
            <w:noWrap/>
            <w:vAlign w:val="center"/>
            <w:hideMark/>
          </w:tcPr>
          <w:p w14:paraId="5B8C22D3" w14:textId="49D45902" w:rsidR="00FE5ADF" w:rsidRPr="00FE5ADF" w:rsidRDefault="00FE5ADF" w:rsidP="00995C8F">
            <w:pPr>
              <w:tabs>
                <w:tab w:val="left" w:pos="720"/>
              </w:tabs>
              <w:jc w:val="center"/>
              <w:rPr>
                <w:color w:val="000000"/>
                <w:sz w:val="20"/>
                <w:szCs w:val="20"/>
              </w:rPr>
            </w:pPr>
          </w:p>
        </w:tc>
        <w:tc>
          <w:tcPr>
            <w:tcW w:w="1800" w:type="dxa"/>
            <w:tcBorders>
              <w:top w:val="nil"/>
              <w:left w:val="nil"/>
              <w:bottom w:val="nil"/>
              <w:right w:val="single" w:sz="8" w:space="0" w:color="auto"/>
            </w:tcBorders>
            <w:shd w:val="clear" w:color="auto" w:fill="auto"/>
            <w:noWrap/>
            <w:vAlign w:val="center"/>
            <w:hideMark/>
          </w:tcPr>
          <w:p w14:paraId="2A20DC29" w14:textId="5C67BCDC" w:rsidR="00FE5ADF" w:rsidRPr="00FE5ADF" w:rsidRDefault="00FE5ADF" w:rsidP="00995C8F">
            <w:pPr>
              <w:tabs>
                <w:tab w:val="left" w:pos="720"/>
              </w:tabs>
              <w:jc w:val="center"/>
              <w:rPr>
                <w:color w:val="000000"/>
                <w:sz w:val="20"/>
                <w:szCs w:val="20"/>
              </w:rPr>
            </w:pPr>
          </w:p>
        </w:tc>
      </w:tr>
      <w:tr w:rsidR="00FE5ADF" w:rsidRPr="00FE5ADF" w14:paraId="3CF8CA8D" w14:textId="77777777" w:rsidTr="00FE5ADF">
        <w:trPr>
          <w:trHeight w:val="315"/>
        </w:trPr>
        <w:tc>
          <w:tcPr>
            <w:tcW w:w="359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7E33B3" w14:textId="12C52B7A" w:rsidR="00FE5ADF" w:rsidRPr="00FE5ADF" w:rsidRDefault="00FE5ADF" w:rsidP="00995C8F">
            <w:pPr>
              <w:tabs>
                <w:tab w:val="left" w:pos="720"/>
              </w:tabs>
              <w:rPr>
                <w:color w:val="000000"/>
                <w:sz w:val="20"/>
                <w:szCs w:val="20"/>
              </w:rPr>
            </w:pPr>
          </w:p>
        </w:tc>
        <w:tc>
          <w:tcPr>
            <w:tcW w:w="1350" w:type="dxa"/>
            <w:tcBorders>
              <w:top w:val="single" w:sz="8" w:space="0" w:color="auto"/>
              <w:left w:val="nil"/>
              <w:bottom w:val="single" w:sz="8" w:space="0" w:color="auto"/>
              <w:right w:val="single" w:sz="8" w:space="0" w:color="auto"/>
            </w:tcBorders>
            <w:shd w:val="clear" w:color="auto" w:fill="auto"/>
            <w:noWrap/>
            <w:vAlign w:val="center"/>
            <w:hideMark/>
          </w:tcPr>
          <w:p w14:paraId="5C923237" w14:textId="00C49FED" w:rsidR="00FE5ADF" w:rsidRPr="00FE5ADF" w:rsidRDefault="00FE5ADF" w:rsidP="00995C8F">
            <w:pPr>
              <w:tabs>
                <w:tab w:val="left" w:pos="720"/>
              </w:tabs>
              <w:jc w:val="center"/>
              <w:rPr>
                <w:color w:val="000000"/>
                <w:sz w:val="20"/>
                <w:szCs w:val="20"/>
              </w:rPr>
            </w:pPr>
          </w:p>
        </w:tc>
        <w:tc>
          <w:tcPr>
            <w:tcW w:w="1350" w:type="dxa"/>
            <w:tcBorders>
              <w:top w:val="single" w:sz="8" w:space="0" w:color="auto"/>
              <w:left w:val="nil"/>
              <w:bottom w:val="single" w:sz="8" w:space="0" w:color="auto"/>
              <w:right w:val="single" w:sz="8" w:space="0" w:color="auto"/>
            </w:tcBorders>
            <w:shd w:val="clear" w:color="auto" w:fill="auto"/>
            <w:noWrap/>
            <w:vAlign w:val="center"/>
            <w:hideMark/>
          </w:tcPr>
          <w:p w14:paraId="6F9D602A" w14:textId="2660B3CC" w:rsidR="00FE5ADF" w:rsidRPr="00FE5ADF" w:rsidRDefault="00FE5ADF" w:rsidP="00995C8F">
            <w:pPr>
              <w:tabs>
                <w:tab w:val="left" w:pos="720"/>
              </w:tabs>
              <w:jc w:val="center"/>
              <w:rPr>
                <w:color w:val="000000"/>
                <w:sz w:val="20"/>
                <w:szCs w:val="20"/>
              </w:rPr>
            </w:pPr>
          </w:p>
        </w:tc>
        <w:tc>
          <w:tcPr>
            <w:tcW w:w="1800" w:type="dxa"/>
            <w:tcBorders>
              <w:top w:val="single" w:sz="8" w:space="0" w:color="auto"/>
              <w:left w:val="nil"/>
              <w:bottom w:val="single" w:sz="8" w:space="0" w:color="auto"/>
              <w:right w:val="single" w:sz="8" w:space="0" w:color="auto"/>
            </w:tcBorders>
            <w:shd w:val="clear" w:color="auto" w:fill="auto"/>
            <w:noWrap/>
            <w:vAlign w:val="center"/>
            <w:hideMark/>
          </w:tcPr>
          <w:p w14:paraId="037F1297" w14:textId="66DE64B6" w:rsidR="00FE5ADF" w:rsidRPr="00FE5ADF" w:rsidRDefault="00FE5ADF" w:rsidP="00995C8F">
            <w:pPr>
              <w:tabs>
                <w:tab w:val="left" w:pos="720"/>
              </w:tabs>
              <w:jc w:val="center"/>
              <w:rPr>
                <w:color w:val="000000"/>
                <w:sz w:val="20"/>
                <w:szCs w:val="20"/>
              </w:rPr>
            </w:pPr>
          </w:p>
        </w:tc>
      </w:tr>
    </w:tbl>
    <w:p w14:paraId="2F7F56B2" w14:textId="77777777" w:rsidR="00FE5ADF" w:rsidRPr="00FE5ADF" w:rsidRDefault="00FE5ADF" w:rsidP="00FE5ADF">
      <w:pPr>
        <w:tabs>
          <w:tab w:val="left" w:pos="720"/>
        </w:tabs>
        <w:ind w:left="720"/>
      </w:pPr>
    </w:p>
    <w:p w14:paraId="432DAB7A" w14:textId="77777777" w:rsidR="00FE5ADF" w:rsidRDefault="00FE5ADF" w:rsidP="00FE5ADF">
      <w:pPr>
        <w:tabs>
          <w:tab w:val="left" w:pos="720"/>
        </w:tabs>
        <w:ind w:left="720"/>
      </w:pPr>
    </w:p>
    <w:p w14:paraId="54412D60" w14:textId="77777777" w:rsidR="00FE5ADF" w:rsidRPr="00FE5ADF" w:rsidRDefault="00FE5ADF" w:rsidP="00FE5ADF">
      <w:pPr>
        <w:tabs>
          <w:tab w:val="left" w:pos="720"/>
        </w:tabs>
        <w:ind w:left="720"/>
      </w:pPr>
    </w:p>
    <w:p w14:paraId="4A1845BB" w14:textId="77777777" w:rsidR="00FE5ADF" w:rsidRDefault="00FE5ADF" w:rsidP="00FE5ADF">
      <w:pPr>
        <w:ind w:left="1440" w:hanging="720"/>
      </w:pPr>
      <w:r w:rsidRPr="00FE5ADF">
        <w:t>4.4.4 Lake Classes in Water-Oriented Commercial District</w:t>
      </w:r>
    </w:p>
    <w:p w14:paraId="752D4B42" w14:textId="77777777" w:rsidR="00FE5ADF" w:rsidRPr="00FE5ADF" w:rsidRDefault="00FE5ADF" w:rsidP="00FE5ADF">
      <w:pPr>
        <w:tabs>
          <w:tab w:val="left" w:pos="720"/>
        </w:tabs>
        <w:ind w:left="720"/>
        <w:rPr>
          <w:b/>
          <w:bCs/>
        </w:rPr>
      </w:pPr>
    </w:p>
    <w:tbl>
      <w:tblPr>
        <w:tblW w:w="7272" w:type="dxa"/>
        <w:tblInd w:w="1250" w:type="dxa"/>
        <w:tblLook w:val="04A0" w:firstRow="1" w:lastRow="0" w:firstColumn="1" w:lastColumn="0" w:noHBand="0" w:noVBand="1"/>
      </w:tblPr>
      <w:tblGrid>
        <w:gridCol w:w="3405"/>
        <w:gridCol w:w="1299"/>
        <w:gridCol w:w="1299"/>
        <w:gridCol w:w="1269"/>
      </w:tblGrid>
      <w:tr w:rsidR="00FE5ADF" w:rsidRPr="00FE5ADF" w14:paraId="38E65541" w14:textId="77777777" w:rsidTr="00FE5ADF">
        <w:trPr>
          <w:trHeight w:val="780"/>
        </w:trPr>
        <w:tc>
          <w:tcPr>
            <w:tcW w:w="34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037EBAE" w14:textId="77777777" w:rsidR="00FE5ADF" w:rsidRPr="00FE5ADF" w:rsidRDefault="00FE5ADF" w:rsidP="00995C8F">
            <w:pPr>
              <w:tabs>
                <w:tab w:val="left" w:pos="720"/>
              </w:tabs>
              <w:rPr>
                <w:b/>
                <w:bCs/>
                <w:color w:val="000000"/>
                <w:sz w:val="20"/>
                <w:szCs w:val="20"/>
              </w:rPr>
            </w:pPr>
            <w:r w:rsidRPr="00FE5ADF">
              <w:rPr>
                <w:b/>
                <w:bCs/>
                <w:color w:val="000000"/>
                <w:sz w:val="20"/>
                <w:szCs w:val="20"/>
              </w:rPr>
              <w:t>Use</w:t>
            </w:r>
          </w:p>
        </w:tc>
        <w:tc>
          <w:tcPr>
            <w:tcW w:w="1299" w:type="dxa"/>
            <w:tcBorders>
              <w:top w:val="single" w:sz="8" w:space="0" w:color="auto"/>
              <w:left w:val="nil"/>
              <w:bottom w:val="single" w:sz="8" w:space="0" w:color="auto"/>
              <w:right w:val="single" w:sz="8" w:space="0" w:color="auto"/>
            </w:tcBorders>
            <w:shd w:val="clear" w:color="auto" w:fill="auto"/>
            <w:vAlign w:val="center"/>
            <w:hideMark/>
          </w:tcPr>
          <w:p w14:paraId="1C593666" w14:textId="77777777" w:rsidR="00FE5ADF" w:rsidRPr="00FE5ADF" w:rsidRDefault="00FE5ADF" w:rsidP="00995C8F">
            <w:pPr>
              <w:tabs>
                <w:tab w:val="left" w:pos="720"/>
              </w:tabs>
              <w:jc w:val="center"/>
              <w:rPr>
                <w:color w:val="000000"/>
                <w:sz w:val="20"/>
                <w:szCs w:val="20"/>
              </w:rPr>
            </w:pPr>
            <w:r w:rsidRPr="00FE5ADF">
              <w:rPr>
                <w:color w:val="000000"/>
                <w:sz w:val="20"/>
                <w:szCs w:val="20"/>
              </w:rPr>
              <w:t>General development</w:t>
            </w:r>
          </w:p>
        </w:tc>
        <w:tc>
          <w:tcPr>
            <w:tcW w:w="1299" w:type="dxa"/>
            <w:tcBorders>
              <w:top w:val="single" w:sz="8" w:space="0" w:color="auto"/>
              <w:left w:val="nil"/>
              <w:bottom w:val="single" w:sz="8" w:space="0" w:color="auto"/>
              <w:right w:val="single" w:sz="8" w:space="0" w:color="auto"/>
            </w:tcBorders>
            <w:shd w:val="clear" w:color="auto" w:fill="auto"/>
            <w:vAlign w:val="center"/>
            <w:hideMark/>
          </w:tcPr>
          <w:p w14:paraId="2588A5C6" w14:textId="77777777" w:rsidR="00FE5ADF" w:rsidRPr="00FE5ADF" w:rsidRDefault="00FE5ADF" w:rsidP="00995C8F">
            <w:pPr>
              <w:tabs>
                <w:tab w:val="left" w:pos="720"/>
              </w:tabs>
              <w:jc w:val="center"/>
              <w:rPr>
                <w:color w:val="000000"/>
                <w:sz w:val="20"/>
                <w:szCs w:val="20"/>
              </w:rPr>
            </w:pPr>
            <w:r w:rsidRPr="00FE5ADF">
              <w:rPr>
                <w:color w:val="000000"/>
                <w:sz w:val="20"/>
                <w:szCs w:val="20"/>
              </w:rPr>
              <w:t>Recreational development</w:t>
            </w:r>
          </w:p>
        </w:tc>
        <w:tc>
          <w:tcPr>
            <w:tcW w:w="1269" w:type="dxa"/>
            <w:tcBorders>
              <w:top w:val="single" w:sz="8" w:space="0" w:color="auto"/>
              <w:left w:val="nil"/>
              <w:bottom w:val="single" w:sz="8" w:space="0" w:color="auto"/>
              <w:right w:val="single" w:sz="8" w:space="0" w:color="auto"/>
            </w:tcBorders>
            <w:shd w:val="clear" w:color="auto" w:fill="auto"/>
            <w:vAlign w:val="center"/>
            <w:hideMark/>
          </w:tcPr>
          <w:p w14:paraId="064C51AF" w14:textId="77777777" w:rsidR="00FE5ADF" w:rsidRPr="00FE5ADF" w:rsidRDefault="00FE5ADF" w:rsidP="00995C8F">
            <w:pPr>
              <w:tabs>
                <w:tab w:val="left" w:pos="720"/>
              </w:tabs>
              <w:jc w:val="center"/>
              <w:rPr>
                <w:color w:val="000000"/>
                <w:sz w:val="20"/>
                <w:szCs w:val="20"/>
              </w:rPr>
            </w:pPr>
            <w:r w:rsidRPr="00FE5ADF">
              <w:rPr>
                <w:color w:val="000000"/>
                <w:sz w:val="20"/>
                <w:szCs w:val="20"/>
              </w:rPr>
              <w:t>Natural environment</w:t>
            </w:r>
          </w:p>
        </w:tc>
      </w:tr>
      <w:tr w:rsidR="00FE5ADF" w:rsidRPr="00FE5ADF" w14:paraId="0B4D6ECB" w14:textId="77777777" w:rsidTr="00FE5ADF">
        <w:trPr>
          <w:trHeight w:val="315"/>
        </w:trPr>
        <w:tc>
          <w:tcPr>
            <w:tcW w:w="3405" w:type="dxa"/>
            <w:tcBorders>
              <w:top w:val="nil"/>
              <w:left w:val="single" w:sz="8" w:space="0" w:color="auto"/>
              <w:bottom w:val="single" w:sz="8" w:space="0" w:color="auto"/>
              <w:right w:val="single" w:sz="8" w:space="0" w:color="auto"/>
            </w:tcBorders>
            <w:shd w:val="clear" w:color="auto" w:fill="auto"/>
            <w:noWrap/>
            <w:vAlign w:val="center"/>
            <w:hideMark/>
          </w:tcPr>
          <w:p w14:paraId="77617EAB" w14:textId="77777777" w:rsidR="00FE5ADF" w:rsidRPr="00FE5ADF" w:rsidRDefault="00FE5ADF" w:rsidP="00995C8F">
            <w:pPr>
              <w:tabs>
                <w:tab w:val="left" w:pos="720"/>
              </w:tabs>
              <w:rPr>
                <w:color w:val="000000"/>
                <w:sz w:val="20"/>
                <w:szCs w:val="20"/>
              </w:rPr>
            </w:pPr>
            <w:r w:rsidRPr="00FE5ADF">
              <w:rPr>
                <w:color w:val="000000"/>
                <w:sz w:val="20"/>
                <w:szCs w:val="20"/>
              </w:rPr>
              <w:t>Surface water-oriented commercial</w:t>
            </w:r>
          </w:p>
        </w:tc>
        <w:tc>
          <w:tcPr>
            <w:tcW w:w="1299" w:type="dxa"/>
            <w:tcBorders>
              <w:top w:val="nil"/>
              <w:left w:val="nil"/>
              <w:bottom w:val="single" w:sz="8" w:space="0" w:color="auto"/>
              <w:right w:val="single" w:sz="8" w:space="0" w:color="auto"/>
            </w:tcBorders>
            <w:shd w:val="clear" w:color="auto" w:fill="auto"/>
            <w:noWrap/>
            <w:vAlign w:val="center"/>
            <w:hideMark/>
          </w:tcPr>
          <w:p w14:paraId="72456113" w14:textId="56ED3B12" w:rsidR="00FE5ADF" w:rsidRPr="00FE5ADF" w:rsidRDefault="00FE5ADF" w:rsidP="00995C8F">
            <w:pPr>
              <w:tabs>
                <w:tab w:val="left" w:pos="720"/>
              </w:tabs>
              <w:jc w:val="center"/>
              <w:rPr>
                <w:strike/>
                <w:sz w:val="20"/>
                <w:szCs w:val="20"/>
              </w:rPr>
            </w:pPr>
            <w:r w:rsidRPr="00FE5ADF">
              <w:rPr>
                <w:sz w:val="20"/>
                <w:szCs w:val="20"/>
              </w:rPr>
              <w:t>C</w:t>
            </w:r>
          </w:p>
        </w:tc>
        <w:tc>
          <w:tcPr>
            <w:tcW w:w="1299" w:type="dxa"/>
            <w:tcBorders>
              <w:top w:val="nil"/>
              <w:left w:val="nil"/>
              <w:bottom w:val="single" w:sz="8" w:space="0" w:color="auto"/>
              <w:right w:val="single" w:sz="8" w:space="0" w:color="auto"/>
            </w:tcBorders>
            <w:shd w:val="clear" w:color="auto" w:fill="auto"/>
            <w:noWrap/>
            <w:vAlign w:val="center"/>
            <w:hideMark/>
          </w:tcPr>
          <w:p w14:paraId="6AAA18F3" w14:textId="276734E8" w:rsidR="00FE5ADF" w:rsidRPr="00FE5ADF" w:rsidRDefault="00FE5ADF" w:rsidP="00995C8F">
            <w:pPr>
              <w:tabs>
                <w:tab w:val="left" w:pos="720"/>
              </w:tabs>
              <w:jc w:val="center"/>
              <w:rPr>
                <w:sz w:val="20"/>
                <w:szCs w:val="20"/>
              </w:rPr>
            </w:pPr>
            <w:r w:rsidRPr="00FE5ADF">
              <w:rPr>
                <w:sz w:val="20"/>
                <w:szCs w:val="20"/>
              </w:rPr>
              <w:t>C</w:t>
            </w:r>
          </w:p>
        </w:tc>
        <w:tc>
          <w:tcPr>
            <w:tcW w:w="1269" w:type="dxa"/>
            <w:tcBorders>
              <w:top w:val="nil"/>
              <w:left w:val="nil"/>
              <w:bottom w:val="single" w:sz="8" w:space="0" w:color="auto"/>
              <w:right w:val="single" w:sz="8" w:space="0" w:color="auto"/>
            </w:tcBorders>
            <w:shd w:val="clear" w:color="auto" w:fill="auto"/>
            <w:noWrap/>
            <w:vAlign w:val="center"/>
            <w:hideMark/>
          </w:tcPr>
          <w:p w14:paraId="1A8C16A5" w14:textId="77777777" w:rsidR="00FE5ADF" w:rsidRPr="00FE5ADF" w:rsidRDefault="00FE5ADF" w:rsidP="00995C8F">
            <w:pPr>
              <w:tabs>
                <w:tab w:val="left" w:pos="720"/>
              </w:tabs>
              <w:jc w:val="center"/>
              <w:rPr>
                <w:color w:val="000000"/>
                <w:sz w:val="20"/>
                <w:szCs w:val="20"/>
              </w:rPr>
            </w:pPr>
            <w:r w:rsidRPr="00FE5ADF">
              <w:rPr>
                <w:color w:val="000000"/>
                <w:sz w:val="20"/>
                <w:szCs w:val="20"/>
              </w:rPr>
              <w:t>C</w:t>
            </w:r>
          </w:p>
        </w:tc>
      </w:tr>
      <w:tr w:rsidR="00FE5ADF" w:rsidRPr="00FE5ADF" w14:paraId="16A19DBA" w14:textId="77777777" w:rsidTr="00FE5ADF">
        <w:trPr>
          <w:trHeight w:val="315"/>
        </w:trPr>
        <w:tc>
          <w:tcPr>
            <w:tcW w:w="3405" w:type="dxa"/>
            <w:tcBorders>
              <w:top w:val="nil"/>
              <w:left w:val="single" w:sz="8" w:space="0" w:color="auto"/>
              <w:bottom w:val="single" w:sz="8" w:space="0" w:color="auto"/>
              <w:right w:val="single" w:sz="8" w:space="0" w:color="auto"/>
            </w:tcBorders>
            <w:shd w:val="clear" w:color="auto" w:fill="auto"/>
            <w:noWrap/>
            <w:vAlign w:val="center"/>
            <w:hideMark/>
          </w:tcPr>
          <w:p w14:paraId="34A013B9" w14:textId="77777777" w:rsidR="00FE5ADF" w:rsidRPr="00FE5ADF" w:rsidRDefault="00FE5ADF" w:rsidP="00995C8F">
            <w:pPr>
              <w:tabs>
                <w:tab w:val="left" w:pos="720"/>
              </w:tabs>
              <w:rPr>
                <w:color w:val="000000"/>
                <w:sz w:val="20"/>
                <w:szCs w:val="20"/>
              </w:rPr>
            </w:pPr>
            <w:r w:rsidRPr="00FE5ADF">
              <w:rPr>
                <w:color w:val="000000"/>
                <w:sz w:val="20"/>
                <w:szCs w:val="20"/>
              </w:rPr>
              <w:t>Commercial planned unit development</w:t>
            </w:r>
          </w:p>
        </w:tc>
        <w:tc>
          <w:tcPr>
            <w:tcW w:w="1299" w:type="dxa"/>
            <w:tcBorders>
              <w:top w:val="nil"/>
              <w:left w:val="nil"/>
              <w:bottom w:val="single" w:sz="8" w:space="0" w:color="auto"/>
              <w:right w:val="single" w:sz="8" w:space="0" w:color="auto"/>
            </w:tcBorders>
            <w:shd w:val="clear" w:color="auto" w:fill="auto"/>
            <w:noWrap/>
            <w:vAlign w:val="center"/>
            <w:hideMark/>
          </w:tcPr>
          <w:p w14:paraId="7C217FF6" w14:textId="77777777" w:rsidR="00FE5ADF" w:rsidRPr="00FE5ADF" w:rsidRDefault="00FE5ADF" w:rsidP="00995C8F">
            <w:pPr>
              <w:tabs>
                <w:tab w:val="left" w:pos="720"/>
              </w:tabs>
              <w:jc w:val="center"/>
              <w:rPr>
                <w:color w:val="000000"/>
                <w:sz w:val="20"/>
                <w:szCs w:val="20"/>
              </w:rPr>
            </w:pPr>
            <w:r w:rsidRPr="00FE5ADF">
              <w:rPr>
                <w:color w:val="000000"/>
                <w:sz w:val="20"/>
                <w:szCs w:val="20"/>
              </w:rPr>
              <w:t>C</w:t>
            </w:r>
          </w:p>
        </w:tc>
        <w:tc>
          <w:tcPr>
            <w:tcW w:w="1299" w:type="dxa"/>
            <w:tcBorders>
              <w:top w:val="nil"/>
              <w:left w:val="nil"/>
              <w:bottom w:val="single" w:sz="8" w:space="0" w:color="auto"/>
              <w:right w:val="single" w:sz="8" w:space="0" w:color="auto"/>
            </w:tcBorders>
            <w:shd w:val="clear" w:color="auto" w:fill="auto"/>
            <w:noWrap/>
            <w:vAlign w:val="center"/>
            <w:hideMark/>
          </w:tcPr>
          <w:p w14:paraId="2C3705D1" w14:textId="77777777" w:rsidR="00FE5ADF" w:rsidRPr="00FE5ADF" w:rsidRDefault="00FE5ADF" w:rsidP="00995C8F">
            <w:pPr>
              <w:tabs>
                <w:tab w:val="left" w:pos="720"/>
              </w:tabs>
              <w:jc w:val="center"/>
              <w:rPr>
                <w:color w:val="000000"/>
                <w:sz w:val="20"/>
                <w:szCs w:val="20"/>
              </w:rPr>
            </w:pPr>
            <w:r w:rsidRPr="00FE5ADF">
              <w:rPr>
                <w:color w:val="000000"/>
                <w:sz w:val="20"/>
                <w:szCs w:val="20"/>
              </w:rPr>
              <w:t>C</w:t>
            </w:r>
          </w:p>
        </w:tc>
        <w:tc>
          <w:tcPr>
            <w:tcW w:w="1269" w:type="dxa"/>
            <w:tcBorders>
              <w:top w:val="nil"/>
              <w:left w:val="nil"/>
              <w:bottom w:val="single" w:sz="8" w:space="0" w:color="auto"/>
              <w:right w:val="single" w:sz="8" w:space="0" w:color="auto"/>
            </w:tcBorders>
            <w:shd w:val="clear" w:color="auto" w:fill="auto"/>
            <w:noWrap/>
            <w:vAlign w:val="center"/>
            <w:hideMark/>
          </w:tcPr>
          <w:p w14:paraId="55E6E9BB" w14:textId="77777777" w:rsidR="00FE5ADF" w:rsidRPr="00FE5ADF" w:rsidRDefault="00FE5ADF" w:rsidP="00995C8F">
            <w:pPr>
              <w:tabs>
                <w:tab w:val="left" w:pos="720"/>
              </w:tabs>
              <w:jc w:val="center"/>
              <w:rPr>
                <w:color w:val="000000"/>
                <w:sz w:val="20"/>
                <w:szCs w:val="20"/>
              </w:rPr>
            </w:pPr>
            <w:r w:rsidRPr="00FE5ADF">
              <w:rPr>
                <w:color w:val="000000"/>
                <w:sz w:val="20"/>
                <w:szCs w:val="20"/>
              </w:rPr>
              <w:t>C</w:t>
            </w:r>
          </w:p>
        </w:tc>
      </w:tr>
      <w:tr w:rsidR="00FE5ADF" w:rsidRPr="00FE5ADF" w14:paraId="1FFE5028" w14:textId="77777777" w:rsidTr="00FE5ADF">
        <w:trPr>
          <w:trHeight w:val="315"/>
        </w:trPr>
        <w:tc>
          <w:tcPr>
            <w:tcW w:w="3405" w:type="dxa"/>
            <w:tcBorders>
              <w:top w:val="nil"/>
              <w:left w:val="single" w:sz="8" w:space="0" w:color="auto"/>
              <w:bottom w:val="single" w:sz="8" w:space="0" w:color="auto"/>
              <w:right w:val="single" w:sz="8" w:space="0" w:color="auto"/>
            </w:tcBorders>
            <w:shd w:val="clear" w:color="auto" w:fill="auto"/>
            <w:noWrap/>
            <w:vAlign w:val="center"/>
            <w:hideMark/>
          </w:tcPr>
          <w:p w14:paraId="512CA689" w14:textId="77777777" w:rsidR="00FE5ADF" w:rsidRPr="00FE5ADF" w:rsidRDefault="00FE5ADF" w:rsidP="00995C8F">
            <w:pPr>
              <w:tabs>
                <w:tab w:val="left" w:pos="720"/>
              </w:tabs>
              <w:rPr>
                <w:color w:val="000000"/>
                <w:sz w:val="20"/>
                <w:szCs w:val="20"/>
              </w:rPr>
            </w:pPr>
            <w:r w:rsidRPr="00FE5ADF">
              <w:rPr>
                <w:color w:val="000000"/>
                <w:sz w:val="20"/>
                <w:szCs w:val="20"/>
              </w:rPr>
              <w:lastRenderedPageBreak/>
              <w:t>Public, semipublic</w:t>
            </w:r>
          </w:p>
        </w:tc>
        <w:tc>
          <w:tcPr>
            <w:tcW w:w="1299" w:type="dxa"/>
            <w:tcBorders>
              <w:top w:val="nil"/>
              <w:left w:val="nil"/>
              <w:bottom w:val="single" w:sz="8" w:space="0" w:color="auto"/>
              <w:right w:val="single" w:sz="8" w:space="0" w:color="auto"/>
            </w:tcBorders>
            <w:shd w:val="clear" w:color="auto" w:fill="auto"/>
            <w:noWrap/>
            <w:vAlign w:val="center"/>
            <w:hideMark/>
          </w:tcPr>
          <w:p w14:paraId="38FDB7ED" w14:textId="77777777" w:rsidR="00FE5ADF" w:rsidRPr="00FE5ADF" w:rsidRDefault="00FE5ADF" w:rsidP="00995C8F">
            <w:pPr>
              <w:tabs>
                <w:tab w:val="left" w:pos="720"/>
              </w:tabs>
              <w:jc w:val="center"/>
              <w:rPr>
                <w:color w:val="000000"/>
                <w:sz w:val="20"/>
                <w:szCs w:val="20"/>
              </w:rPr>
            </w:pPr>
            <w:r w:rsidRPr="00FE5ADF">
              <w:rPr>
                <w:color w:val="000000"/>
                <w:sz w:val="20"/>
                <w:szCs w:val="20"/>
              </w:rPr>
              <w:t>C</w:t>
            </w:r>
          </w:p>
        </w:tc>
        <w:tc>
          <w:tcPr>
            <w:tcW w:w="1299" w:type="dxa"/>
            <w:tcBorders>
              <w:top w:val="nil"/>
              <w:left w:val="nil"/>
              <w:bottom w:val="single" w:sz="8" w:space="0" w:color="auto"/>
              <w:right w:val="single" w:sz="8" w:space="0" w:color="auto"/>
            </w:tcBorders>
            <w:shd w:val="clear" w:color="auto" w:fill="auto"/>
            <w:noWrap/>
            <w:vAlign w:val="center"/>
            <w:hideMark/>
          </w:tcPr>
          <w:p w14:paraId="7885D6FC" w14:textId="77777777" w:rsidR="00FE5ADF" w:rsidRPr="00FE5ADF" w:rsidRDefault="00FE5ADF" w:rsidP="00995C8F">
            <w:pPr>
              <w:tabs>
                <w:tab w:val="left" w:pos="720"/>
              </w:tabs>
              <w:jc w:val="center"/>
              <w:rPr>
                <w:color w:val="000000"/>
                <w:sz w:val="20"/>
                <w:szCs w:val="20"/>
              </w:rPr>
            </w:pPr>
            <w:r w:rsidRPr="00FE5ADF">
              <w:rPr>
                <w:color w:val="000000"/>
                <w:sz w:val="20"/>
                <w:szCs w:val="20"/>
              </w:rPr>
              <w:t>C</w:t>
            </w:r>
          </w:p>
        </w:tc>
        <w:tc>
          <w:tcPr>
            <w:tcW w:w="1269" w:type="dxa"/>
            <w:tcBorders>
              <w:top w:val="nil"/>
              <w:left w:val="nil"/>
              <w:bottom w:val="single" w:sz="8" w:space="0" w:color="auto"/>
              <w:right w:val="single" w:sz="8" w:space="0" w:color="auto"/>
            </w:tcBorders>
            <w:shd w:val="clear" w:color="auto" w:fill="auto"/>
            <w:noWrap/>
            <w:vAlign w:val="center"/>
            <w:hideMark/>
          </w:tcPr>
          <w:p w14:paraId="41958439" w14:textId="77777777" w:rsidR="00FE5ADF" w:rsidRPr="00FE5ADF" w:rsidRDefault="00FE5ADF" w:rsidP="00995C8F">
            <w:pPr>
              <w:tabs>
                <w:tab w:val="left" w:pos="720"/>
              </w:tabs>
              <w:jc w:val="center"/>
              <w:rPr>
                <w:color w:val="000000"/>
                <w:sz w:val="20"/>
                <w:szCs w:val="20"/>
              </w:rPr>
            </w:pPr>
            <w:r w:rsidRPr="00FE5ADF">
              <w:rPr>
                <w:color w:val="000000"/>
                <w:sz w:val="20"/>
                <w:szCs w:val="20"/>
              </w:rPr>
              <w:t>C</w:t>
            </w:r>
          </w:p>
        </w:tc>
      </w:tr>
      <w:tr w:rsidR="00FE5ADF" w:rsidRPr="00FE5ADF" w14:paraId="418BE2FC" w14:textId="77777777" w:rsidTr="00FE5ADF">
        <w:trPr>
          <w:trHeight w:val="315"/>
        </w:trPr>
        <w:tc>
          <w:tcPr>
            <w:tcW w:w="3405" w:type="dxa"/>
            <w:tcBorders>
              <w:top w:val="nil"/>
              <w:left w:val="single" w:sz="8" w:space="0" w:color="auto"/>
              <w:bottom w:val="single" w:sz="8" w:space="0" w:color="auto"/>
              <w:right w:val="single" w:sz="8" w:space="0" w:color="auto"/>
            </w:tcBorders>
            <w:shd w:val="clear" w:color="auto" w:fill="auto"/>
            <w:noWrap/>
            <w:vAlign w:val="center"/>
            <w:hideMark/>
          </w:tcPr>
          <w:p w14:paraId="7A55D303" w14:textId="77777777" w:rsidR="00FE5ADF" w:rsidRPr="00FE5ADF" w:rsidRDefault="00FE5ADF" w:rsidP="00995C8F">
            <w:pPr>
              <w:tabs>
                <w:tab w:val="left" w:pos="720"/>
              </w:tabs>
              <w:rPr>
                <w:color w:val="000000"/>
                <w:sz w:val="20"/>
                <w:szCs w:val="20"/>
              </w:rPr>
            </w:pPr>
            <w:r w:rsidRPr="00FE5ADF">
              <w:rPr>
                <w:color w:val="000000"/>
                <w:sz w:val="20"/>
                <w:szCs w:val="20"/>
              </w:rPr>
              <w:t>Parks and historic sites</w:t>
            </w:r>
          </w:p>
        </w:tc>
        <w:tc>
          <w:tcPr>
            <w:tcW w:w="1299" w:type="dxa"/>
            <w:tcBorders>
              <w:top w:val="nil"/>
              <w:left w:val="nil"/>
              <w:bottom w:val="single" w:sz="8" w:space="0" w:color="auto"/>
              <w:right w:val="single" w:sz="8" w:space="0" w:color="auto"/>
            </w:tcBorders>
            <w:shd w:val="clear" w:color="auto" w:fill="auto"/>
            <w:noWrap/>
            <w:vAlign w:val="center"/>
            <w:hideMark/>
          </w:tcPr>
          <w:p w14:paraId="498D1B0B" w14:textId="77777777" w:rsidR="00FE5ADF" w:rsidRPr="00FE5ADF" w:rsidRDefault="00FE5ADF" w:rsidP="00995C8F">
            <w:pPr>
              <w:tabs>
                <w:tab w:val="left" w:pos="720"/>
              </w:tabs>
              <w:jc w:val="center"/>
              <w:rPr>
                <w:color w:val="000000"/>
                <w:sz w:val="20"/>
                <w:szCs w:val="20"/>
              </w:rPr>
            </w:pPr>
            <w:r w:rsidRPr="00FE5ADF">
              <w:rPr>
                <w:color w:val="000000"/>
                <w:sz w:val="20"/>
                <w:szCs w:val="20"/>
              </w:rPr>
              <w:t>C</w:t>
            </w:r>
          </w:p>
        </w:tc>
        <w:tc>
          <w:tcPr>
            <w:tcW w:w="1299" w:type="dxa"/>
            <w:tcBorders>
              <w:top w:val="nil"/>
              <w:left w:val="nil"/>
              <w:bottom w:val="single" w:sz="8" w:space="0" w:color="auto"/>
              <w:right w:val="single" w:sz="8" w:space="0" w:color="auto"/>
            </w:tcBorders>
            <w:shd w:val="clear" w:color="auto" w:fill="auto"/>
            <w:noWrap/>
            <w:vAlign w:val="center"/>
            <w:hideMark/>
          </w:tcPr>
          <w:p w14:paraId="45533FB3" w14:textId="77777777" w:rsidR="00FE5ADF" w:rsidRPr="00FE5ADF" w:rsidRDefault="00FE5ADF" w:rsidP="00995C8F">
            <w:pPr>
              <w:tabs>
                <w:tab w:val="left" w:pos="720"/>
              </w:tabs>
              <w:jc w:val="center"/>
              <w:rPr>
                <w:color w:val="000000"/>
                <w:sz w:val="20"/>
                <w:szCs w:val="20"/>
              </w:rPr>
            </w:pPr>
            <w:r w:rsidRPr="00FE5ADF">
              <w:rPr>
                <w:color w:val="000000"/>
                <w:sz w:val="20"/>
                <w:szCs w:val="20"/>
              </w:rPr>
              <w:t>C</w:t>
            </w:r>
          </w:p>
        </w:tc>
        <w:tc>
          <w:tcPr>
            <w:tcW w:w="1269" w:type="dxa"/>
            <w:tcBorders>
              <w:top w:val="nil"/>
              <w:left w:val="nil"/>
              <w:bottom w:val="single" w:sz="8" w:space="0" w:color="auto"/>
              <w:right w:val="single" w:sz="8" w:space="0" w:color="auto"/>
            </w:tcBorders>
            <w:shd w:val="clear" w:color="auto" w:fill="auto"/>
            <w:noWrap/>
            <w:vAlign w:val="center"/>
            <w:hideMark/>
          </w:tcPr>
          <w:p w14:paraId="25BF938A" w14:textId="77777777" w:rsidR="00FE5ADF" w:rsidRPr="00FE5ADF" w:rsidRDefault="00FE5ADF" w:rsidP="00995C8F">
            <w:pPr>
              <w:tabs>
                <w:tab w:val="left" w:pos="720"/>
              </w:tabs>
              <w:jc w:val="center"/>
              <w:rPr>
                <w:color w:val="000000"/>
                <w:sz w:val="20"/>
                <w:szCs w:val="20"/>
              </w:rPr>
            </w:pPr>
            <w:r w:rsidRPr="00FE5ADF">
              <w:rPr>
                <w:color w:val="000000"/>
                <w:sz w:val="20"/>
                <w:szCs w:val="20"/>
              </w:rPr>
              <w:t>C</w:t>
            </w:r>
          </w:p>
        </w:tc>
      </w:tr>
      <w:tr w:rsidR="00FE5ADF" w:rsidRPr="00FE5ADF" w14:paraId="35BB3C7F" w14:textId="77777777" w:rsidTr="00FE5ADF">
        <w:trPr>
          <w:trHeight w:val="315"/>
        </w:trPr>
        <w:tc>
          <w:tcPr>
            <w:tcW w:w="3405" w:type="dxa"/>
            <w:tcBorders>
              <w:top w:val="nil"/>
              <w:left w:val="single" w:sz="8" w:space="0" w:color="auto"/>
              <w:bottom w:val="single" w:sz="8" w:space="0" w:color="auto"/>
              <w:right w:val="single" w:sz="8" w:space="0" w:color="auto"/>
            </w:tcBorders>
            <w:shd w:val="clear" w:color="auto" w:fill="auto"/>
            <w:noWrap/>
            <w:vAlign w:val="center"/>
            <w:hideMark/>
          </w:tcPr>
          <w:p w14:paraId="2E8FACD3" w14:textId="77777777" w:rsidR="00FE5ADF" w:rsidRPr="00FE5ADF" w:rsidRDefault="00FE5ADF" w:rsidP="00995C8F">
            <w:pPr>
              <w:tabs>
                <w:tab w:val="left" w:pos="720"/>
              </w:tabs>
              <w:rPr>
                <w:color w:val="000000"/>
                <w:sz w:val="20"/>
                <w:szCs w:val="20"/>
              </w:rPr>
            </w:pPr>
            <w:r w:rsidRPr="00FE5ADF">
              <w:rPr>
                <w:color w:val="000000"/>
                <w:sz w:val="20"/>
                <w:szCs w:val="20"/>
              </w:rPr>
              <w:t>Forest management</w:t>
            </w:r>
          </w:p>
        </w:tc>
        <w:tc>
          <w:tcPr>
            <w:tcW w:w="1299" w:type="dxa"/>
            <w:tcBorders>
              <w:top w:val="nil"/>
              <w:left w:val="nil"/>
              <w:bottom w:val="single" w:sz="8" w:space="0" w:color="auto"/>
              <w:right w:val="single" w:sz="8" w:space="0" w:color="auto"/>
            </w:tcBorders>
            <w:shd w:val="clear" w:color="auto" w:fill="auto"/>
            <w:noWrap/>
            <w:vAlign w:val="center"/>
            <w:hideMark/>
          </w:tcPr>
          <w:p w14:paraId="58E5D4DF" w14:textId="77777777" w:rsidR="00FE5ADF" w:rsidRPr="00FE5ADF" w:rsidRDefault="00FE5ADF" w:rsidP="00995C8F">
            <w:pPr>
              <w:tabs>
                <w:tab w:val="left" w:pos="720"/>
              </w:tabs>
              <w:jc w:val="center"/>
              <w:rPr>
                <w:color w:val="000000"/>
                <w:sz w:val="20"/>
                <w:szCs w:val="20"/>
              </w:rPr>
            </w:pPr>
            <w:r w:rsidRPr="00FE5ADF">
              <w:rPr>
                <w:color w:val="000000"/>
                <w:sz w:val="20"/>
                <w:szCs w:val="20"/>
              </w:rPr>
              <w:t>P</w:t>
            </w:r>
          </w:p>
        </w:tc>
        <w:tc>
          <w:tcPr>
            <w:tcW w:w="1299" w:type="dxa"/>
            <w:tcBorders>
              <w:top w:val="nil"/>
              <w:left w:val="nil"/>
              <w:bottom w:val="single" w:sz="8" w:space="0" w:color="auto"/>
              <w:right w:val="single" w:sz="8" w:space="0" w:color="auto"/>
            </w:tcBorders>
            <w:shd w:val="clear" w:color="auto" w:fill="auto"/>
            <w:noWrap/>
            <w:vAlign w:val="center"/>
            <w:hideMark/>
          </w:tcPr>
          <w:p w14:paraId="04244E06" w14:textId="77777777" w:rsidR="00FE5ADF" w:rsidRPr="00FE5ADF" w:rsidRDefault="00FE5ADF" w:rsidP="00995C8F">
            <w:pPr>
              <w:tabs>
                <w:tab w:val="left" w:pos="720"/>
              </w:tabs>
              <w:jc w:val="center"/>
              <w:rPr>
                <w:color w:val="000000"/>
                <w:sz w:val="20"/>
                <w:szCs w:val="20"/>
              </w:rPr>
            </w:pPr>
            <w:r w:rsidRPr="00FE5ADF">
              <w:rPr>
                <w:color w:val="000000"/>
                <w:sz w:val="20"/>
                <w:szCs w:val="20"/>
              </w:rPr>
              <w:t>P</w:t>
            </w:r>
          </w:p>
        </w:tc>
        <w:tc>
          <w:tcPr>
            <w:tcW w:w="1269" w:type="dxa"/>
            <w:tcBorders>
              <w:top w:val="nil"/>
              <w:left w:val="nil"/>
              <w:bottom w:val="single" w:sz="8" w:space="0" w:color="auto"/>
              <w:right w:val="single" w:sz="8" w:space="0" w:color="auto"/>
            </w:tcBorders>
            <w:shd w:val="clear" w:color="auto" w:fill="auto"/>
            <w:noWrap/>
            <w:vAlign w:val="center"/>
            <w:hideMark/>
          </w:tcPr>
          <w:p w14:paraId="7FD1FBF1" w14:textId="77777777" w:rsidR="00FE5ADF" w:rsidRPr="00FE5ADF" w:rsidRDefault="00FE5ADF" w:rsidP="00995C8F">
            <w:pPr>
              <w:tabs>
                <w:tab w:val="left" w:pos="720"/>
              </w:tabs>
              <w:jc w:val="center"/>
              <w:rPr>
                <w:color w:val="000000"/>
                <w:sz w:val="20"/>
                <w:szCs w:val="20"/>
              </w:rPr>
            </w:pPr>
            <w:r w:rsidRPr="00FE5ADF">
              <w:rPr>
                <w:color w:val="000000"/>
                <w:sz w:val="20"/>
                <w:szCs w:val="20"/>
              </w:rPr>
              <w:t>P</w:t>
            </w:r>
          </w:p>
        </w:tc>
      </w:tr>
      <w:tr w:rsidR="00FE5ADF" w:rsidRPr="00FE5ADF" w14:paraId="5F6D8B80" w14:textId="77777777" w:rsidTr="00FE5ADF">
        <w:trPr>
          <w:trHeight w:val="315"/>
        </w:trPr>
        <w:tc>
          <w:tcPr>
            <w:tcW w:w="3405" w:type="dxa"/>
            <w:tcBorders>
              <w:top w:val="nil"/>
              <w:left w:val="single" w:sz="8" w:space="0" w:color="auto"/>
              <w:bottom w:val="single" w:sz="8" w:space="0" w:color="auto"/>
              <w:right w:val="single" w:sz="8" w:space="0" w:color="auto"/>
            </w:tcBorders>
            <w:shd w:val="clear" w:color="auto" w:fill="auto"/>
            <w:noWrap/>
            <w:vAlign w:val="center"/>
            <w:hideMark/>
          </w:tcPr>
          <w:p w14:paraId="6B0C95FF" w14:textId="77777777" w:rsidR="00FE5ADF" w:rsidRPr="00FE5ADF" w:rsidRDefault="00FE5ADF" w:rsidP="00995C8F">
            <w:pPr>
              <w:tabs>
                <w:tab w:val="left" w:pos="720"/>
              </w:tabs>
              <w:rPr>
                <w:color w:val="000000"/>
                <w:sz w:val="20"/>
                <w:szCs w:val="20"/>
              </w:rPr>
            </w:pPr>
            <w:r w:rsidRPr="00FE5ADF">
              <w:rPr>
                <w:color w:val="000000"/>
                <w:sz w:val="20"/>
                <w:szCs w:val="20"/>
              </w:rPr>
              <w:t>Essential Services</w:t>
            </w:r>
          </w:p>
        </w:tc>
        <w:tc>
          <w:tcPr>
            <w:tcW w:w="1299" w:type="dxa"/>
            <w:tcBorders>
              <w:top w:val="nil"/>
              <w:left w:val="nil"/>
              <w:bottom w:val="single" w:sz="8" w:space="0" w:color="auto"/>
              <w:right w:val="single" w:sz="8" w:space="0" w:color="auto"/>
            </w:tcBorders>
            <w:shd w:val="clear" w:color="auto" w:fill="auto"/>
            <w:noWrap/>
            <w:vAlign w:val="center"/>
            <w:hideMark/>
          </w:tcPr>
          <w:p w14:paraId="5CE34AE0" w14:textId="77777777" w:rsidR="00FE5ADF" w:rsidRPr="00FE5ADF" w:rsidRDefault="00FE5ADF" w:rsidP="00995C8F">
            <w:pPr>
              <w:tabs>
                <w:tab w:val="left" w:pos="720"/>
              </w:tabs>
              <w:jc w:val="center"/>
              <w:rPr>
                <w:color w:val="000000"/>
                <w:sz w:val="20"/>
                <w:szCs w:val="20"/>
              </w:rPr>
            </w:pPr>
            <w:r w:rsidRPr="00FE5ADF">
              <w:rPr>
                <w:color w:val="000000"/>
                <w:sz w:val="20"/>
                <w:szCs w:val="20"/>
              </w:rPr>
              <w:t>P</w:t>
            </w:r>
          </w:p>
        </w:tc>
        <w:tc>
          <w:tcPr>
            <w:tcW w:w="1299" w:type="dxa"/>
            <w:tcBorders>
              <w:top w:val="nil"/>
              <w:left w:val="nil"/>
              <w:bottom w:val="single" w:sz="8" w:space="0" w:color="auto"/>
              <w:right w:val="single" w:sz="8" w:space="0" w:color="auto"/>
            </w:tcBorders>
            <w:shd w:val="clear" w:color="auto" w:fill="auto"/>
            <w:noWrap/>
            <w:vAlign w:val="center"/>
            <w:hideMark/>
          </w:tcPr>
          <w:p w14:paraId="16BC5B4E" w14:textId="77777777" w:rsidR="00FE5ADF" w:rsidRPr="00FE5ADF" w:rsidRDefault="00FE5ADF" w:rsidP="00995C8F">
            <w:pPr>
              <w:tabs>
                <w:tab w:val="left" w:pos="720"/>
              </w:tabs>
              <w:jc w:val="center"/>
              <w:rPr>
                <w:color w:val="000000"/>
                <w:sz w:val="20"/>
                <w:szCs w:val="20"/>
              </w:rPr>
            </w:pPr>
            <w:r w:rsidRPr="00FE5ADF">
              <w:rPr>
                <w:color w:val="000000"/>
                <w:sz w:val="20"/>
                <w:szCs w:val="20"/>
              </w:rPr>
              <w:t>P</w:t>
            </w:r>
          </w:p>
        </w:tc>
        <w:tc>
          <w:tcPr>
            <w:tcW w:w="1269" w:type="dxa"/>
            <w:tcBorders>
              <w:top w:val="nil"/>
              <w:left w:val="nil"/>
              <w:bottom w:val="single" w:sz="8" w:space="0" w:color="auto"/>
              <w:right w:val="single" w:sz="8" w:space="0" w:color="auto"/>
            </w:tcBorders>
            <w:shd w:val="clear" w:color="auto" w:fill="auto"/>
            <w:noWrap/>
            <w:vAlign w:val="center"/>
            <w:hideMark/>
          </w:tcPr>
          <w:p w14:paraId="53077057" w14:textId="77777777" w:rsidR="00FE5ADF" w:rsidRPr="00FE5ADF" w:rsidRDefault="00FE5ADF" w:rsidP="00995C8F">
            <w:pPr>
              <w:tabs>
                <w:tab w:val="left" w:pos="720"/>
              </w:tabs>
              <w:jc w:val="center"/>
              <w:rPr>
                <w:color w:val="000000"/>
                <w:sz w:val="20"/>
                <w:szCs w:val="20"/>
              </w:rPr>
            </w:pPr>
            <w:r w:rsidRPr="00FE5ADF">
              <w:rPr>
                <w:color w:val="000000"/>
                <w:sz w:val="20"/>
                <w:szCs w:val="20"/>
              </w:rPr>
              <w:t>P</w:t>
            </w:r>
          </w:p>
        </w:tc>
      </w:tr>
      <w:tr w:rsidR="00FE5ADF" w:rsidRPr="00FE5ADF" w14:paraId="5D397976" w14:textId="77777777" w:rsidTr="0029086A">
        <w:trPr>
          <w:trHeight w:val="315"/>
        </w:trPr>
        <w:tc>
          <w:tcPr>
            <w:tcW w:w="3405" w:type="dxa"/>
            <w:tcBorders>
              <w:top w:val="nil"/>
              <w:left w:val="single" w:sz="8" w:space="0" w:color="auto"/>
              <w:bottom w:val="single" w:sz="8" w:space="0" w:color="auto"/>
              <w:right w:val="single" w:sz="8" w:space="0" w:color="auto"/>
            </w:tcBorders>
            <w:shd w:val="clear" w:color="auto" w:fill="auto"/>
            <w:noWrap/>
            <w:vAlign w:val="center"/>
          </w:tcPr>
          <w:p w14:paraId="088D9BCC" w14:textId="6EA6D517" w:rsidR="00FE5ADF" w:rsidRPr="00FE5ADF" w:rsidRDefault="00FE5ADF" w:rsidP="00995C8F">
            <w:pPr>
              <w:tabs>
                <w:tab w:val="left" w:pos="720"/>
              </w:tabs>
              <w:rPr>
                <w:color w:val="000000"/>
                <w:sz w:val="20"/>
                <w:szCs w:val="20"/>
              </w:rPr>
            </w:pPr>
          </w:p>
        </w:tc>
        <w:tc>
          <w:tcPr>
            <w:tcW w:w="1299" w:type="dxa"/>
            <w:tcBorders>
              <w:top w:val="nil"/>
              <w:left w:val="nil"/>
              <w:bottom w:val="single" w:sz="8" w:space="0" w:color="auto"/>
              <w:right w:val="single" w:sz="8" w:space="0" w:color="auto"/>
            </w:tcBorders>
            <w:shd w:val="clear" w:color="auto" w:fill="auto"/>
            <w:noWrap/>
            <w:vAlign w:val="center"/>
          </w:tcPr>
          <w:p w14:paraId="3B9EA2F9" w14:textId="54E20952" w:rsidR="00FE5ADF" w:rsidRPr="00FE5ADF" w:rsidRDefault="00FE5ADF" w:rsidP="00995C8F">
            <w:pPr>
              <w:tabs>
                <w:tab w:val="left" w:pos="720"/>
              </w:tabs>
              <w:jc w:val="center"/>
              <w:rPr>
                <w:color w:val="000000"/>
                <w:sz w:val="20"/>
                <w:szCs w:val="20"/>
              </w:rPr>
            </w:pPr>
          </w:p>
        </w:tc>
        <w:tc>
          <w:tcPr>
            <w:tcW w:w="1299" w:type="dxa"/>
            <w:tcBorders>
              <w:top w:val="nil"/>
              <w:left w:val="nil"/>
              <w:bottom w:val="single" w:sz="8" w:space="0" w:color="auto"/>
              <w:right w:val="single" w:sz="8" w:space="0" w:color="auto"/>
            </w:tcBorders>
            <w:shd w:val="clear" w:color="auto" w:fill="auto"/>
            <w:noWrap/>
            <w:vAlign w:val="center"/>
          </w:tcPr>
          <w:p w14:paraId="4FDEF755" w14:textId="7E8C6421" w:rsidR="00FE5ADF" w:rsidRPr="00FE5ADF" w:rsidRDefault="00FE5ADF" w:rsidP="00995C8F">
            <w:pPr>
              <w:tabs>
                <w:tab w:val="left" w:pos="720"/>
              </w:tabs>
              <w:jc w:val="center"/>
              <w:rPr>
                <w:color w:val="000000"/>
                <w:sz w:val="20"/>
                <w:szCs w:val="20"/>
              </w:rPr>
            </w:pPr>
          </w:p>
        </w:tc>
        <w:tc>
          <w:tcPr>
            <w:tcW w:w="1269" w:type="dxa"/>
            <w:tcBorders>
              <w:top w:val="nil"/>
              <w:left w:val="nil"/>
              <w:bottom w:val="single" w:sz="8" w:space="0" w:color="auto"/>
              <w:right w:val="single" w:sz="8" w:space="0" w:color="auto"/>
            </w:tcBorders>
            <w:shd w:val="clear" w:color="auto" w:fill="auto"/>
            <w:noWrap/>
            <w:vAlign w:val="center"/>
          </w:tcPr>
          <w:p w14:paraId="37C35FA8" w14:textId="401ED9C0" w:rsidR="00FE5ADF" w:rsidRPr="00FE5ADF" w:rsidRDefault="00FE5ADF" w:rsidP="00995C8F">
            <w:pPr>
              <w:tabs>
                <w:tab w:val="left" w:pos="720"/>
              </w:tabs>
              <w:jc w:val="center"/>
              <w:rPr>
                <w:color w:val="000000"/>
                <w:sz w:val="20"/>
                <w:szCs w:val="20"/>
              </w:rPr>
            </w:pPr>
          </w:p>
        </w:tc>
      </w:tr>
      <w:tr w:rsidR="00FE5ADF" w:rsidRPr="00FE5ADF" w14:paraId="53AEEC28" w14:textId="77777777" w:rsidTr="0029086A">
        <w:trPr>
          <w:trHeight w:val="315"/>
        </w:trPr>
        <w:tc>
          <w:tcPr>
            <w:tcW w:w="3405" w:type="dxa"/>
            <w:tcBorders>
              <w:top w:val="nil"/>
              <w:left w:val="single" w:sz="8" w:space="0" w:color="auto"/>
              <w:bottom w:val="nil"/>
              <w:right w:val="single" w:sz="8" w:space="0" w:color="auto"/>
            </w:tcBorders>
            <w:shd w:val="clear" w:color="auto" w:fill="auto"/>
            <w:noWrap/>
            <w:vAlign w:val="center"/>
          </w:tcPr>
          <w:p w14:paraId="00F57E03" w14:textId="7A9474BC" w:rsidR="00FE5ADF" w:rsidRPr="00FE5ADF" w:rsidRDefault="00FE5ADF" w:rsidP="00995C8F">
            <w:pPr>
              <w:tabs>
                <w:tab w:val="left" w:pos="720"/>
              </w:tabs>
              <w:rPr>
                <w:color w:val="000000"/>
                <w:sz w:val="20"/>
                <w:szCs w:val="20"/>
              </w:rPr>
            </w:pPr>
          </w:p>
        </w:tc>
        <w:tc>
          <w:tcPr>
            <w:tcW w:w="1299" w:type="dxa"/>
            <w:tcBorders>
              <w:top w:val="nil"/>
              <w:left w:val="nil"/>
              <w:bottom w:val="nil"/>
              <w:right w:val="single" w:sz="8" w:space="0" w:color="auto"/>
            </w:tcBorders>
            <w:shd w:val="clear" w:color="auto" w:fill="auto"/>
            <w:noWrap/>
            <w:vAlign w:val="center"/>
          </w:tcPr>
          <w:p w14:paraId="64EFD9E8" w14:textId="2C4F5645" w:rsidR="00FE5ADF" w:rsidRPr="00FE5ADF" w:rsidRDefault="00FE5ADF" w:rsidP="00995C8F">
            <w:pPr>
              <w:tabs>
                <w:tab w:val="left" w:pos="720"/>
              </w:tabs>
              <w:jc w:val="center"/>
              <w:rPr>
                <w:color w:val="000000"/>
                <w:sz w:val="20"/>
                <w:szCs w:val="20"/>
              </w:rPr>
            </w:pPr>
          </w:p>
        </w:tc>
        <w:tc>
          <w:tcPr>
            <w:tcW w:w="1299" w:type="dxa"/>
            <w:tcBorders>
              <w:top w:val="nil"/>
              <w:left w:val="nil"/>
              <w:bottom w:val="nil"/>
              <w:right w:val="single" w:sz="8" w:space="0" w:color="auto"/>
            </w:tcBorders>
            <w:shd w:val="clear" w:color="auto" w:fill="auto"/>
            <w:noWrap/>
            <w:vAlign w:val="center"/>
          </w:tcPr>
          <w:p w14:paraId="6087888D" w14:textId="00F5D879" w:rsidR="00FE5ADF" w:rsidRPr="00FE5ADF" w:rsidRDefault="00FE5ADF" w:rsidP="00995C8F">
            <w:pPr>
              <w:tabs>
                <w:tab w:val="left" w:pos="720"/>
              </w:tabs>
              <w:jc w:val="center"/>
              <w:rPr>
                <w:color w:val="000000"/>
                <w:sz w:val="20"/>
                <w:szCs w:val="20"/>
              </w:rPr>
            </w:pPr>
          </w:p>
        </w:tc>
        <w:tc>
          <w:tcPr>
            <w:tcW w:w="1269" w:type="dxa"/>
            <w:tcBorders>
              <w:top w:val="nil"/>
              <w:left w:val="nil"/>
              <w:bottom w:val="nil"/>
              <w:right w:val="single" w:sz="8" w:space="0" w:color="auto"/>
            </w:tcBorders>
            <w:shd w:val="clear" w:color="auto" w:fill="auto"/>
            <w:noWrap/>
            <w:vAlign w:val="center"/>
          </w:tcPr>
          <w:p w14:paraId="4A8E6469" w14:textId="72E62790" w:rsidR="00FE5ADF" w:rsidRPr="00FE5ADF" w:rsidRDefault="00FE5ADF" w:rsidP="00995C8F">
            <w:pPr>
              <w:tabs>
                <w:tab w:val="left" w:pos="720"/>
              </w:tabs>
              <w:jc w:val="center"/>
              <w:rPr>
                <w:color w:val="000000"/>
                <w:sz w:val="20"/>
                <w:szCs w:val="20"/>
              </w:rPr>
            </w:pPr>
          </w:p>
        </w:tc>
      </w:tr>
      <w:tr w:rsidR="00FE5ADF" w:rsidRPr="00FE5ADF" w14:paraId="5F8A0B5E" w14:textId="77777777" w:rsidTr="0029086A">
        <w:trPr>
          <w:trHeight w:val="315"/>
        </w:trPr>
        <w:tc>
          <w:tcPr>
            <w:tcW w:w="340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8A69677" w14:textId="0288B6FA" w:rsidR="00FE5ADF" w:rsidRPr="00FE5ADF" w:rsidRDefault="00FE5ADF" w:rsidP="00995C8F">
            <w:pPr>
              <w:tabs>
                <w:tab w:val="left" w:pos="720"/>
              </w:tabs>
              <w:rPr>
                <w:color w:val="000000"/>
                <w:sz w:val="20"/>
                <w:szCs w:val="20"/>
              </w:rPr>
            </w:pPr>
          </w:p>
        </w:tc>
        <w:tc>
          <w:tcPr>
            <w:tcW w:w="1299" w:type="dxa"/>
            <w:tcBorders>
              <w:top w:val="single" w:sz="8" w:space="0" w:color="auto"/>
              <w:left w:val="nil"/>
              <w:bottom w:val="single" w:sz="8" w:space="0" w:color="auto"/>
              <w:right w:val="single" w:sz="8" w:space="0" w:color="auto"/>
            </w:tcBorders>
            <w:shd w:val="clear" w:color="auto" w:fill="auto"/>
            <w:noWrap/>
            <w:vAlign w:val="center"/>
          </w:tcPr>
          <w:p w14:paraId="29E74E90" w14:textId="22C8C86C" w:rsidR="00FE5ADF" w:rsidRPr="00FE5ADF" w:rsidRDefault="00FE5ADF" w:rsidP="00995C8F">
            <w:pPr>
              <w:tabs>
                <w:tab w:val="left" w:pos="720"/>
              </w:tabs>
              <w:jc w:val="center"/>
              <w:rPr>
                <w:color w:val="000000"/>
                <w:sz w:val="20"/>
                <w:szCs w:val="20"/>
              </w:rPr>
            </w:pPr>
          </w:p>
        </w:tc>
        <w:tc>
          <w:tcPr>
            <w:tcW w:w="1299" w:type="dxa"/>
            <w:tcBorders>
              <w:top w:val="single" w:sz="8" w:space="0" w:color="auto"/>
              <w:left w:val="nil"/>
              <w:bottom w:val="single" w:sz="8" w:space="0" w:color="auto"/>
              <w:right w:val="single" w:sz="8" w:space="0" w:color="auto"/>
            </w:tcBorders>
            <w:shd w:val="clear" w:color="auto" w:fill="auto"/>
            <w:noWrap/>
            <w:vAlign w:val="center"/>
          </w:tcPr>
          <w:p w14:paraId="29BDC38E" w14:textId="0BBDAC82" w:rsidR="00FE5ADF" w:rsidRPr="00FE5ADF" w:rsidRDefault="00FE5ADF" w:rsidP="00995C8F">
            <w:pPr>
              <w:tabs>
                <w:tab w:val="left" w:pos="720"/>
              </w:tabs>
              <w:jc w:val="center"/>
              <w:rPr>
                <w:color w:val="000000"/>
                <w:sz w:val="20"/>
                <w:szCs w:val="20"/>
              </w:rPr>
            </w:pPr>
          </w:p>
        </w:tc>
        <w:tc>
          <w:tcPr>
            <w:tcW w:w="1269" w:type="dxa"/>
            <w:tcBorders>
              <w:top w:val="single" w:sz="8" w:space="0" w:color="auto"/>
              <w:left w:val="nil"/>
              <w:bottom w:val="single" w:sz="8" w:space="0" w:color="auto"/>
              <w:right w:val="single" w:sz="8" w:space="0" w:color="auto"/>
            </w:tcBorders>
            <w:shd w:val="clear" w:color="auto" w:fill="auto"/>
            <w:noWrap/>
            <w:vAlign w:val="center"/>
          </w:tcPr>
          <w:p w14:paraId="7003DEDF" w14:textId="4EE56076" w:rsidR="00FE5ADF" w:rsidRPr="00FE5ADF" w:rsidRDefault="00FE5ADF" w:rsidP="00995C8F">
            <w:pPr>
              <w:tabs>
                <w:tab w:val="left" w:pos="720"/>
              </w:tabs>
              <w:jc w:val="center"/>
              <w:rPr>
                <w:color w:val="000000"/>
                <w:sz w:val="20"/>
                <w:szCs w:val="20"/>
              </w:rPr>
            </w:pPr>
          </w:p>
        </w:tc>
      </w:tr>
    </w:tbl>
    <w:p w14:paraId="3BF21D7A" w14:textId="77777777" w:rsidR="00FE5ADF" w:rsidRPr="00FE5ADF" w:rsidRDefault="00FE5ADF" w:rsidP="00FE5ADF">
      <w:pPr>
        <w:tabs>
          <w:tab w:val="left" w:pos="720"/>
        </w:tabs>
      </w:pPr>
    </w:p>
    <w:p w14:paraId="5261A012" w14:textId="77777777" w:rsidR="00FE5ADF" w:rsidRDefault="00FE5ADF" w:rsidP="00FE5ADF">
      <w:pPr>
        <w:tabs>
          <w:tab w:val="left" w:pos="8909"/>
        </w:tabs>
        <w:ind w:left="1440" w:hanging="720"/>
      </w:pPr>
      <w:r w:rsidRPr="00FE5ADF">
        <w:t>4.4.5 Lake Classes in General Use District</w:t>
      </w:r>
    </w:p>
    <w:p w14:paraId="674112C4" w14:textId="77777777" w:rsidR="00FE5ADF" w:rsidRPr="00FE5ADF" w:rsidRDefault="00FE5ADF" w:rsidP="00FE5ADF">
      <w:pPr>
        <w:tabs>
          <w:tab w:val="left" w:pos="720"/>
        </w:tabs>
        <w:ind w:left="720"/>
      </w:pPr>
    </w:p>
    <w:tbl>
      <w:tblPr>
        <w:tblW w:w="7272" w:type="dxa"/>
        <w:tblInd w:w="1250" w:type="dxa"/>
        <w:tblLook w:val="04A0" w:firstRow="1" w:lastRow="0" w:firstColumn="1" w:lastColumn="0" w:noHBand="0" w:noVBand="1"/>
      </w:tblPr>
      <w:tblGrid>
        <w:gridCol w:w="3405"/>
        <w:gridCol w:w="1299"/>
        <w:gridCol w:w="1299"/>
        <w:gridCol w:w="1269"/>
      </w:tblGrid>
      <w:tr w:rsidR="00FE5ADF" w:rsidRPr="00FE5ADF" w14:paraId="3F38D7CF" w14:textId="77777777" w:rsidTr="00FE5ADF">
        <w:trPr>
          <w:trHeight w:val="780"/>
        </w:trPr>
        <w:tc>
          <w:tcPr>
            <w:tcW w:w="34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646A8B6" w14:textId="77777777" w:rsidR="00FE5ADF" w:rsidRPr="00FE5ADF" w:rsidRDefault="00FE5ADF" w:rsidP="00995C8F">
            <w:pPr>
              <w:tabs>
                <w:tab w:val="left" w:pos="720"/>
              </w:tabs>
              <w:rPr>
                <w:b/>
                <w:bCs/>
                <w:color w:val="000000"/>
                <w:sz w:val="20"/>
                <w:szCs w:val="20"/>
              </w:rPr>
            </w:pPr>
            <w:r w:rsidRPr="00FE5ADF">
              <w:rPr>
                <w:b/>
                <w:bCs/>
                <w:color w:val="000000"/>
                <w:sz w:val="20"/>
                <w:szCs w:val="20"/>
              </w:rPr>
              <w:t>Use</w:t>
            </w:r>
          </w:p>
        </w:tc>
        <w:tc>
          <w:tcPr>
            <w:tcW w:w="1299" w:type="dxa"/>
            <w:tcBorders>
              <w:top w:val="single" w:sz="8" w:space="0" w:color="auto"/>
              <w:left w:val="nil"/>
              <w:bottom w:val="single" w:sz="8" w:space="0" w:color="auto"/>
              <w:right w:val="single" w:sz="8" w:space="0" w:color="auto"/>
            </w:tcBorders>
            <w:shd w:val="clear" w:color="auto" w:fill="auto"/>
            <w:vAlign w:val="center"/>
            <w:hideMark/>
          </w:tcPr>
          <w:p w14:paraId="5FC2FD3F" w14:textId="77777777" w:rsidR="00FE5ADF" w:rsidRPr="00FE5ADF" w:rsidRDefault="00FE5ADF" w:rsidP="00995C8F">
            <w:pPr>
              <w:tabs>
                <w:tab w:val="left" w:pos="720"/>
              </w:tabs>
              <w:jc w:val="center"/>
              <w:rPr>
                <w:color w:val="000000"/>
                <w:sz w:val="20"/>
                <w:szCs w:val="20"/>
              </w:rPr>
            </w:pPr>
            <w:r w:rsidRPr="00FE5ADF">
              <w:rPr>
                <w:color w:val="000000"/>
                <w:sz w:val="20"/>
                <w:szCs w:val="20"/>
              </w:rPr>
              <w:t>General development</w:t>
            </w:r>
          </w:p>
        </w:tc>
        <w:tc>
          <w:tcPr>
            <w:tcW w:w="1299" w:type="dxa"/>
            <w:tcBorders>
              <w:top w:val="single" w:sz="8" w:space="0" w:color="auto"/>
              <w:left w:val="nil"/>
              <w:bottom w:val="single" w:sz="8" w:space="0" w:color="auto"/>
              <w:right w:val="single" w:sz="8" w:space="0" w:color="auto"/>
            </w:tcBorders>
            <w:shd w:val="clear" w:color="auto" w:fill="auto"/>
            <w:vAlign w:val="center"/>
            <w:hideMark/>
          </w:tcPr>
          <w:p w14:paraId="567A3D64" w14:textId="77777777" w:rsidR="00FE5ADF" w:rsidRPr="00FE5ADF" w:rsidRDefault="00FE5ADF" w:rsidP="00995C8F">
            <w:pPr>
              <w:tabs>
                <w:tab w:val="left" w:pos="720"/>
              </w:tabs>
              <w:jc w:val="center"/>
              <w:rPr>
                <w:color w:val="000000"/>
                <w:sz w:val="20"/>
                <w:szCs w:val="20"/>
              </w:rPr>
            </w:pPr>
            <w:r w:rsidRPr="00FE5ADF">
              <w:rPr>
                <w:color w:val="000000"/>
                <w:sz w:val="20"/>
                <w:szCs w:val="20"/>
              </w:rPr>
              <w:t>Recreational development</w:t>
            </w:r>
          </w:p>
        </w:tc>
        <w:tc>
          <w:tcPr>
            <w:tcW w:w="1269" w:type="dxa"/>
            <w:tcBorders>
              <w:top w:val="single" w:sz="8" w:space="0" w:color="auto"/>
              <w:left w:val="nil"/>
              <w:bottom w:val="single" w:sz="8" w:space="0" w:color="auto"/>
              <w:right w:val="single" w:sz="8" w:space="0" w:color="auto"/>
            </w:tcBorders>
            <w:shd w:val="clear" w:color="auto" w:fill="auto"/>
            <w:vAlign w:val="center"/>
            <w:hideMark/>
          </w:tcPr>
          <w:p w14:paraId="2A920790" w14:textId="77777777" w:rsidR="00FE5ADF" w:rsidRPr="00FE5ADF" w:rsidRDefault="00FE5ADF" w:rsidP="00995C8F">
            <w:pPr>
              <w:tabs>
                <w:tab w:val="left" w:pos="720"/>
              </w:tabs>
              <w:jc w:val="center"/>
              <w:rPr>
                <w:color w:val="000000"/>
                <w:sz w:val="20"/>
                <w:szCs w:val="20"/>
              </w:rPr>
            </w:pPr>
            <w:r w:rsidRPr="00FE5ADF">
              <w:rPr>
                <w:color w:val="000000"/>
                <w:sz w:val="20"/>
                <w:szCs w:val="20"/>
              </w:rPr>
              <w:t>Natural environment</w:t>
            </w:r>
          </w:p>
        </w:tc>
      </w:tr>
      <w:tr w:rsidR="00FE5ADF" w:rsidRPr="00FE5ADF" w14:paraId="2545366E" w14:textId="77777777" w:rsidTr="00FE5ADF">
        <w:trPr>
          <w:trHeight w:val="315"/>
        </w:trPr>
        <w:tc>
          <w:tcPr>
            <w:tcW w:w="3405" w:type="dxa"/>
            <w:tcBorders>
              <w:top w:val="nil"/>
              <w:left w:val="single" w:sz="8" w:space="0" w:color="auto"/>
              <w:bottom w:val="single" w:sz="8" w:space="0" w:color="auto"/>
              <w:right w:val="single" w:sz="8" w:space="0" w:color="auto"/>
            </w:tcBorders>
            <w:shd w:val="clear" w:color="auto" w:fill="auto"/>
            <w:noWrap/>
            <w:vAlign w:val="center"/>
            <w:hideMark/>
          </w:tcPr>
          <w:p w14:paraId="02BBF865" w14:textId="77777777" w:rsidR="00FE5ADF" w:rsidRPr="00FE5ADF" w:rsidRDefault="00FE5ADF" w:rsidP="00995C8F">
            <w:pPr>
              <w:tabs>
                <w:tab w:val="left" w:pos="720"/>
              </w:tabs>
              <w:rPr>
                <w:color w:val="000000"/>
                <w:sz w:val="20"/>
                <w:szCs w:val="20"/>
              </w:rPr>
            </w:pPr>
            <w:r w:rsidRPr="00FE5ADF">
              <w:rPr>
                <w:color w:val="000000"/>
                <w:sz w:val="20"/>
                <w:szCs w:val="20"/>
              </w:rPr>
              <w:t>Commercial</w:t>
            </w:r>
          </w:p>
        </w:tc>
        <w:tc>
          <w:tcPr>
            <w:tcW w:w="1299" w:type="dxa"/>
            <w:tcBorders>
              <w:top w:val="nil"/>
              <w:left w:val="nil"/>
              <w:bottom w:val="single" w:sz="8" w:space="0" w:color="auto"/>
              <w:right w:val="single" w:sz="8" w:space="0" w:color="auto"/>
            </w:tcBorders>
            <w:shd w:val="clear" w:color="auto" w:fill="auto"/>
            <w:noWrap/>
            <w:vAlign w:val="center"/>
            <w:hideMark/>
          </w:tcPr>
          <w:p w14:paraId="0034E627" w14:textId="77777777" w:rsidR="00FE5ADF" w:rsidRPr="00FE5ADF" w:rsidRDefault="00FE5ADF" w:rsidP="00995C8F">
            <w:pPr>
              <w:tabs>
                <w:tab w:val="left" w:pos="720"/>
              </w:tabs>
              <w:jc w:val="center"/>
              <w:rPr>
                <w:color w:val="000000"/>
                <w:sz w:val="20"/>
                <w:szCs w:val="20"/>
              </w:rPr>
            </w:pPr>
            <w:r w:rsidRPr="00FE5ADF">
              <w:rPr>
                <w:color w:val="000000"/>
                <w:sz w:val="20"/>
                <w:szCs w:val="20"/>
              </w:rPr>
              <w:t>P</w:t>
            </w:r>
          </w:p>
        </w:tc>
        <w:tc>
          <w:tcPr>
            <w:tcW w:w="1299" w:type="dxa"/>
            <w:tcBorders>
              <w:top w:val="nil"/>
              <w:left w:val="nil"/>
              <w:bottom w:val="single" w:sz="8" w:space="0" w:color="auto"/>
              <w:right w:val="single" w:sz="8" w:space="0" w:color="auto"/>
            </w:tcBorders>
            <w:shd w:val="clear" w:color="auto" w:fill="auto"/>
            <w:noWrap/>
            <w:vAlign w:val="center"/>
            <w:hideMark/>
          </w:tcPr>
          <w:p w14:paraId="086E2723" w14:textId="77777777" w:rsidR="00FE5ADF" w:rsidRPr="00FE5ADF" w:rsidRDefault="00FE5ADF" w:rsidP="00995C8F">
            <w:pPr>
              <w:tabs>
                <w:tab w:val="left" w:pos="720"/>
              </w:tabs>
              <w:jc w:val="center"/>
              <w:rPr>
                <w:color w:val="000000"/>
                <w:sz w:val="20"/>
                <w:szCs w:val="20"/>
              </w:rPr>
            </w:pPr>
            <w:r w:rsidRPr="00FE5ADF">
              <w:rPr>
                <w:color w:val="000000"/>
                <w:sz w:val="20"/>
                <w:szCs w:val="20"/>
              </w:rPr>
              <w:t>P</w:t>
            </w:r>
          </w:p>
        </w:tc>
        <w:tc>
          <w:tcPr>
            <w:tcW w:w="1269" w:type="dxa"/>
            <w:tcBorders>
              <w:top w:val="nil"/>
              <w:left w:val="nil"/>
              <w:bottom w:val="single" w:sz="8" w:space="0" w:color="auto"/>
              <w:right w:val="single" w:sz="8" w:space="0" w:color="auto"/>
            </w:tcBorders>
            <w:shd w:val="clear" w:color="auto" w:fill="auto"/>
            <w:noWrap/>
            <w:vAlign w:val="center"/>
            <w:hideMark/>
          </w:tcPr>
          <w:p w14:paraId="04E02056" w14:textId="77777777" w:rsidR="00FE5ADF" w:rsidRPr="00FE5ADF" w:rsidRDefault="00FE5ADF" w:rsidP="00995C8F">
            <w:pPr>
              <w:tabs>
                <w:tab w:val="left" w:pos="720"/>
              </w:tabs>
              <w:jc w:val="center"/>
              <w:rPr>
                <w:color w:val="000000"/>
                <w:sz w:val="20"/>
                <w:szCs w:val="20"/>
              </w:rPr>
            </w:pPr>
            <w:r w:rsidRPr="00FE5ADF">
              <w:rPr>
                <w:color w:val="000000"/>
                <w:sz w:val="20"/>
                <w:szCs w:val="20"/>
              </w:rPr>
              <w:t>C</w:t>
            </w:r>
          </w:p>
        </w:tc>
      </w:tr>
      <w:tr w:rsidR="00FE5ADF" w:rsidRPr="00FE5ADF" w14:paraId="2F48A3B7" w14:textId="77777777" w:rsidTr="00FE5ADF">
        <w:trPr>
          <w:trHeight w:val="315"/>
        </w:trPr>
        <w:tc>
          <w:tcPr>
            <w:tcW w:w="3405" w:type="dxa"/>
            <w:tcBorders>
              <w:top w:val="nil"/>
              <w:left w:val="single" w:sz="8" w:space="0" w:color="auto"/>
              <w:bottom w:val="single" w:sz="8" w:space="0" w:color="auto"/>
              <w:right w:val="single" w:sz="8" w:space="0" w:color="auto"/>
            </w:tcBorders>
            <w:shd w:val="clear" w:color="auto" w:fill="auto"/>
            <w:noWrap/>
            <w:vAlign w:val="center"/>
            <w:hideMark/>
          </w:tcPr>
          <w:p w14:paraId="6B45DF04" w14:textId="77777777" w:rsidR="00FE5ADF" w:rsidRPr="00FE5ADF" w:rsidRDefault="00FE5ADF" w:rsidP="00995C8F">
            <w:pPr>
              <w:tabs>
                <w:tab w:val="left" w:pos="720"/>
              </w:tabs>
              <w:rPr>
                <w:color w:val="000000"/>
                <w:sz w:val="20"/>
                <w:szCs w:val="20"/>
              </w:rPr>
            </w:pPr>
            <w:r w:rsidRPr="00FE5ADF">
              <w:rPr>
                <w:color w:val="000000"/>
                <w:sz w:val="20"/>
                <w:szCs w:val="20"/>
              </w:rPr>
              <w:t>Commercial planned unit development</w:t>
            </w:r>
          </w:p>
        </w:tc>
        <w:tc>
          <w:tcPr>
            <w:tcW w:w="1299" w:type="dxa"/>
            <w:tcBorders>
              <w:top w:val="nil"/>
              <w:left w:val="nil"/>
              <w:bottom w:val="single" w:sz="8" w:space="0" w:color="auto"/>
              <w:right w:val="single" w:sz="8" w:space="0" w:color="auto"/>
            </w:tcBorders>
            <w:shd w:val="clear" w:color="auto" w:fill="auto"/>
            <w:noWrap/>
            <w:vAlign w:val="center"/>
            <w:hideMark/>
          </w:tcPr>
          <w:p w14:paraId="72898101" w14:textId="77777777" w:rsidR="00FE5ADF" w:rsidRPr="00FE5ADF" w:rsidRDefault="00FE5ADF" w:rsidP="00995C8F">
            <w:pPr>
              <w:tabs>
                <w:tab w:val="left" w:pos="720"/>
              </w:tabs>
              <w:jc w:val="center"/>
              <w:rPr>
                <w:color w:val="000000"/>
                <w:sz w:val="20"/>
                <w:szCs w:val="20"/>
              </w:rPr>
            </w:pPr>
            <w:r w:rsidRPr="00FE5ADF">
              <w:rPr>
                <w:color w:val="000000"/>
                <w:sz w:val="20"/>
                <w:szCs w:val="20"/>
              </w:rPr>
              <w:t>C</w:t>
            </w:r>
          </w:p>
        </w:tc>
        <w:tc>
          <w:tcPr>
            <w:tcW w:w="1299" w:type="dxa"/>
            <w:tcBorders>
              <w:top w:val="nil"/>
              <w:left w:val="nil"/>
              <w:bottom w:val="single" w:sz="8" w:space="0" w:color="auto"/>
              <w:right w:val="single" w:sz="8" w:space="0" w:color="auto"/>
            </w:tcBorders>
            <w:shd w:val="clear" w:color="auto" w:fill="auto"/>
            <w:noWrap/>
            <w:vAlign w:val="center"/>
            <w:hideMark/>
          </w:tcPr>
          <w:p w14:paraId="2026FA94" w14:textId="77777777" w:rsidR="00FE5ADF" w:rsidRPr="00FE5ADF" w:rsidRDefault="00FE5ADF" w:rsidP="00995C8F">
            <w:pPr>
              <w:tabs>
                <w:tab w:val="left" w:pos="720"/>
              </w:tabs>
              <w:jc w:val="center"/>
              <w:rPr>
                <w:color w:val="000000"/>
                <w:sz w:val="20"/>
                <w:szCs w:val="20"/>
              </w:rPr>
            </w:pPr>
            <w:r w:rsidRPr="00FE5ADF">
              <w:rPr>
                <w:color w:val="000000"/>
                <w:sz w:val="20"/>
                <w:szCs w:val="20"/>
              </w:rPr>
              <w:t>C</w:t>
            </w:r>
          </w:p>
        </w:tc>
        <w:tc>
          <w:tcPr>
            <w:tcW w:w="1269" w:type="dxa"/>
            <w:tcBorders>
              <w:top w:val="nil"/>
              <w:left w:val="nil"/>
              <w:bottom w:val="single" w:sz="8" w:space="0" w:color="auto"/>
              <w:right w:val="single" w:sz="8" w:space="0" w:color="auto"/>
            </w:tcBorders>
            <w:shd w:val="clear" w:color="auto" w:fill="auto"/>
            <w:noWrap/>
            <w:vAlign w:val="center"/>
            <w:hideMark/>
          </w:tcPr>
          <w:p w14:paraId="1267B2F2" w14:textId="77777777" w:rsidR="00FE5ADF" w:rsidRPr="00FE5ADF" w:rsidRDefault="00FE5ADF" w:rsidP="00995C8F">
            <w:pPr>
              <w:tabs>
                <w:tab w:val="left" w:pos="720"/>
              </w:tabs>
              <w:jc w:val="center"/>
              <w:rPr>
                <w:color w:val="000000"/>
                <w:sz w:val="20"/>
                <w:szCs w:val="20"/>
              </w:rPr>
            </w:pPr>
            <w:r w:rsidRPr="00FE5ADF">
              <w:rPr>
                <w:color w:val="000000"/>
                <w:sz w:val="20"/>
                <w:szCs w:val="20"/>
              </w:rPr>
              <w:t>C</w:t>
            </w:r>
          </w:p>
        </w:tc>
      </w:tr>
      <w:tr w:rsidR="00FE5ADF" w:rsidRPr="00FE5ADF" w14:paraId="5478E8AE" w14:textId="77777777" w:rsidTr="00FE5ADF">
        <w:trPr>
          <w:trHeight w:val="315"/>
        </w:trPr>
        <w:tc>
          <w:tcPr>
            <w:tcW w:w="3405" w:type="dxa"/>
            <w:tcBorders>
              <w:top w:val="nil"/>
              <w:left w:val="single" w:sz="8" w:space="0" w:color="auto"/>
              <w:bottom w:val="single" w:sz="8" w:space="0" w:color="auto"/>
              <w:right w:val="single" w:sz="8" w:space="0" w:color="auto"/>
            </w:tcBorders>
            <w:shd w:val="clear" w:color="auto" w:fill="auto"/>
            <w:noWrap/>
            <w:vAlign w:val="center"/>
            <w:hideMark/>
          </w:tcPr>
          <w:p w14:paraId="10BD66FE" w14:textId="77777777" w:rsidR="00FE5ADF" w:rsidRPr="00FE5ADF" w:rsidRDefault="00FE5ADF" w:rsidP="00995C8F">
            <w:pPr>
              <w:tabs>
                <w:tab w:val="left" w:pos="720"/>
              </w:tabs>
              <w:rPr>
                <w:color w:val="000000"/>
                <w:sz w:val="20"/>
                <w:szCs w:val="20"/>
              </w:rPr>
            </w:pPr>
            <w:r w:rsidRPr="00FE5ADF">
              <w:rPr>
                <w:color w:val="000000"/>
                <w:sz w:val="20"/>
                <w:szCs w:val="20"/>
              </w:rPr>
              <w:t>Industrial</w:t>
            </w:r>
          </w:p>
        </w:tc>
        <w:tc>
          <w:tcPr>
            <w:tcW w:w="1299" w:type="dxa"/>
            <w:tcBorders>
              <w:top w:val="nil"/>
              <w:left w:val="nil"/>
              <w:bottom w:val="single" w:sz="8" w:space="0" w:color="auto"/>
              <w:right w:val="single" w:sz="8" w:space="0" w:color="auto"/>
            </w:tcBorders>
            <w:shd w:val="clear" w:color="auto" w:fill="auto"/>
            <w:noWrap/>
            <w:vAlign w:val="center"/>
            <w:hideMark/>
          </w:tcPr>
          <w:p w14:paraId="4D24EB00" w14:textId="77777777" w:rsidR="00FE5ADF" w:rsidRPr="00FE5ADF" w:rsidRDefault="00FE5ADF" w:rsidP="00995C8F">
            <w:pPr>
              <w:tabs>
                <w:tab w:val="left" w:pos="720"/>
              </w:tabs>
              <w:jc w:val="center"/>
              <w:rPr>
                <w:color w:val="000000"/>
                <w:sz w:val="20"/>
                <w:szCs w:val="20"/>
              </w:rPr>
            </w:pPr>
            <w:r w:rsidRPr="00FE5ADF">
              <w:rPr>
                <w:color w:val="000000"/>
                <w:sz w:val="20"/>
                <w:szCs w:val="20"/>
              </w:rPr>
              <w:t>C</w:t>
            </w:r>
          </w:p>
        </w:tc>
        <w:tc>
          <w:tcPr>
            <w:tcW w:w="1299" w:type="dxa"/>
            <w:tcBorders>
              <w:top w:val="nil"/>
              <w:left w:val="nil"/>
              <w:bottom w:val="single" w:sz="8" w:space="0" w:color="auto"/>
              <w:right w:val="single" w:sz="8" w:space="0" w:color="auto"/>
            </w:tcBorders>
            <w:shd w:val="clear" w:color="auto" w:fill="auto"/>
            <w:noWrap/>
            <w:vAlign w:val="center"/>
            <w:hideMark/>
          </w:tcPr>
          <w:p w14:paraId="1C5838D7" w14:textId="77777777" w:rsidR="00FE5ADF" w:rsidRPr="00FE5ADF" w:rsidRDefault="00FE5ADF" w:rsidP="00995C8F">
            <w:pPr>
              <w:tabs>
                <w:tab w:val="left" w:pos="720"/>
              </w:tabs>
              <w:jc w:val="center"/>
              <w:rPr>
                <w:color w:val="000000"/>
                <w:sz w:val="20"/>
                <w:szCs w:val="20"/>
              </w:rPr>
            </w:pPr>
            <w:r w:rsidRPr="00FE5ADF">
              <w:rPr>
                <w:color w:val="000000"/>
                <w:sz w:val="20"/>
                <w:szCs w:val="20"/>
              </w:rPr>
              <w:t>C</w:t>
            </w:r>
          </w:p>
        </w:tc>
        <w:tc>
          <w:tcPr>
            <w:tcW w:w="1269" w:type="dxa"/>
            <w:tcBorders>
              <w:top w:val="nil"/>
              <w:left w:val="nil"/>
              <w:bottom w:val="single" w:sz="8" w:space="0" w:color="auto"/>
              <w:right w:val="single" w:sz="8" w:space="0" w:color="auto"/>
            </w:tcBorders>
            <w:shd w:val="clear" w:color="auto" w:fill="auto"/>
            <w:noWrap/>
            <w:vAlign w:val="center"/>
            <w:hideMark/>
          </w:tcPr>
          <w:p w14:paraId="7F8961C6" w14:textId="77777777" w:rsidR="00FE5ADF" w:rsidRPr="00FE5ADF" w:rsidRDefault="00FE5ADF" w:rsidP="00995C8F">
            <w:pPr>
              <w:tabs>
                <w:tab w:val="left" w:pos="720"/>
              </w:tabs>
              <w:jc w:val="center"/>
              <w:rPr>
                <w:color w:val="000000"/>
                <w:sz w:val="20"/>
                <w:szCs w:val="20"/>
              </w:rPr>
            </w:pPr>
            <w:r w:rsidRPr="00FE5ADF">
              <w:rPr>
                <w:color w:val="000000"/>
                <w:sz w:val="20"/>
                <w:szCs w:val="20"/>
              </w:rPr>
              <w:t>N</w:t>
            </w:r>
          </w:p>
        </w:tc>
      </w:tr>
      <w:tr w:rsidR="00FE5ADF" w:rsidRPr="00FE5ADF" w14:paraId="47DAE748" w14:textId="77777777" w:rsidTr="00FE5ADF">
        <w:trPr>
          <w:trHeight w:val="315"/>
        </w:trPr>
        <w:tc>
          <w:tcPr>
            <w:tcW w:w="3405" w:type="dxa"/>
            <w:tcBorders>
              <w:top w:val="nil"/>
              <w:left w:val="single" w:sz="8" w:space="0" w:color="auto"/>
              <w:bottom w:val="single" w:sz="8" w:space="0" w:color="auto"/>
              <w:right w:val="single" w:sz="8" w:space="0" w:color="auto"/>
            </w:tcBorders>
            <w:shd w:val="clear" w:color="auto" w:fill="auto"/>
            <w:noWrap/>
            <w:vAlign w:val="center"/>
            <w:hideMark/>
          </w:tcPr>
          <w:p w14:paraId="3D834FE0" w14:textId="77777777" w:rsidR="00FE5ADF" w:rsidRPr="00FE5ADF" w:rsidRDefault="00FE5ADF" w:rsidP="00995C8F">
            <w:pPr>
              <w:tabs>
                <w:tab w:val="left" w:pos="720"/>
              </w:tabs>
              <w:rPr>
                <w:color w:val="000000"/>
                <w:sz w:val="20"/>
                <w:szCs w:val="20"/>
              </w:rPr>
            </w:pPr>
            <w:r w:rsidRPr="00FE5ADF">
              <w:rPr>
                <w:color w:val="000000"/>
                <w:sz w:val="20"/>
                <w:szCs w:val="20"/>
              </w:rPr>
              <w:t>Public, semipublic</w:t>
            </w:r>
          </w:p>
        </w:tc>
        <w:tc>
          <w:tcPr>
            <w:tcW w:w="1299" w:type="dxa"/>
            <w:tcBorders>
              <w:top w:val="nil"/>
              <w:left w:val="nil"/>
              <w:bottom w:val="single" w:sz="8" w:space="0" w:color="auto"/>
              <w:right w:val="single" w:sz="8" w:space="0" w:color="auto"/>
            </w:tcBorders>
            <w:shd w:val="clear" w:color="auto" w:fill="auto"/>
            <w:noWrap/>
            <w:vAlign w:val="center"/>
            <w:hideMark/>
          </w:tcPr>
          <w:p w14:paraId="719C1718" w14:textId="77777777" w:rsidR="00FE5ADF" w:rsidRPr="00FE5ADF" w:rsidRDefault="00FE5ADF" w:rsidP="00995C8F">
            <w:pPr>
              <w:tabs>
                <w:tab w:val="left" w:pos="720"/>
              </w:tabs>
              <w:jc w:val="center"/>
              <w:rPr>
                <w:color w:val="000000"/>
                <w:sz w:val="20"/>
                <w:szCs w:val="20"/>
              </w:rPr>
            </w:pPr>
            <w:r w:rsidRPr="00FE5ADF">
              <w:rPr>
                <w:color w:val="000000"/>
                <w:sz w:val="20"/>
                <w:szCs w:val="20"/>
              </w:rPr>
              <w:t>P</w:t>
            </w:r>
          </w:p>
        </w:tc>
        <w:tc>
          <w:tcPr>
            <w:tcW w:w="1299" w:type="dxa"/>
            <w:tcBorders>
              <w:top w:val="nil"/>
              <w:left w:val="nil"/>
              <w:bottom w:val="single" w:sz="8" w:space="0" w:color="auto"/>
              <w:right w:val="single" w:sz="8" w:space="0" w:color="auto"/>
            </w:tcBorders>
            <w:shd w:val="clear" w:color="auto" w:fill="auto"/>
            <w:noWrap/>
            <w:vAlign w:val="center"/>
            <w:hideMark/>
          </w:tcPr>
          <w:p w14:paraId="0C2EE1F1" w14:textId="77777777" w:rsidR="00FE5ADF" w:rsidRPr="00FE5ADF" w:rsidRDefault="00FE5ADF" w:rsidP="00995C8F">
            <w:pPr>
              <w:tabs>
                <w:tab w:val="left" w:pos="720"/>
              </w:tabs>
              <w:jc w:val="center"/>
              <w:rPr>
                <w:color w:val="000000"/>
                <w:sz w:val="20"/>
                <w:szCs w:val="20"/>
              </w:rPr>
            </w:pPr>
            <w:r w:rsidRPr="00FE5ADF">
              <w:rPr>
                <w:color w:val="000000"/>
                <w:sz w:val="20"/>
                <w:szCs w:val="20"/>
              </w:rPr>
              <w:t>P</w:t>
            </w:r>
          </w:p>
        </w:tc>
        <w:tc>
          <w:tcPr>
            <w:tcW w:w="1269" w:type="dxa"/>
            <w:tcBorders>
              <w:top w:val="nil"/>
              <w:left w:val="nil"/>
              <w:bottom w:val="single" w:sz="8" w:space="0" w:color="auto"/>
              <w:right w:val="single" w:sz="8" w:space="0" w:color="auto"/>
            </w:tcBorders>
            <w:shd w:val="clear" w:color="auto" w:fill="auto"/>
            <w:noWrap/>
            <w:vAlign w:val="center"/>
            <w:hideMark/>
          </w:tcPr>
          <w:p w14:paraId="7D9E9584" w14:textId="77777777" w:rsidR="00FE5ADF" w:rsidRPr="00FE5ADF" w:rsidRDefault="00FE5ADF" w:rsidP="00995C8F">
            <w:pPr>
              <w:tabs>
                <w:tab w:val="left" w:pos="720"/>
              </w:tabs>
              <w:jc w:val="center"/>
              <w:rPr>
                <w:color w:val="000000"/>
                <w:sz w:val="20"/>
                <w:szCs w:val="20"/>
              </w:rPr>
            </w:pPr>
            <w:r w:rsidRPr="00FE5ADF">
              <w:rPr>
                <w:color w:val="000000"/>
                <w:sz w:val="20"/>
                <w:szCs w:val="20"/>
              </w:rPr>
              <w:t>C</w:t>
            </w:r>
          </w:p>
        </w:tc>
      </w:tr>
      <w:tr w:rsidR="00FE5ADF" w:rsidRPr="00FE5ADF" w14:paraId="42B4551D" w14:textId="77777777" w:rsidTr="00FE5ADF">
        <w:trPr>
          <w:trHeight w:val="315"/>
        </w:trPr>
        <w:tc>
          <w:tcPr>
            <w:tcW w:w="3405" w:type="dxa"/>
            <w:tcBorders>
              <w:top w:val="nil"/>
              <w:left w:val="single" w:sz="8" w:space="0" w:color="auto"/>
              <w:bottom w:val="single" w:sz="8" w:space="0" w:color="auto"/>
              <w:right w:val="single" w:sz="8" w:space="0" w:color="auto"/>
            </w:tcBorders>
            <w:shd w:val="clear" w:color="auto" w:fill="auto"/>
            <w:noWrap/>
            <w:vAlign w:val="center"/>
            <w:hideMark/>
          </w:tcPr>
          <w:p w14:paraId="33E79896" w14:textId="77777777" w:rsidR="00FE5ADF" w:rsidRPr="00FE5ADF" w:rsidRDefault="00FE5ADF" w:rsidP="00995C8F">
            <w:pPr>
              <w:tabs>
                <w:tab w:val="left" w:pos="720"/>
              </w:tabs>
              <w:rPr>
                <w:color w:val="000000"/>
                <w:sz w:val="20"/>
                <w:szCs w:val="20"/>
              </w:rPr>
            </w:pPr>
            <w:r w:rsidRPr="00FE5ADF">
              <w:rPr>
                <w:color w:val="000000"/>
                <w:sz w:val="20"/>
                <w:szCs w:val="20"/>
              </w:rPr>
              <w:t>Extractive use</w:t>
            </w:r>
          </w:p>
        </w:tc>
        <w:tc>
          <w:tcPr>
            <w:tcW w:w="1299" w:type="dxa"/>
            <w:tcBorders>
              <w:top w:val="nil"/>
              <w:left w:val="nil"/>
              <w:bottom w:val="single" w:sz="8" w:space="0" w:color="auto"/>
              <w:right w:val="single" w:sz="8" w:space="0" w:color="auto"/>
            </w:tcBorders>
            <w:shd w:val="clear" w:color="auto" w:fill="auto"/>
            <w:noWrap/>
            <w:vAlign w:val="center"/>
            <w:hideMark/>
          </w:tcPr>
          <w:p w14:paraId="56D58DC1" w14:textId="77777777" w:rsidR="00FE5ADF" w:rsidRPr="00FE5ADF" w:rsidRDefault="00FE5ADF" w:rsidP="00995C8F">
            <w:pPr>
              <w:tabs>
                <w:tab w:val="left" w:pos="720"/>
              </w:tabs>
              <w:jc w:val="center"/>
              <w:rPr>
                <w:color w:val="000000"/>
                <w:sz w:val="20"/>
                <w:szCs w:val="20"/>
              </w:rPr>
            </w:pPr>
            <w:r w:rsidRPr="00FE5ADF">
              <w:rPr>
                <w:color w:val="000000"/>
                <w:sz w:val="20"/>
                <w:szCs w:val="20"/>
              </w:rPr>
              <w:t>C</w:t>
            </w:r>
          </w:p>
        </w:tc>
        <w:tc>
          <w:tcPr>
            <w:tcW w:w="1299" w:type="dxa"/>
            <w:tcBorders>
              <w:top w:val="nil"/>
              <w:left w:val="nil"/>
              <w:bottom w:val="single" w:sz="8" w:space="0" w:color="auto"/>
              <w:right w:val="single" w:sz="8" w:space="0" w:color="auto"/>
            </w:tcBorders>
            <w:shd w:val="clear" w:color="auto" w:fill="auto"/>
            <w:noWrap/>
            <w:vAlign w:val="center"/>
            <w:hideMark/>
          </w:tcPr>
          <w:p w14:paraId="59AC0818" w14:textId="77777777" w:rsidR="00FE5ADF" w:rsidRPr="00FE5ADF" w:rsidRDefault="00FE5ADF" w:rsidP="00995C8F">
            <w:pPr>
              <w:tabs>
                <w:tab w:val="left" w:pos="720"/>
              </w:tabs>
              <w:jc w:val="center"/>
              <w:rPr>
                <w:color w:val="000000"/>
                <w:sz w:val="20"/>
                <w:szCs w:val="20"/>
              </w:rPr>
            </w:pPr>
            <w:r w:rsidRPr="00FE5ADF">
              <w:rPr>
                <w:color w:val="000000"/>
                <w:sz w:val="20"/>
                <w:szCs w:val="20"/>
              </w:rPr>
              <w:t>C</w:t>
            </w:r>
          </w:p>
        </w:tc>
        <w:tc>
          <w:tcPr>
            <w:tcW w:w="1269" w:type="dxa"/>
            <w:tcBorders>
              <w:top w:val="nil"/>
              <w:left w:val="nil"/>
              <w:bottom w:val="single" w:sz="8" w:space="0" w:color="auto"/>
              <w:right w:val="single" w:sz="8" w:space="0" w:color="auto"/>
            </w:tcBorders>
            <w:shd w:val="clear" w:color="auto" w:fill="auto"/>
            <w:noWrap/>
            <w:vAlign w:val="center"/>
            <w:hideMark/>
          </w:tcPr>
          <w:p w14:paraId="37BF5889" w14:textId="77777777" w:rsidR="00FE5ADF" w:rsidRPr="00FE5ADF" w:rsidRDefault="00FE5ADF" w:rsidP="00995C8F">
            <w:pPr>
              <w:tabs>
                <w:tab w:val="left" w:pos="720"/>
              </w:tabs>
              <w:jc w:val="center"/>
              <w:rPr>
                <w:color w:val="000000"/>
                <w:sz w:val="20"/>
                <w:szCs w:val="20"/>
              </w:rPr>
            </w:pPr>
            <w:r w:rsidRPr="00FE5ADF">
              <w:rPr>
                <w:color w:val="000000"/>
                <w:sz w:val="20"/>
                <w:szCs w:val="20"/>
              </w:rPr>
              <w:t>C</w:t>
            </w:r>
          </w:p>
        </w:tc>
      </w:tr>
      <w:tr w:rsidR="00FE5ADF" w:rsidRPr="00FE5ADF" w14:paraId="1C31CC1E" w14:textId="77777777" w:rsidTr="00FE5ADF">
        <w:trPr>
          <w:trHeight w:val="315"/>
        </w:trPr>
        <w:tc>
          <w:tcPr>
            <w:tcW w:w="3405" w:type="dxa"/>
            <w:tcBorders>
              <w:top w:val="nil"/>
              <w:left w:val="single" w:sz="8" w:space="0" w:color="auto"/>
              <w:bottom w:val="single" w:sz="8" w:space="0" w:color="auto"/>
              <w:right w:val="single" w:sz="8" w:space="0" w:color="auto"/>
            </w:tcBorders>
            <w:shd w:val="clear" w:color="auto" w:fill="auto"/>
            <w:noWrap/>
            <w:vAlign w:val="center"/>
            <w:hideMark/>
          </w:tcPr>
          <w:p w14:paraId="1B320F1B" w14:textId="77777777" w:rsidR="00FE5ADF" w:rsidRPr="00FE5ADF" w:rsidRDefault="00FE5ADF" w:rsidP="00995C8F">
            <w:pPr>
              <w:tabs>
                <w:tab w:val="left" w:pos="720"/>
              </w:tabs>
              <w:rPr>
                <w:color w:val="000000"/>
                <w:sz w:val="20"/>
                <w:szCs w:val="20"/>
              </w:rPr>
            </w:pPr>
            <w:r w:rsidRPr="00FE5ADF">
              <w:rPr>
                <w:color w:val="000000"/>
                <w:sz w:val="20"/>
                <w:szCs w:val="20"/>
              </w:rPr>
              <w:t>Parks and historic sites</w:t>
            </w:r>
          </w:p>
        </w:tc>
        <w:tc>
          <w:tcPr>
            <w:tcW w:w="1299" w:type="dxa"/>
            <w:tcBorders>
              <w:top w:val="nil"/>
              <w:left w:val="nil"/>
              <w:bottom w:val="single" w:sz="8" w:space="0" w:color="auto"/>
              <w:right w:val="single" w:sz="8" w:space="0" w:color="auto"/>
            </w:tcBorders>
            <w:shd w:val="clear" w:color="auto" w:fill="auto"/>
            <w:noWrap/>
            <w:vAlign w:val="center"/>
            <w:hideMark/>
          </w:tcPr>
          <w:p w14:paraId="6A7A42EB" w14:textId="77777777" w:rsidR="00FE5ADF" w:rsidRPr="00FE5ADF" w:rsidRDefault="00FE5ADF" w:rsidP="00995C8F">
            <w:pPr>
              <w:tabs>
                <w:tab w:val="left" w:pos="720"/>
              </w:tabs>
              <w:jc w:val="center"/>
              <w:rPr>
                <w:color w:val="000000"/>
                <w:sz w:val="20"/>
                <w:szCs w:val="20"/>
              </w:rPr>
            </w:pPr>
            <w:r w:rsidRPr="00FE5ADF">
              <w:rPr>
                <w:color w:val="000000"/>
                <w:sz w:val="20"/>
                <w:szCs w:val="20"/>
              </w:rPr>
              <w:t>C</w:t>
            </w:r>
          </w:p>
        </w:tc>
        <w:tc>
          <w:tcPr>
            <w:tcW w:w="1299" w:type="dxa"/>
            <w:tcBorders>
              <w:top w:val="nil"/>
              <w:left w:val="nil"/>
              <w:bottom w:val="single" w:sz="8" w:space="0" w:color="auto"/>
              <w:right w:val="single" w:sz="8" w:space="0" w:color="auto"/>
            </w:tcBorders>
            <w:shd w:val="clear" w:color="auto" w:fill="auto"/>
            <w:noWrap/>
            <w:vAlign w:val="center"/>
            <w:hideMark/>
          </w:tcPr>
          <w:p w14:paraId="6F660F7A" w14:textId="77777777" w:rsidR="00FE5ADF" w:rsidRPr="00FE5ADF" w:rsidRDefault="00FE5ADF" w:rsidP="00995C8F">
            <w:pPr>
              <w:tabs>
                <w:tab w:val="left" w:pos="720"/>
              </w:tabs>
              <w:jc w:val="center"/>
              <w:rPr>
                <w:color w:val="000000"/>
                <w:sz w:val="20"/>
                <w:szCs w:val="20"/>
              </w:rPr>
            </w:pPr>
            <w:r w:rsidRPr="00FE5ADF">
              <w:rPr>
                <w:color w:val="000000"/>
                <w:sz w:val="20"/>
                <w:szCs w:val="20"/>
              </w:rPr>
              <w:t>C</w:t>
            </w:r>
          </w:p>
        </w:tc>
        <w:tc>
          <w:tcPr>
            <w:tcW w:w="1269" w:type="dxa"/>
            <w:tcBorders>
              <w:top w:val="nil"/>
              <w:left w:val="nil"/>
              <w:bottom w:val="single" w:sz="8" w:space="0" w:color="auto"/>
              <w:right w:val="single" w:sz="8" w:space="0" w:color="auto"/>
            </w:tcBorders>
            <w:shd w:val="clear" w:color="auto" w:fill="auto"/>
            <w:noWrap/>
            <w:vAlign w:val="center"/>
            <w:hideMark/>
          </w:tcPr>
          <w:p w14:paraId="396CC0EB" w14:textId="77777777" w:rsidR="00FE5ADF" w:rsidRPr="00FE5ADF" w:rsidRDefault="00FE5ADF" w:rsidP="00995C8F">
            <w:pPr>
              <w:tabs>
                <w:tab w:val="left" w:pos="720"/>
              </w:tabs>
              <w:jc w:val="center"/>
              <w:rPr>
                <w:color w:val="000000"/>
                <w:sz w:val="20"/>
                <w:szCs w:val="20"/>
              </w:rPr>
            </w:pPr>
            <w:r w:rsidRPr="00FE5ADF">
              <w:rPr>
                <w:color w:val="000000"/>
                <w:sz w:val="20"/>
                <w:szCs w:val="20"/>
              </w:rPr>
              <w:t>C</w:t>
            </w:r>
          </w:p>
        </w:tc>
      </w:tr>
      <w:tr w:rsidR="00FE5ADF" w:rsidRPr="00FE5ADF" w14:paraId="3AA8865C" w14:textId="77777777" w:rsidTr="00FE5ADF">
        <w:trPr>
          <w:trHeight w:val="315"/>
        </w:trPr>
        <w:tc>
          <w:tcPr>
            <w:tcW w:w="3405" w:type="dxa"/>
            <w:tcBorders>
              <w:top w:val="nil"/>
              <w:left w:val="single" w:sz="8" w:space="0" w:color="auto"/>
              <w:bottom w:val="single" w:sz="8" w:space="0" w:color="auto"/>
              <w:right w:val="single" w:sz="8" w:space="0" w:color="auto"/>
            </w:tcBorders>
            <w:shd w:val="clear" w:color="auto" w:fill="auto"/>
            <w:noWrap/>
            <w:vAlign w:val="center"/>
            <w:hideMark/>
          </w:tcPr>
          <w:p w14:paraId="3D705F15" w14:textId="77777777" w:rsidR="00FE5ADF" w:rsidRPr="00FE5ADF" w:rsidRDefault="00FE5ADF" w:rsidP="00995C8F">
            <w:pPr>
              <w:tabs>
                <w:tab w:val="left" w:pos="720"/>
              </w:tabs>
              <w:rPr>
                <w:color w:val="000000"/>
                <w:sz w:val="20"/>
                <w:szCs w:val="20"/>
              </w:rPr>
            </w:pPr>
            <w:r w:rsidRPr="00FE5ADF">
              <w:rPr>
                <w:color w:val="000000"/>
                <w:sz w:val="20"/>
                <w:szCs w:val="20"/>
              </w:rPr>
              <w:t>Forest management</w:t>
            </w:r>
          </w:p>
        </w:tc>
        <w:tc>
          <w:tcPr>
            <w:tcW w:w="1299" w:type="dxa"/>
            <w:tcBorders>
              <w:top w:val="nil"/>
              <w:left w:val="nil"/>
              <w:bottom w:val="single" w:sz="8" w:space="0" w:color="auto"/>
              <w:right w:val="single" w:sz="8" w:space="0" w:color="auto"/>
            </w:tcBorders>
            <w:shd w:val="clear" w:color="auto" w:fill="auto"/>
            <w:noWrap/>
            <w:vAlign w:val="center"/>
            <w:hideMark/>
          </w:tcPr>
          <w:p w14:paraId="1AFC8DB6" w14:textId="77777777" w:rsidR="00FE5ADF" w:rsidRPr="00FE5ADF" w:rsidRDefault="00FE5ADF" w:rsidP="00995C8F">
            <w:pPr>
              <w:tabs>
                <w:tab w:val="left" w:pos="720"/>
              </w:tabs>
              <w:jc w:val="center"/>
              <w:rPr>
                <w:color w:val="000000"/>
                <w:sz w:val="20"/>
                <w:szCs w:val="20"/>
              </w:rPr>
            </w:pPr>
            <w:r w:rsidRPr="00FE5ADF">
              <w:rPr>
                <w:color w:val="000000"/>
                <w:sz w:val="20"/>
                <w:szCs w:val="20"/>
              </w:rPr>
              <w:t>P</w:t>
            </w:r>
          </w:p>
        </w:tc>
        <w:tc>
          <w:tcPr>
            <w:tcW w:w="1299" w:type="dxa"/>
            <w:tcBorders>
              <w:top w:val="nil"/>
              <w:left w:val="nil"/>
              <w:bottom w:val="single" w:sz="8" w:space="0" w:color="auto"/>
              <w:right w:val="single" w:sz="8" w:space="0" w:color="auto"/>
            </w:tcBorders>
            <w:shd w:val="clear" w:color="auto" w:fill="auto"/>
            <w:noWrap/>
            <w:vAlign w:val="center"/>
            <w:hideMark/>
          </w:tcPr>
          <w:p w14:paraId="65D533DD" w14:textId="77777777" w:rsidR="00FE5ADF" w:rsidRPr="00FE5ADF" w:rsidRDefault="00FE5ADF" w:rsidP="00995C8F">
            <w:pPr>
              <w:tabs>
                <w:tab w:val="left" w:pos="720"/>
              </w:tabs>
              <w:jc w:val="center"/>
              <w:rPr>
                <w:color w:val="000000"/>
                <w:sz w:val="20"/>
                <w:szCs w:val="20"/>
              </w:rPr>
            </w:pPr>
            <w:r w:rsidRPr="00FE5ADF">
              <w:rPr>
                <w:color w:val="000000"/>
                <w:sz w:val="20"/>
                <w:szCs w:val="20"/>
              </w:rPr>
              <w:t>P</w:t>
            </w:r>
          </w:p>
        </w:tc>
        <w:tc>
          <w:tcPr>
            <w:tcW w:w="1269" w:type="dxa"/>
            <w:tcBorders>
              <w:top w:val="nil"/>
              <w:left w:val="nil"/>
              <w:bottom w:val="single" w:sz="8" w:space="0" w:color="auto"/>
              <w:right w:val="single" w:sz="8" w:space="0" w:color="auto"/>
            </w:tcBorders>
            <w:shd w:val="clear" w:color="auto" w:fill="auto"/>
            <w:noWrap/>
            <w:vAlign w:val="center"/>
            <w:hideMark/>
          </w:tcPr>
          <w:p w14:paraId="3F33A0B1" w14:textId="77777777" w:rsidR="00FE5ADF" w:rsidRPr="00FE5ADF" w:rsidRDefault="00FE5ADF" w:rsidP="00995C8F">
            <w:pPr>
              <w:tabs>
                <w:tab w:val="left" w:pos="720"/>
              </w:tabs>
              <w:jc w:val="center"/>
              <w:rPr>
                <w:color w:val="000000"/>
                <w:sz w:val="20"/>
                <w:szCs w:val="20"/>
              </w:rPr>
            </w:pPr>
            <w:r w:rsidRPr="00FE5ADF">
              <w:rPr>
                <w:color w:val="000000"/>
                <w:sz w:val="20"/>
                <w:szCs w:val="20"/>
              </w:rPr>
              <w:t>P</w:t>
            </w:r>
          </w:p>
        </w:tc>
      </w:tr>
      <w:tr w:rsidR="00FE5ADF" w:rsidRPr="00FE5ADF" w14:paraId="1F14B7B8" w14:textId="77777777" w:rsidTr="00FE5ADF">
        <w:trPr>
          <w:trHeight w:val="315"/>
        </w:trPr>
        <w:tc>
          <w:tcPr>
            <w:tcW w:w="3405" w:type="dxa"/>
            <w:tcBorders>
              <w:top w:val="nil"/>
              <w:left w:val="single" w:sz="8" w:space="0" w:color="auto"/>
              <w:bottom w:val="single" w:sz="8" w:space="0" w:color="auto"/>
              <w:right w:val="single" w:sz="8" w:space="0" w:color="auto"/>
            </w:tcBorders>
            <w:shd w:val="clear" w:color="auto" w:fill="auto"/>
            <w:noWrap/>
            <w:vAlign w:val="center"/>
            <w:hideMark/>
          </w:tcPr>
          <w:p w14:paraId="6E374C03" w14:textId="77777777" w:rsidR="00FE5ADF" w:rsidRPr="00FE5ADF" w:rsidRDefault="00FE5ADF" w:rsidP="00995C8F">
            <w:pPr>
              <w:tabs>
                <w:tab w:val="left" w:pos="720"/>
              </w:tabs>
              <w:rPr>
                <w:color w:val="000000"/>
                <w:sz w:val="20"/>
                <w:szCs w:val="20"/>
              </w:rPr>
            </w:pPr>
            <w:r w:rsidRPr="00FE5ADF">
              <w:rPr>
                <w:color w:val="000000"/>
                <w:sz w:val="20"/>
                <w:szCs w:val="20"/>
              </w:rPr>
              <w:t>Mining of metallic minerals and peat</w:t>
            </w:r>
          </w:p>
        </w:tc>
        <w:tc>
          <w:tcPr>
            <w:tcW w:w="1299" w:type="dxa"/>
            <w:tcBorders>
              <w:top w:val="nil"/>
              <w:left w:val="nil"/>
              <w:bottom w:val="single" w:sz="8" w:space="0" w:color="auto"/>
              <w:right w:val="single" w:sz="8" w:space="0" w:color="auto"/>
            </w:tcBorders>
            <w:shd w:val="clear" w:color="auto" w:fill="auto"/>
            <w:noWrap/>
            <w:vAlign w:val="center"/>
            <w:hideMark/>
          </w:tcPr>
          <w:p w14:paraId="5A6C1210" w14:textId="77777777" w:rsidR="00FE5ADF" w:rsidRPr="00FE5ADF" w:rsidRDefault="00FE5ADF" w:rsidP="00995C8F">
            <w:pPr>
              <w:tabs>
                <w:tab w:val="left" w:pos="720"/>
              </w:tabs>
              <w:jc w:val="center"/>
              <w:rPr>
                <w:color w:val="000000"/>
                <w:sz w:val="20"/>
                <w:szCs w:val="20"/>
              </w:rPr>
            </w:pPr>
            <w:r w:rsidRPr="00FE5ADF">
              <w:rPr>
                <w:color w:val="000000"/>
                <w:sz w:val="20"/>
                <w:szCs w:val="20"/>
              </w:rPr>
              <w:t>P</w:t>
            </w:r>
          </w:p>
        </w:tc>
        <w:tc>
          <w:tcPr>
            <w:tcW w:w="1299" w:type="dxa"/>
            <w:tcBorders>
              <w:top w:val="nil"/>
              <w:left w:val="nil"/>
              <w:bottom w:val="single" w:sz="8" w:space="0" w:color="auto"/>
              <w:right w:val="single" w:sz="8" w:space="0" w:color="auto"/>
            </w:tcBorders>
            <w:shd w:val="clear" w:color="auto" w:fill="auto"/>
            <w:noWrap/>
            <w:vAlign w:val="center"/>
            <w:hideMark/>
          </w:tcPr>
          <w:p w14:paraId="7EFDDD21" w14:textId="77777777" w:rsidR="00FE5ADF" w:rsidRPr="00FE5ADF" w:rsidRDefault="00FE5ADF" w:rsidP="00995C8F">
            <w:pPr>
              <w:tabs>
                <w:tab w:val="left" w:pos="720"/>
              </w:tabs>
              <w:jc w:val="center"/>
              <w:rPr>
                <w:color w:val="000000"/>
                <w:sz w:val="20"/>
                <w:szCs w:val="20"/>
              </w:rPr>
            </w:pPr>
            <w:r w:rsidRPr="00FE5ADF">
              <w:rPr>
                <w:color w:val="000000"/>
                <w:sz w:val="20"/>
                <w:szCs w:val="20"/>
              </w:rPr>
              <w:t>P</w:t>
            </w:r>
          </w:p>
        </w:tc>
        <w:tc>
          <w:tcPr>
            <w:tcW w:w="1269" w:type="dxa"/>
            <w:tcBorders>
              <w:top w:val="nil"/>
              <w:left w:val="nil"/>
              <w:bottom w:val="single" w:sz="8" w:space="0" w:color="auto"/>
              <w:right w:val="single" w:sz="8" w:space="0" w:color="auto"/>
            </w:tcBorders>
            <w:shd w:val="clear" w:color="auto" w:fill="auto"/>
            <w:noWrap/>
            <w:vAlign w:val="center"/>
            <w:hideMark/>
          </w:tcPr>
          <w:p w14:paraId="6C193BB6" w14:textId="77777777" w:rsidR="00FE5ADF" w:rsidRPr="00FE5ADF" w:rsidRDefault="00FE5ADF" w:rsidP="00995C8F">
            <w:pPr>
              <w:tabs>
                <w:tab w:val="left" w:pos="720"/>
              </w:tabs>
              <w:jc w:val="center"/>
              <w:rPr>
                <w:color w:val="000000"/>
                <w:sz w:val="20"/>
                <w:szCs w:val="20"/>
              </w:rPr>
            </w:pPr>
            <w:r w:rsidRPr="00FE5ADF">
              <w:rPr>
                <w:color w:val="000000"/>
                <w:sz w:val="20"/>
                <w:szCs w:val="20"/>
              </w:rPr>
              <w:t>P</w:t>
            </w:r>
          </w:p>
        </w:tc>
      </w:tr>
      <w:tr w:rsidR="00FE5ADF" w:rsidRPr="00FE5ADF" w14:paraId="58621213" w14:textId="77777777" w:rsidTr="00FE5ADF">
        <w:trPr>
          <w:trHeight w:val="315"/>
        </w:trPr>
        <w:tc>
          <w:tcPr>
            <w:tcW w:w="3405" w:type="dxa"/>
            <w:tcBorders>
              <w:top w:val="nil"/>
              <w:left w:val="single" w:sz="8" w:space="0" w:color="auto"/>
              <w:bottom w:val="single" w:sz="8" w:space="0" w:color="auto"/>
              <w:right w:val="single" w:sz="8" w:space="0" w:color="auto"/>
            </w:tcBorders>
            <w:shd w:val="clear" w:color="auto" w:fill="auto"/>
            <w:noWrap/>
            <w:vAlign w:val="center"/>
            <w:hideMark/>
          </w:tcPr>
          <w:p w14:paraId="78D8D865" w14:textId="77777777" w:rsidR="00FE5ADF" w:rsidRPr="00FE5ADF" w:rsidRDefault="00FE5ADF" w:rsidP="00995C8F">
            <w:pPr>
              <w:tabs>
                <w:tab w:val="left" w:pos="720"/>
              </w:tabs>
              <w:rPr>
                <w:color w:val="000000" w:themeColor="text1"/>
                <w:sz w:val="20"/>
                <w:szCs w:val="20"/>
              </w:rPr>
            </w:pPr>
            <w:r w:rsidRPr="00FE5ADF">
              <w:rPr>
                <w:color w:val="000000" w:themeColor="text1"/>
                <w:sz w:val="20"/>
                <w:szCs w:val="20"/>
              </w:rPr>
              <w:t>Essential Services</w:t>
            </w:r>
          </w:p>
        </w:tc>
        <w:tc>
          <w:tcPr>
            <w:tcW w:w="1299" w:type="dxa"/>
            <w:tcBorders>
              <w:top w:val="nil"/>
              <w:left w:val="nil"/>
              <w:bottom w:val="single" w:sz="8" w:space="0" w:color="auto"/>
              <w:right w:val="single" w:sz="8" w:space="0" w:color="auto"/>
            </w:tcBorders>
            <w:shd w:val="clear" w:color="auto" w:fill="auto"/>
            <w:noWrap/>
            <w:vAlign w:val="center"/>
            <w:hideMark/>
          </w:tcPr>
          <w:p w14:paraId="31F290A1" w14:textId="77777777" w:rsidR="00FE5ADF" w:rsidRPr="00FE5ADF" w:rsidRDefault="00FE5ADF" w:rsidP="00995C8F">
            <w:pPr>
              <w:tabs>
                <w:tab w:val="left" w:pos="720"/>
              </w:tabs>
              <w:jc w:val="center"/>
              <w:rPr>
                <w:color w:val="000000" w:themeColor="text1"/>
                <w:sz w:val="20"/>
                <w:szCs w:val="20"/>
              </w:rPr>
            </w:pPr>
            <w:r w:rsidRPr="00FE5ADF">
              <w:rPr>
                <w:color w:val="000000" w:themeColor="text1"/>
                <w:sz w:val="20"/>
                <w:szCs w:val="20"/>
              </w:rPr>
              <w:t>P</w:t>
            </w:r>
          </w:p>
        </w:tc>
        <w:tc>
          <w:tcPr>
            <w:tcW w:w="1299" w:type="dxa"/>
            <w:tcBorders>
              <w:top w:val="nil"/>
              <w:left w:val="nil"/>
              <w:bottom w:val="single" w:sz="8" w:space="0" w:color="auto"/>
              <w:right w:val="single" w:sz="8" w:space="0" w:color="auto"/>
            </w:tcBorders>
            <w:shd w:val="clear" w:color="auto" w:fill="auto"/>
            <w:noWrap/>
            <w:vAlign w:val="center"/>
            <w:hideMark/>
          </w:tcPr>
          <w:p w14:paraId="41A346BB" w14:textId="77777777" w:rsidR="00FE5ADF" w:rsidRPr="00FE5ADF" w:rsidRDefault="00FE5ADF" w:rsidP="00995C8F">
            <w:pPr>
              <w:tabs>
                <w:tab w:val="left" w:pos="720"/>
              </w:tabs>
              <w:jc w:val="center"/>
              <w:rPr>
                <w:color w:val="000000" w:themeColor="text1"/>
                <w:sz w:val="20"/>
                <w:szCs w:val="20"/>
              </w:rPr>
            </w:pPr>
            <w:r w:rsidRPr="00FE5ADF">
              <w:rPr>
                <w:color w:val="000000" w:themeColor="text1"/>
                <w:sz w:val="20"/>
                <w:szCs w:val="20"/>
              </w:rPr>
              <w:t>P</w:t>
            </w:r>
          </w:p>
        </w:tc>
        <w:tc>
          <w:tcPr>
            <w:tcW w:w="1269" w:type="dxa"/>
            <w:tcBorders>
              <w:top w:val="nil"/>
              <w:left w:val="nil"/>
              <w:bottom w:val="single" w:sz="8" w:space="0" w:color="auto"/>
              <w:right w:val="single" w:sz="8" w:space="0" w:color="auto"/>
            </w:tcBorders>
            <w:shd w:val="clear" w:color="auto" w:fill="auto"/>
            <w:noWrap/>
            <w:vAlign w:val="center"/>
            <w:hideMark/>
          </w:tcPr>
          <w:p w14:paraId="2FDD5065" w14:textId="77777777" w:rsidR="00FE5ADF" w:rsidRPr="00FE5ADF" w:rsidRDefault="00FE5ADF" w:rsidP="00995C8F">
            <w:pPr>
              <w:tabs>
                <w:tab w:val="left" w:pos="720"/>
              </w:tabs>
              <w:jc w:val="center"/>
              <w:rPr>
                <w:color w:val="000000" w:themeColor="text1"/>
                <w:sz w:val="20"/>
                <w:szCs w:val="20"/>
              </w:rPr>
            </w:pPr>
            <w:r w:rsidRPr="00FE5ADF">
              <w:rPr>
                <w:color w:val="000000" w:themeColor="text1"/>
                <w:sz w:val="20"/>
                <w:szCs w:val="20"/>
              </w:rPr>
              <w:t>P</w:t>
            </w:r>
          </w:p>
        </w:tc>
      </w:tr>
      <w:tr w:rsidR="00FE5ADF" w:rsidRPr="00FE5ADF" w14:paraId="2B5A85BB" w14:textId="77777777" w:rsidTr="00FE5ADF">
        <w:trPr>
          <w:trHeight w:val="315"/>
        </w:trPr>
        <w:tc>
          <w:tcPr>
            <w:tcW w:w="3405" w:type="dxa"/>
            <w:tcBorders>
              <w:top w:val="nil"/>
              <w:left w:val="single" w:sz="8" w:space="0" w:color="auto"/>
              <w:bottom w:val="single" w:sz="8" w:space="0" w:color="auto"/>
              <w:right w:val="single" w:sz="8" w:space="0" w:color="auto"/>
            </w:tcBorders>
            <w:shd w:val="clear" w:color="auto" w:fill="auto"/>
            <w:noWrap/>
            <w:vAlign w:val="center"/>
            <w:hideMark/>
          </w:tcPr>
          <w:p w14:paraId="455C4582" w14:textId="77777777" w:rsidR="00FE5ADF" w:rsidRPr="00FE5ADF" w:rsidRDefault="00FE5ADF" w:rsidP="00995C8F">
            <w:pPr>
              <w:tabs>
                <w:tab w:val="left" w:pos="720"/>
              </w:tabs>
              <w:rPr>
                <w:color w:val="000000" w:themeColor="text1"/>
                <w:sz w:val="20"/>
                <w:szCs w:val="20"/>
              </w:rPr>
            </w:pPr>
            <w:r w:rsidRPr="00FE5ADF">
              <w:rPr>
                <w:color w:val="000000" w:themeColor="text1"/>
                <w:sz w:val="20"/>
                <w:szCs w:val="20"/>
              </w:rPr>
              <w:t>Self-Storage Garage</w:t>
            </w:r>
          </w:p>
        </w:tc>
        <w:tc>
          <w:tcPr>
            <w:tcW w:w="1299" w:type="dxa"/>
            <w:tcBorders>
              <w:top w:val="nil"/>
              <w:left w:val="nil"/>
              <w:bottom w:val="single" w:sz="8" w:space="0" w:color="auto"/>
              <w:right w:val="single" w:sz="8" w:space="0" w:color="auto"/>
            </w:tcBorders>
            <w:shd w:val="clear" w:color="auto" w:fill="auto"/>
            <w:noWrap/>
            <w:vAlign w:val="center"/>
            <w:hideMark/>
          </w:tcPr>
          <w:p w14:paraId="7FE36790" w14:textId="77777777" w:rsidR="00FE5ADF" w:rsidRPr="00FE5ADF" w:rsidRDefault="00FE5ADF" w:rsidP="00995C8F">
            <w:pPr>
              <w:tabs>
                <w:tab w:val="left" w:pos="720"/>
              </w:tabs>
              <w:jc w:val="center"/>
              <w:rPr>
                <w:color w:val="000000" w:themeColor="text1"/>
                <w:sz w:val="20"/>
                <w:szCs w:val="20"/>
              </w:rPr>
            </w:pPr>
            <w:r w:rsidRPr="00FE5ADF">
              <w:rPr>
                <w:color w:val="000000" w:themeColor="text1"/>
                <w:sz w:val="20"/>
                <w:szCs w:val="20"/>
              </w:rPr>
              <w:t>C</w:t>
            </w:r>
          </w:p>
        </w:tc>
        <w:tc>
          <w:tcPr>
            <w:tcW w:w="1299" w:type="dxa"/>
            <w:tcBorders>
              <w:top w:val="nil"/>
              <w:left w:val="nil"/>
              <w:bottom w:val="single" w:sz="8" w:space="0" w:color="auto"/>
              <w:right w:val="single" w:sz="8" w:space="0" w:color="auto"/>
            </w:tcBorders>
            <w:shd w:val="clear" w:color="auto" w:fill="auto"/>
            <w:noWrap/>
            <w:vAlign w:val="center"/>
            <w:hideMark/>
          </w:tcPr>
          <w:p w14:paraId="5208E943" w14:textId="77777777" w:rsidR="00FE5ADF" w:rsidRPr="00FE5ADF" w:rsidRDefault="00FE5ADF" w:rsidP="00995C8F">
            <w:pPr>
              <w:tabs>
                <w:tab w:val="left" w:pos="720"/>
              </w:tabs>
              <w:jc w:val="center"/>
              <w:rPr>
                <w:color w:val="000000" w:themeColor="text1"/>
                <w:sz w:val="20"/>
                <w:szCs w:val="20"/>
              </w:rPr>
            </w:pPr>
            <w:r w:rsidRPr="00FE5ADF">
              <w:rPr>
                <w:color w:val="000000" w:themeColor="text1"/>
                <w:sz w:val="20"/>
                <w:szCs w:val="20"/>
              </w:rPr>
              <w:t>C</w:t>
            </w:r>
          </w:p>
        </w:tc>
        <w:tc>
          <w:tcPr>
            <w:tcW w:w="1269" w:type="dxa"/>
            <w:tcBorders>
              <w:top w:val="nil"/>
              <w:left w:val="nil"/>
              <w:bottom w:val="single" w:sz="8" w:space="0" w:color="auto"/>
              <w:right w:val="single" w:sz="8" w:space="0" w:color="auto"/>
            </w:tcBorders>
            <w:shd w:val="clear" w:color="auto" w:fill="auto"/>
            <w:noWrap/>
            <w:vAlign w:val="center"/>
            <w:hideMark/>
          </w:tcPr>
          <w:p w14:paraId="3AE9832F" w14:textId="77777777" w:rsidR="00FE5ADF" w:rsidRPr="00FE5ADF" w:rsidRDefault="00FE5ADF" w:rsidP="00995C8F">
            <w:pPr>
              <w:tabs>
                <w:tab w:val="left" w:pos="720"/>
              </w:tabs>
              <w:jc w:val="center"/>
              <w:rPr>
                <w:color w:val="000000" w:themeColor="text1"/>
                <w:sz w:val="20"/>
                <w:szCs w:val="20"/>
              </w:rPr>
            </w:pPr>
            <w:r w:rsidRPr="00FE5ADF">
              <w:rPr>
                <w:color w:val="000000" w:themeColor="text1"/>
                <w:sz w:val="20"/>
                <w:szCs w:val="20"/>
              </w:rPr>
              <w:t>C</w:t>
            </w:r>
          </w:p>
        </w:tc>
      </w:tr>
      <w:tr w:rsidR="00FE5ADF" w:rsidRPr="00FE5ADF" w14:paraId="2280C162" w14:textId="77777777" w:rsidTr="0029086A">
        <w:trPr>
          <w:trHeight w:val="315"/>
        </w:trPr>
        <w:tc>
          <w:tcPr>
            <w:tcW w:w="3405" w:type="dxa"/>
            <w:tcBorders>
              <w:top w:val="nil"/>
              <w:left w:val="single" w:sz="8" w:space="0" w:color="auto"/>
              <w:bottom w:val="nil"/>
              <w:right w:val="single" w:sz="8" w:space="0" w:color="auto"/>
            </w:tcBorders>
            <w:shd w:val="clear" w:color="auto" w:fill="auto"/>
            <w:noWrap/>
            <w:vAlign w:val="center"/>
          </w:tcPr>
          <w:p w14:paraId="4AC920BD" w14:textId="50B26C9A" w:rsidR="00FE5ADF" w:rsidRPr="00FE5ADF" w:rsidRDefault="00FE5ADF" w:rsidP="00995C8F">
            <w:pPr>
              <w:tabs>
                <w:tab w:val="left" w:pos="720"/>
              </w:tabs>
              <w:rPr>
                <w:color w:val="000000" w:themeColor="text1"/>
                <w:sz w:val="20"/>
                <w:szCs w:val="20"/>
              </w:rPr>
            </w:pPr>
          </w:p>
        </w:tc>
        <w:tc>
          <w:tcPr>
            <w:tcW w:w="1299" w:type="dxa"/>
            <w:tcBorders>
              <w:top w:val="nil"/>
              <w:left w:val="nil"/>
              <w:bottom w:val="nil"/>
              <w:right w:val="single" w:sz="8" w:space="0" w:color="auto"/>
            </w:tcBorders>
            <w:shd w:val="clear" w:color="auto" w:fill="auto"/>
            <w:noWrap/>
            <w:vAlign w:val="center"/>
          </w:tcPr>
          <w:p w14:paraId="20F9C948" w14:textId="4532C4C6" w:rsidR="00FE5ADF" w:rsidRPr="00FE5ADF" w:rsidRDefault="00FE5ADF" w:rsidP="00995C8F">
            <w:pPr>
              <w:tabs>
                <w:tab w:val="left" w:pos="720"/>
              </w:tabs>
              <w:jc w:val="center"/>
              <w:rPr>
                <w:color w:val="000000" w:themeColor="text1"/>
                <w:sz w:val="20"/>
                <w:szCs w:val="20"/>
              </w:rPr>
            </w:pPr>
          </w:p>
        </w:tc>
        <w:tc>
          <w:tcPr>
            <w:tcW w:w="1299" w:type="dxa"/>
            <w:tcBorders>
              <w:top w:val="nil"/>
              <w:left w:val="nil"/>
              <w:bottom w:val="nil"/>
              <w:right w:val="single" w:sz="8" w:space="0" w:color="auto"/>
            </w:tcBorders>
            <w:shd w:val="clear" w:color="auto" w:fill="auto"/>
            <w:noWrap/>
            <w:vAlign w:val="center"/>
          </w:tcPr>
          <w:p w14:paraId="29AB81BC" w14:textId="095061C3" w:rsidR="00FE5ADF" w:rsidRPr="00FE5ADF" w:rsidRDefault="00FE5ADF" w:rsidP="00995C8F">
            <w:pPr>
              <w:tabs>
                <w:tab w:val="left" w:pos="720"/>
              </w:tabs>
              <w:jc w:val="center"/>
              <w:rPr>
                <w:color w:val="000000" w:themeColor="text1"/>
                <w:sz w:val="20"/>
                <w:szCs w:val="20"/>
              </w:rPr>
            </w:pPr>
          </w:p>
        </w:tc>
        <w:tc>
          <w:tcPr>
            <w:tcW w:w="1269" w:type="dxa"/>
            <w:tcBorders>
              <w:top w:val="nil"/>
              <w:left w:val="nil"/>
              <w:bottom w:val="nil"/>
              <w:right w:val="single" w:sz="8" w:space="0" w:color="auto"/>
            </w:tcBorders>
            <w:shd w:val="clear" w:color="auto" w:fill="auto"/>
            <w:noWrap/>
            <w:vAlign w:val="center"/>
          </w:tcPr>
          <w:p w14:paraId="339CD414" w14:textId="5A5B9436" w:rsidR="00FE5ADF" w:rsidRPr="00FE5ADF" w:rsidRDefault="00FE5ADF" w:rsidP="00995C8F">
            <w:pPr>
              <w:tabs>
                <w:tab w:val="left" w:pos="720"/>
              </w:tabs>
              <w:jc w:val="center"/>
              <w:rPr>
                <w:color w:val="000000" w:themeColor="text1"/>
                <w:sz w:val="20"/>
                <w:szCs w:val="20"/>
              </w:rPr>
            </w:pPr>
          </w:p>
        </w:tc>
      </w:tr>
      <w:tr w:rsidR="00FE5ADF" w:rsidRPr="00FE5ADF" w14:paraId="7095C7B1" w14:textId="77777777" w:rsidTr="0029086A">
        <w:trPr>
          <w:trHeight w:val="315"/>
        </w:trPr>
        <w:tc>
          <w:tcPr>
            <w:tcW w:w="340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0879655" w14:textId="614F51B7" w:rsidR="00FE5ADF" w:rsidRPr="00FE5ADF" w:rsidRDefault="00FE5ADF" w:rsidP="00995C8F">
            <w:pPr>
              <w:tabs>
                <w:tab w:val="left" w:pos="720"/>
              </w:tabs>
              <w:rPr>
                <w:color w:val="000000"/>
                <w:sz w:val="20"/>
                <w:szCs w:val="20"/>
              </w:rPr>
            </w:pPr>
          </w:p>
        </w:tc>
        <w:tc>
          <w:tcPr>
            <w:tcW w:w="1299" w:type="dxa"/>
            <w:tcBorders>
              <w:top w:val="single" w:sz="8" w:space="0" w:color="auto"/>
              <w:left w:val="nil"/>
              <w:bottom w:val="single" w:sz="8" w:space="0" w:color="auto"/>
              <w:right w:val="single" w:sz="8" w:space="0" w:color="auto"/>
            </w:tcBorders>
            <w:shd w:val="clear" w:color="auto" w:fill="auto"/>
            <w:noWrap/>
            <w:vAlign w:val="center"/>
          </w:tcPr>
          <w:p w14:paraId="2C9F0A87" w14:textId="501274A2" w:rsidR="00FE5ADF" w:rsidRPr="00FE5ADF" w:rsidRDefault="00FE5ADF" w:rsidP="00995C8F">
            <w:pPr>
              <w:tabs>
                <w:tab w:val="left" w:pos="720"/>
              </w:tabs>
              <w:jc w:val="center"/>
              <w:rPr>
                <w:color w:val="000000"/>
                <w:sz w:val="20"/>
                <w:szCs w:val="20"/>
              </w:rPr>
            </w:pPr>
          </w:p>
        </w:tc>
        <w:tc>
          <w:tcPr>
            <w:tcW w:w="1299" w:type="dxa"/>
            <w:tcBorders>
              <w:top w:val="single" w:sz="8" w:space="0" w:color="auto"/>
              <w:left w:val="nil"/>
              <w:bottom w:val="single" w:sz="8" w:space="0" w:color="auto"/>
              <w:right w:val="single" w:sz="8" w:space="0" w:color="auto"/>
            </w:tcBorders>
            <w:shd w:val="clear" w:color="auto" w:fill="auto"/>
            <w:noWrap/>
            <w:vAlign w:val="center"/>
          </w:tcPr>
          <w:p w14:paraId="6C63BA1A" w14:textId="06382AD8" w:rsidR="00FE5ADF" w:rsidRPr="00FE5ADF" w:rsidRDefault="00FE5ADF" w:rsidP="00995C8F">
            <w:pPr>
              <w:tabs>
                <w:tab w:val="left" w:pos="720"/>
              </w:tabs>
              <w:jc w:val="center"/>
              <w:rPr>
                <w:color w:val="000000"/>
                <w:sz w:val="20"/>
                <w:szCs w:val="20"/>
              </w:rPr>
            </w:pPr>
          </w:p>
        </w:tc>
        <w:tc>
          <w:tcPr>
            <w:tcW w:w="1269" w:type="dxa"/>
            <w:tcBorders>
              <w:top w:val="single" w:sz="8" w:space="0" w:color="auto"/>
              <w:left w:val="nil"/>
              <w:bottom w:val="single" w:sz="8" w:space="0" w:color="auto"/>
              <w:right w:val="single" w:sz="8" w:space="0" w:color="auto"/>
            </w:tcBorders>
            <w:shd w:val="clear" w:color="auto" w:fill="auto"/>
            <w:noWrap/>
            <w:vAlign w:val="center"/>
          </w:tcPr>
          <w:p w14:paraId="48E76836" w14:textId="776218A8" w:rsidR="00FE5ADF" w:rsidRPr="00FE5ADF" w:rsidRDefault="00FE5ADF" w:rsidP="00995C8F">
            <w:pPr>
              <w:tabs>
                <w:tab w:val="left" w:pos="720"/>
              </w:tabs>
              <w:jc w:val="center"/>
              <w:rPr>
                <w:color w:val="000000"/>
                <w:sz w:val="20"/>
                <w:szCs w:val="20"/>
              </w:rPr>
            </w:pPr>
          </w:p>
        </w:tc>
      </w:tr>
    </w:tbl>
    <w:p w14:paraId="3D1AB69B" w14:textId="77777777" w:rsidR="00FE5ADF" w:rsidRPr="00FE5ADF" w:rsidRDefault="00FE5ADF" w:rsidP="00FE5ADF">
      <w:pPr>
        <w:tabs>
          <w:tab w:val="left" w:pos="720"/>
        </w:tabs>
        <w:ind w:left="720"/>
      </w:pPr>
    </w:p>
    <w:p w14:paraId="44DC21F7" w14:textId="77777777" w:rsidR="00FE5ADF" w:rsidRPr="00FE5ADF" w:rsidRDefault="00FE5ADF" w:rsidP="00FE5ADF">
      <w:pPr>
        <w:tabs>
          <w:tab w:val="left" w:pos="720"/>
        </w:tabs>
        <w:ind w:left="720"/>
      </w:pPr>
    </w:p>
    <w:p w14:paraId="4C0FC969" w14:textId="77777777" w:rsidR="00FE5ADF" w:rsidRDefault="00FE5ADF" w:rsidP="00FE5ADF">
      <w:pPr>
        <w:tabs>
          <w:tab w:val="left" w:pos="720"/>
        </w:tabs>
        <w:ind w:left="720"/>
      </w:pPr>
    </w:p>
    <w:p w14:paraId="5C9E0C77" w14:textId="77777777" w:rsidR="00FE5ADF" w:rsidRDefault="00FE5ADF" w:rsidP="00FE5ADF">
      <w:pPr>
        <w:tabs>
          <w:tab w:val="left" w:pos="720"/>
        </w:tabs>
        <w:ind w:left="720"/>
      </w:pPr>
    </w:p>
    <w:p w14:paraId="6102621A" w14:textId="77777777" w:rsidR="00FE5ADF" w:rsidRDefault="00FE5ADF" w:rsidP="00FE5ADF">
      <w:pPr>
        <w:tabs>
          <w:tab w:val="left" w:pos="720"/>
        </w:tabs>
        <w:ind w:left="720"/>
      </w:pPr>
    </w:p>
    <w:p w14:paraId="7A8EB6DB" w14:textId="77777777" w:rsidR="00FE5ADF" w:rsidRDefault="00FE5ADF" w:rsidP="00FE5ADF">
      <w:pPr>
        <w:tabs>
          <w:tab w:val="left" w:pos="720"/>
        </w:tabs>
        <w:ind w:left="720"/>
      </w:pPr>
    </w:p>
    <w:p w14:paraId="290354CB" w14:textId="77777777" w:rsidR="00FE5ADF" w:rsidRPr="00FE5ADF" w:rsidRDefault="00FE5ADF" w:rsidP="00FE5ADF">
      <w:pPr>
        <w:tabs>
          <w:tab w:val="left" w:pos="720"/>
        </w:tabs>
        <w:ind w:left="720"/>
      </w:pPr>
    </w:p>
    <w:p w14:paraId="14AEA254" w14:textId="77777777" w:rsidR="00FE5ADF" w:rsidRDefault="00FE5ADF" w:rsidP="00FE5ADF">
      <w:pPr>
        <w:ind w:left="1440" w:hanging="720"/>
      </w:pPr>
      <w:r w:rsidRPr="00FE5ADF">
        <w:t>4.4.6</w:t>
      </w:r>
      <w:r w:rsidRPr="00FE5ADF">
        <w:rPr>
          <w:b/>
          <w:bCs/>
        </w:rPr>
        <w:t xml:space="preserve"> </w:t>
      </w:r>
      <w:r w:rsidRPr="00FE5ADF">
        <w:t>River Classes in Special Protection District</w:t>
      </w:r>
    </w:p>
    <w:p w14:paraId="058C3B4C" w14:textId="77777777" w:rsidR="00FE5ADF" w:rsidRPr="00FE5ADF" w:rsidRDefault="00FE5ADF" w:rsidP="00FE5ADF">
      <w:pPr>
        <w:ind w:left="1440" w:hanging="720"/>
        <w:rPr>
          <w:b/>
          <w:bCs/>
        </w:rPr>
      </w:pPr>
    </w:p>
    <w:tbl>
      <w:tblPr>
        <w:tblW w:w="7110" w:type="dxa"/>
        <w:tblInd w:w="1250" w:type="dxa"/>
        <w:tblLook w:val="04A0" w:firstRow="1" w:lastRow="0" w:firstColumn="1" w:lastColumn="0" w:noHBand="0" w:noVBand="1"/>
      </w:tblPr>
      <w:tblGrid>
        <w:gridCol w:w="2722"/>
        <w:gridCol w:w="1097"/>
        <w:gridCol w:w="1097"/>
        <w:gridCol w:w="1097"/>
        <w:gridCol w:w="1097"/>
      </w:tblGrid>
      <w:tr w:rsidR="00FE5ADF" w:rsidRPr="00FE5ADF" w14:paraId="01AD59DE" w14:textId="77777777" w:rsidTr="00FE5ADF">
        <w:trPr>
          <w:trHeight w:val="315"/>
        </w:trPr>
        <w:tc>
          <w:tcPr>
            <w:tcW w:w="26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A963A8C" w14:textId="77777777" w:rsidR="00FE5ADF" w:rsidRPr="00FE5ADF" w:rsidRDefault="00FE5ADF" w:rsidP="00995C8F">
            <w:pPr>
              <w:tabs>
                <w:tab w:val="left" w:pos="720"/>
              </w:tabs>
              <w:rPr>
                <w:b/>
                <w:bCs/>
                <w:color w:val="000000"/>
                <w:sz w:val="20"/>
                <w:szCs w:val="20"/>
              </w:rPr>
            </w:pPr>
            <w:r w:rsidRPr="00FE5ADF">
              <w:rPr>
                <w:b/>
                <w:bCs/>
                <w:color w:val="000000"/>
                <w:sz w:val="20"/>
                <w:szCs w:val="20"/>
              </w:rPr>
              <w:t>Use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4050D205" w14:textId="77777777" w:rsidR="00FE5ADF" w:rsidRPr="00FE5ADF" w:rsidRDefault="00FE5ADF" w:rsidP="00995C8F">
            <w:pPr>
              <w:tabs>
                <w:tab w:val="left" w:pos="720"/>
              </w:tabs>
              <w:jc w:val="center"/>
              <w:rPr>
                <w:color w:val="000000"/>
                <w:sz w:val="20"/>
                <w:szCs w:val="20"/>
              </w:rPr>
            </w:pPr>
            <w:r w:rsidRPr="00FE5ADF">
              <w:rPr>
                <w:color w:val="000000"/>
                <w:sz w:val="20"/>
                <w:szCs w:val="20"/>
              </w:rPr>
              <w:t>Remote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7795D664" w14:textId="77777777" w:rsidR="00FE5ADF" w:rsidRPr="00FE5ADF" w:rsidRDefault="00FE5ADF" w:rsidP="00995C8F">
            <w:pPr>
              <w:tabs>
                <w:tab w:val="left" w:pos="720"/>
              </w:tabs>
              <w:jc w:val="center"/>
              <w:rPr>
                <w:color w:val="000000"/>
                <w:sz w:val="20"/>
                <w:szCs w:val="20"/>
              </w:rPr>
            </w:pPr>
            <w:r w:rsidRPr="00FE5ADF">
              <w:rPr>
                <w:color w:val="000000"/>
                <w:sz w:val="20"/>
                <w:szCs w:val="20"/>
              </w:rPr>
              <w:t>Forested</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4A4EAC98" w14:textId="77777777" w:rsidR="00FE5ADF" w:rsidRPr="00FE5ADF" w:rsidRDefault="00FE5ADF" w:rsidP="00995C8F">
            <w:pPr>
              <w:tabs>
                <w:tab w:val="left" w:pos="720"/>
              </w:tabs>
              <w:jc w:val="center"/>
              <w:rPr>
                <w:color w:val="000000"/>
                <w:sz w:val="20"/>
                <w:szCs w:val="20"/>
              </w:rPr>
            </w:pPr>
            <w:r w:rsidRPr="00FE5ADF">
              <w:rPr>
                <w:color w:val="000000"/>
                <w:sz w:val="20"/>
                <w:szCs w:val="20"/>
              </w:rPr>
              <w:t>Transition</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47401D35" w14:textId="77777777" w:rsidR="00FE5ADF" w:rsidRPr="00FE5ADF" w:rsidRDefault="00FE5ADF" w:rsidP="00995C8F">
            <w:pPr>
              <w:tabs>
                <w:tab w:val="left" w:pos="720"/>
              </w:tabs>
              <w:jc w:val="center"/>
              <w:rPr>
                <w:color w:val="000000"/>
                <w:sz w:val="20"/>
                <w:szCs w:val="20"/>
              </w:rPr>
            </w:pPr>
            <w:r w:rsidRPr="00FE5ADF">
              <w:rPr>
                <w:color w:val="000000"/>
                <w:sz w:val="20"/>
                <w:szCs w:val="20"/>
              </w:rPr>
              <w:t>Tributary</w:t>
            </w:r>
          </w:p>
        </w:tc>
      </w:tr>
      <w:tr w:rsidR="00FE5ADF" w:rsidRPr="00FE5ADF" w14:paraId="65E072D3" w14:textId="77777777" w:rsidTr="00FE5ADF">
        <w:trPr>
          <w:trHeight w:val="315"/>
        </w:trPr>
        <w:tc>
          <w:tcPr>
            <w:tcW w:w="2680" w:type="dxa"/>
            <w:tcBorders>
              <w:top w:val="nil"/>
              <w:left w:val="single" w:sz="8" w:space="0" w:color="auto"/>
              <w:bottom w:val="single" w:sz="8" w:space="0" w:color="auto"/>
              <w:right w:val="single" w:sz="8" w:space="0" w:color="auto"/>
            </w:tcBorders>
            <w:shd w:val="clear" w:color="auto" w:fill="auto"/>
            <w:vAlign w:val="center"/>
            <w:hideMark/>
          </w:tcPr>
          <w:p w14:paraId="725D446E" w14:textId="77777777" w:rsidR="00FE5ADF" w:rsidRPr="00FE5ADF" w:rsidRDefault="00FE5ADF" w:rsidP="00995C8F">
            <w:pPr>
              <w:tabs>
                <w:tab w:val="left" w:pos="720"/>
              </w:tabs>
              <w:rPr>
                <w:color w:val="000000"/>
                <w:sz w:val="20"/>
                <w:szCs w:val="20"/>
              </w:rPr>
            </w:pPr>
            <w:r w:rsidRPr="00FE5ADF">
              <w:rPr>
                <w:color w:val="000000"/>
                <w:sz w:val="20"/>
                <w:szCs w:val="20"/>
              </w:rPr>
              <w:t>Forest management</w:t>
            </w:r>
          </w:p>
        </w:tc>
        <w:tc>
          <w:tcPr>
            <w:tcW w:w="1080" w:type="dxa"/>
            <w:tcBorders>
              <w:top w:val="nil"/>
              <w:left w:val="nil"/>
              <w:bottom w:val="single" w:sz="8" w:space="0" w:color="auto"/>
              <w:right w:val="single" w:sz="8" w:space="0" w:color="auto"/>
            </w:tcBorders>
            <w:shd w:val="clear" w:color="auto" w:fill="auto"/>
            <w:vAlign w:val="center"/>
            <w:hideMark/>
          </w:tcPr>
          <w:p w14:paraId="7F17254C" w14:textId="77777777" w:rsidR="00FE5ADF" w:rsidRPr="00FE5ADF" w:rsidRDefault="00FE5ADF" w:rsidP="00995C8F">
            <w:pPr>
              <w:tabs>
                <w:tab w:val="left" w:pos="720"/>
              </w:tabs>
              <w:jc w:val="center"/>
              <w:rPr>
                <w:color w:val="000000"/>
                <w:sz w:val="20"/>
                <w:szCs w:val="20"/>
              </w:rPr>
            </w:pPr>
            <w:r w:rsidRPr="00FE5ADF">
              <w:rPr>
                <w:color w:val="000000"/>
                <w:sz w:val="20"/>
                <w:szCs w:val="20"/>
              </w:rPr>
              <w:t>P</w:t>
            </w:r>
          </w:p>
        </w:tc>
        <w:tc>
          <w:tcPr>
            <w:tcW w:w="1080" w:type="dxa"/>
            <w:tcBorders>
              <w:top w:val="nil"/>
              <w:left w:val="nil"/>
              <w:bottom w:val="single" w:sz="8" w:space="0" w:color="auto"/>
              <w:right w:val="single" w:sz="8" w:space="0" w:color="auto"/>
            </w:tcBorders>
            <w:shd w:val="clear" w:color="auto" w:fill="auto"/>
            <w:vAlign w:val="center"/>
            <w:hideMark/>
          </w:tcPr>
          <w:p w14:paraId="35FED6C3" w14:textId="77777777" w:rsidR="00FE5ADF" w:rsidRPr="00FE5ADF" w:rsidRDefault="00FE5ADF" w:rsidP="00995C8F">
            <w:pPr>
              <w:tabs>
                <w:tab w:val="left" w:pos="720"/>
              </w:tabs>
              <w:jc w:val="center"/>
              <w:rPr>
                <w:color w:val="000000"/>
                <w:sz w:val="20"/>
                <w:szCs w:val="20"/>
              </w:rPr>
            </w:pPr>
            <w:r w:rsidRPr="00FE5ADF">
              <w:rPr>
                <w:color w:val="000000"/>
                <w:sz w:val="20"/>
                <w:szCs w:val="20"/>
              </w:rPr>
              <w:t>P</w:t>
            </w:r>
          </w:p>
        </w:tc>
        <w:tc>
          <w:tcPr>
            <w:tcW w:w="1080" w:type="dxa"/>
            <w:tcBorders>
              <w:top w:val="nil"/>
              <w:left w:val="nil"/>
              <w:bottom w:val="single" w:sz="8" w:space="0" w:color="auto"/>
              <w:right w:val="single" w:sz="8" w:space="0" w:color="auto"/>
            </w:tcBorders>
            <w:shd w:val="clear" w:color="auto" w:fill="auto"/>
            <w:vAlign w:val="center"/>
            <w:hideMark/>
          </w:tcPr>
          <w:p w14:paraId="0C81BDF3" w14:textId="77777777" w:rsidR="00FE5ADF" w:rsidRPr="00FE5ADF" w:rsidRDefault="00FE5ADF" w:rsidP="00995C8F">
            <w:pPr>
              <w:tabs>
                <w:tab w:val="left" w:pos="720"/>
              </w:tabs>
              <w:jc w:val="center"/>
              <w:rPr>
                <w:color w:val="000000"/>
                <w:sz w:val="20"/>
                <w:szCs w:val="20"/>
              </w:rPr>
            </w:pPr>
            <w:r w:rsidRPr="00FE5ADF">
              <w:rPr>
                <w:color w:val="000000"/>
                <w:sz w:val="20"/>
                <w:szCs w:val="20"/>
              </w:rPr>
              <w:t>P</w:t>
            </w:r>
          </w:p>
        </w:tc>
        <w:tc>
          <w:tcPr>
            <w:tcW w:w="1080" w:type="dxa"/>
            <w:tcBorders>
              <w:top w:val="nil"/>
              <w:left w:val="nil"/>
              <w:bottom w:val="single" w:sz="8" w:space="0" w:color="auto"/>
              <w:right w:val="single" w:sz="8" w:space="0" w:color="auto"/>
            </w:tcBorders>
            <w:shd w:val="clear" w:color="auto" w:fill="auto"/>
            <w:vAlign w:val="center"/>
            <w:hideMark/>
          </w:tcPr>
          <w:p w14:paraId="6860D536" w14:textId="77777777" w:rsidR="00FE5ADF" w:rsidRPr="00FE5ADF" w:rsidRDefault="00FE5ADF" w:rsidP="00995C8F">
            <w:pPr>
              <w:tabs>
                <w:tab w:val="left" w:pos="720"/>
              </w:tabs>
              <w:jc w:val="center"/>
              <w:rPr>
                <w:color w:val="000000"/>
                <w:sz w:val="20"/>
                <w:szCs w:val="20"/>
              </w:rPr>
            </w:pPr>
            <w:r w:rsidRPr="00FE5ADF">
              <w:rPr>
                <w:color w:val="000000"/>
                <w:sz w:val="20"/>
                <w:szCs w:val="20"/>
              </w:rPr>
              <w:t>P</w:t>
            </w:r>
          </w:p>
        </w:tc>
      </w:tr>
      <w:tr w:rsidR="00FE5ADF" w:rsidRPr="00FE5ADF" w14:paraId="2AD3B89A" w14:textId="77777777" w:rsidTr="00FE5ADF">
        <w:trPr>
          <w:trHeight w:val="525"/>
        </w:trPr>
        <w:tc>
          <w:tcPr>
            <w:tcW w:w="2680" w:type="dxa"/>
            <w:tcBorders>
              <w:top w:val="nil"/>
              <w:left w:val="single" w:sz="8" w:space="0" w:color="auto"/>
              <w:bottom w:val="single" w:sz="8" w:space="0" w:color="auto"/>
              <w:right w:val="single" w:sz="8" w:space="0" w:color="auto"/>
            </w:tcBorders>
            <w:shd w:val="clear" w:color="auto" w:fill="auto"/>
            <w:vAlign w:val="center"/>
            <w:hideMark/>
          </w:tcPr>
          <w:p w14:paraId="6EA1EC4E" w14:textId="77777777" w:rsidR="00FE5ADF" w:rsidRPr="00FE5ADF" w:rsidRDefault="00FE5ADF" w:rsidP="00995C8F">
            <w:pPr>
              <w:tabs>
                <w:tab w:val="left" w:pos="720"/>
              </w:tabs>
              <w:rPr>
                <w:color w:val="000000"/>
                <w:sz w:val="20"/>
                <w:szCs w:val="20"/>
              </w:rPr>
            </w:pPr>
            <w:r w:rsidRPr="00FE5ADF">
              <w:rPr>
                <w:color w:val="000000"/>
                <w:sz w:val="20"/>
                <w:szCs w:val="20"/>
              </w:rPr>
              <w:t>Sensitive resource management</w:t>
            </w:r>
          </w:p>
        </w:tc>
        <w:tc>
          <w:tcPr>
            <w:tcW w:w="1080" w:type="dxa"/>
            <w:tcBorders>
              <w:top w:val="nil"/>
              <w:left w:val="nil"/>
              <w:bottom w:val="single" w:sz="8" w:space="0" w:color="auto"/>
              <w:right w:val="single" w:sz="8" w:space="0" w:color="auto"/>
            </w:tcBorders>
            <w:shd w:val="clear" w:color="auto" w:fill="auto"/>
            <w:vAlign w:val="center"/>
            <w:hideMark/>
          </w:tcPr>
          <w:p w14:paraId="54F35C81" w14:textId="77777777" w:rsidR="00FE5ADF" w:rsidRPr="00FE5ADF" w:rsidRDefault="00FE5ADF" w:rsidP="00995C8F">
            <w:pPr>
              <w:tabs>
                <w:tab w:val="left" w:pos="720"/>
              </w:tabs>
              <w:jc w:val="center"/>
              <w:rPr>
                <w:color w:val="000000"/>
                <w:sz w:val="20"/>
                <w:szCs w:val="20"/>
              </w:rPr>
            </w:pPr>
            <w:r w:rsidRPr="00FE5ADF">
              <w:rPr>
                <w:color w:val="000000"/>
                <w:sz w:val="20"/>
                <w:szCs w:val="20"/>
              </w:rPr>
              <w:t>P</w:t>
            </w:r>
          </w:p>
        </w:tc>
        <w:tc>
          <w:tcPr>
            <w:tcW w:w="1080" w:type="dxa"/>
            <w:tcBorders>
              <w:top w:val="nil"/>
              <w:left w:val="nil"/>
              <w:bottom w:val="single" w:sz="8" w:space="0" w:color="auto"/>
              <w:right w:val="single" w:sz="8" w:space="0" w:color="auto"/>
            </w:tcBorders>
            <w:shd w:val="clear" w:color="auto" w:fill="auto"/>
            <w:vAlign w:val="center"/>
            <w:hideMark/>
          </w:tcPr>
          <w:p w14:paraId="1730978F" w14:textId="77777777" w:rsidR="00FE5ADF" w:rsidRPr="00FE5ADF" w:rsidRDefault="00FE5ADF" w:rsidP="00995C8F">
            <w:pPr>
              <w:tabs>
                <w:tab w:val="left" w:pos="720"/>
              </w:tabs>
              <w:jc w:val="center"/>
              <w:rPr>
                <w:color w:val="000000"/>
                <w:sz w:val="20"/>
                <w:szCs w:val="20"/>
              </w:rPr>
            </w:pPr>
            <w:r w:rsidRPr="00FE5ADF">
              <w:rPr>
                <w:color w:val="000000"/>
                <w:sz w:val="20"/>
                <w:szCs w:val="20"/>
              </w:rPr>
              <w:t>P</w:t>
            </w:r>
          </w:p>
        </w:tc>
        <w:tc>
          <w:tcPr>
            <w:tcW w:w="1080" w:type="dxa"/>
            <w:tcBorders>
              <w:top w:val="nil"/>
              <w:left w:val="nil"/>
              <w:bottom w:val="single" w:sz="8" w:space="0" w:color="auto"/>
              <w:right w:val="single" w:sz="8" w:space="0" w:color="auto"/>
            </w:tcBorders>
            <w:shd w:val="clear" w:color="auto" w:fill="auto"/>
            <w:vAlign w:val="center"/>
            <w:hideMark/>
          </w:tcPr>
          <w:p w14:paraId="3E33027F" w14:textId="77777777" w:rsidR="00FE5ADF" w:rsidRPr="00FE5ADF" w:rsidRDefault="00FE5ADF" w:rsidP="00995C8F">
            <w:pPr>
              <w:tabs>
                <w:tab w:val="left" w:pos="720"/>
              </w:tabs>
              <w:jc w:val="center"/>
              <w:rPr>
                <w:color w:val="000000"/>
                <w:sz w:val="20"/>
                <w:szCs w:val="20"/>
              </w:rPr>
            </w:pPr>
            <w:r w:rsidRPr="00FE5ADF">
              <w:rPr>
                <w:color w:val="000000"/>
                <w:sz w:val="20"/>
                <w:szCs w:val="20"/>
              </w:rPr>
              <w:t>P</w:t>
            </w:r>
          </w:p>
        </w:tc>
        <w:tc>
          <w:tcPr>
            <w:tcW w:w="1080" w:type="dxa"/>
            <w:tcBorders>
              <w:top w:val="nil"/>
              <w:left w:val="nil"/>
              <w:bottom w:val="single" w:sz="8" w:space="0" w:color="auto"/>
              <w:right w:val="single" w:sz="8" w:space="0" w:color="auto"/>
            </w:tcBorders>
            <w:shd w:val="clear" w:color="auto" w:fill="auto"/>
            <w:vAlign w:val="center"/>
            <w:hideMark/>
          </w:tcPr>
          <w:p w14:paraId="45F388CB" w14:textId="77777777" w:rsidR="00FE5ADF" w:rsidRPr="00FE5ADF" w:rsidRDefault="00FE5ADF" w:rsidP="00995C8F">
            <w:pPr>
              <w:tabs>
                <w:tab w:val="left" w:pos="720"/>
              </w:tabs>
              <w:jc w:val="center"/>
              <w:rPr>
                <w:color w:val="000000"/>
                <w:sz w:val="20"/>
                <w:szCs w:val="20"/>
              </w:rPr>
            </w:pPr>
            <w:r w:rsidRPr="00FE5ADF">
              <w:rPr>
                <w:color w:val="000000"/>
                <w:sz w:val="20"/>
                <w:szCs w:val="20"/>
              </w:rPr>
              <w:t>P</w:t>
            </w:r>
          </w:p>
        </w:tc>
      </w:tr>
      <w:tr w:rsidR="00FE5ADF" w:rsidRPr="00FE5ADF" w14:paraId="3D1A6EC0" w14:textId="77777777" w:rsidTr="00FE5ADF">
        <w:trPr>
          <w:trHeight w:val="525"/>
        </w:trPr>
        <w:tc>
          <w:tcPr>
            <w:tcW w:w="2680" w:type="dxa"/>
            <w:tcBorders>
              <w:top w:val="nil"/>
              <w:left w:val="single" w:sz="8" w:space="0" w:color="auto"/>
              <w:bottom w:val="single" w:sz="8" w:space="0" w:color="auto"/>
              <w:right w:val="single" w:sz="8" w:space="0" w:color="auto"/>
            </w:tcBorders>
            <w:shd w:val="clear" w:color="auto" w:fill="auto"/>
            <w:vAlign w:val="center"/>
            <w:hideMark/>
          </w:tcPr>
          <w:p w14:paraId="175DB228" w14:textId="77777777" w:rsidR="00FE5ADF" w:rsidRPr="00FE5ADF" w:rsidRDefault="00FE5ADF" w:rsidP="00995C8F">
            <w:pPr>
              <w:tabs>
                <w:tab w:val="left" w:pos="720"/>
              </w:tabs>
              <w:rPr>
                <w:color w:val="000000"/>
                <w:sz w:val="20"/>
                <w:szCs w:val="20"/>
              </w:rPr>
            </w:pPr>
            <w:r w:rsidRPr="00FE5ADF">
              <w:rPr>
                <w:color w:val="000000"/>
                <w:sz w:val="20"/>
                <w:szCs w:val="20"/>
              </w:rPr>
              <w:lastRenderedPageBreak/>
              <w:t>Agricultural: cropland and pasture</w:t>
            </w:r>
          </w:p>
        </w:tc>
        <w:tc>
          <w:tcPr>
            <w:tcW w:w="1080" w:type="dxa"/>
            <w:tcBorders>
              <w:top w:val="nil"/>
              <w:left w:val="nil"/>
              <w:bottom w:val="single" w:sz="8" w:space="0" w:color="auto"/>
              <w:right w:val="single" w:sz="8" w:space="0" w:color="auto"/>
            </w:tcBorders>
            <w:shd w:val="clear" w:color="auto" w:fill="auto"/>
            <w:vAlign w:val="center"/>
            <w:hideMark/>
          </w:tcPr>
          <w:p w14:paraId="00886394" w14:textId="77777777" w:rsidR="00FE5ADF" w:rsidRPr="00FE5ADF" w:rsidRDefault="00FE5ADF" w:rsidP="00995C8F">
            <w:pPr>
              <w:tabs>
                <w:tab w:val="left" w:pos="720"/>
              </w:tabs>
              <w:jc w:val="center"/>
              <w:rPr>
                <w:color w:val="000000"/>
                <w:sz w:val="20"/>
                <w:szCs w:val="20"/>
              </w:rPr>
            </w:pPr>
            <w:r w:rsidRPr="00FE5ADF">
              <w:rPr>
                <w:color w:val="000000"/>
                <w:sz w:val="20"/>
                <w:szCs w:val="20"/>
              </w:rPr>
              <w:t>P</w:t>
            </w:r>
          </w:p>
        </w:tc>
        <w:tc>
          <w:tcPr>
            <w:tcW w:w="1080" w:type="dxa"/>
            <w:tcBorders>
              <w:top w:val="nil"/>
              <w:left w:val="nil"/>
              <w:bottom w:val="single" w:sz="8" w:space="0" w:color="auto"/>
              <w:right w:val="single" w:sz="8" w:space="0" w:color="auto"/>
            </w:tcBorders>
            <w:shd w:val="clear" w:color="auto" w:fill="auto"/>
            <w:vAlign w:val="center"/>
            <w:hideMark/>
          </w:tcPr>
          <w:p w14:paraId="0B60DD57" w14:textId="77777777" w:rsidR="00FE5ADF" w:rsidRPr="00FE5ADF" w:rsidRDefault="00FE5ADF" w:rsidP="00995C8F">
            <w:pPr>
              <w:tabs>
                <w:tab w:val="left" w:pos="720"/>
              </w:tabs>
              <w:jc w:val="center"/>
              <w:rPr>
                <w:color w:val="000000"/>
                <w:sz w:val="20"/>
                <w:szCs w:val="20"/>
              </w:rPr>
            </w:pPr>
            <w:r w:rsidRPr="00FE5ADF">
              <w:rPr>
                <w:color w:val="000000"/>
                <w:sz w:val="20"/>
                <w:szCs w:val="20"/>
              </w:rPr>
              <w:t>P</w:t>
            </w:r>
          </w:p>
        </w:tc>
        <w:tc>
          <w:tcPr>
            <w:tcW w:w="1080" w:type="dxa"/>
            <w:tcBorders>
              <w:top w:val="nil"/>
              <w:left w:val="nil"/>
              <w:bottom w:val="single" w:sz="8" w:space="0" w:color="auto"/>
              <w:right w:val="single" w:sz="8" w:space="0" w:color="auto"/>
            </w:tcBorders>
            <w:shd w:val="clear" w:color="auto" w:fill="auto"/>
            <w:vAlign w:val="center"/>
            <w:hideMark/>
          </w:tcPr>
          <w:p w14:paraId="1E180B68" w14:textId="77777777" w:rsidR="00FE5ADF" w:rsidRPr="00FE5ADF" w:rsidRDefault="00FE5ADF" w:rsidP="00995C8F">
            <w:pPr>
              <w:tabs>
                <w:tab w:val="left" w:pos="720"/>
              </w:tabs>
              <w:jc w:val="center"/>
              <w:rPr>
                <w:color w:val="000000"/>
                <w:sz w:val="20"/>
                <w:szCs w:val="20"/>
              </w:rPr>
            </w:pPr>
            <w:r w:rsidRPr="00FE5ADF">
              <w:rPr>
                <w:color w:val="000000"/>
                <w:sz w:val="20"/>
                <w:szCs w:val="20"/>
              </w:rPr>
              <w:t>P</w:t>
            </w:r>
          </w:p>
        </w:tc>
        <w:tc>
          <w:tcPr>
            <w:tcW w:w="1080" w:type="dxa"/>
            <w:tcBorders>
              <w:top w:val="nil"/>
              <w:left w:val="nil"/>
              <w:bottom w:val="single" w:sz="8" w:space="0" w:color="auto"/>
              <w:right w:val="single" w:sz="8" w:space="0" w:color="auto"/>
            </w:tcBorders>
            <w:shd w:val="clear" w:color="auto" w:fill="auto"/>
            <w:vAlign w:val="center"/>
            <w:hideMark/>
          </w:tcPr>
          <w:p w14:paraId="1B7A479F" w14:textId="77777777" w:rsidR="00FE5ADF" w:rsidRPr="00FE5ADF" w:rsidRDefault="00FE5ADF" w:rsidP="00995C8F">
            <w:pPr>
              <w:tabs>
                <w:tab w:val="left" w:pos="720"/>
              </w:tabs>
              <w:jc w:val="center"/>
              <w:rPr>
                <w:color w:val="000000"/>
                <w:sz w:val="20"/>
                <w:szCs w:val="20"/>
              </w:rPr>
            </w:pPr>
            <w:r w:rsidRPr="00FE5ADF">
              <w:rPr>
                <w:color w:val="000000"/>
                <w:sz w:val="20"/>
                <w:szCs w:val="20"/>
              </w:rPr>
              <w:t>P</w:t>
            </w:r>
          </w:p>
        </w:tc>
      </w:tr>
      <w:tr w:rsidR="00FE5ADF" w:rsidRPr="00FE5ADF" w14:paraId="4F8FA6A8" w14:textId="77777777" w:rsidTr="00FE5ADF">
        <w:trPr>
          <w:trHeight w:val="315"/>
        </w:trPr>
        <w:tc>
          <w:tcPr>
            <w:tcW w:w="2680" w:type="dxa"/>
            <w:tcBorders>
              <w:top w:val="nil"/>
              <w:left w:val="single" w:sz="8" w:space="0" w:color="auto"/>
              <w:bottom w:val="single" w:sz="8" w:space="0" w:color="auto"/>
              <w:right w:val="single" w:sz="8" w:space="0" w:color="auto"/>
            </w:tcBorders>
            <w:shd w:val="clear" w:color="auto" w:fill="auto"/>
            <w:vAlign w:val="center"/>
            <w:hideMark/>
          </w:tcPr>
          <w:p w14:paraId="3A177EA0" w14:textId="77777777" w:rsidR="00FE5ADF" w:rsidRPr="00FE5ADF" w:rsidRDefault="00FE5ADF" w:rsidP="00995C8F">
            <w:pPr>
              <w:tabs>
                <w:tab w:val="left" w:pos="720"/>
              </w:tabs>
              <w:rPr>
                <w:color w:val="000000"/>
                <w:sz w:val="20"/>
                <w:szCs w:val="20"/>
              </w:rPr>
            </w:pPr>
            <w:r w:rsidRPr="00FE5ADF">
              <w:rPr>
                <w:color w:val="000000"/>
                <w:sz w:val="20"/>
                <w:szCs w:val="20"/>
              </w:rPr>
              <w:t>Agricultural feedlots</w:t>
            </w:r>
          </w:p>
        </w:tc>
        <w:tc>
          <w:tcPr>
            <w:tcW w:w="1080" w:type="dxa"/>
            <w:tcBorders>
              <w:top w:val="nil"/>
              <w:left w:val="nil"/>
              <w:bottom w:val="single" w:sz="8" w:space="0" w:color="auto"/>
              <w:right w:val="single" w:sz="8" w:space="0" w:color="auto"/>
            </w:tcBorders>
            <w:shd w:val="clear" w:color="auto" w:fill="auto"/>
            <w:vAlign w:val="center"/>
            <w:hideMark/>
          </w:tcPr>
          <w:p w14:paraId="32618B34" w14:textId="77777777" w:rsidR="00FE5ADF" w:rsidRPr="00FE5ADF" w:rsidRDefault="00FE5ADF" w:rsidP="00995C8F">
            <w:pPr>
              <w:tabs>
                <w:tab w:val="left" w:pos="720"/>
              </w:tabs>
              <w:jc w:val="center"/>
              <w:rPr>
                <w:color w:val="000000"/>
                <w:sz w:val="20"/>
                <w:szCs w:val="20"/>
              </w:rPr>
            </w:pPr>
            <w:r w:rsidRPr="00FE5ADF">
              <w:rPr>
                <w:color w:val="000000"/>
                <w:sz w:val="20"/>
                <w:szCs w:val="20"/>
              </w:rPr>
              <w:t>C</w:t>
            </w:r>
          </w:p>
        </w:tc>
        <w:tc>
          <w:tcPr>
            <w:tcW w:w="1080" w:type="dxa"/>
            <w:tcBorders>
              <w:top w:val="nil"/>
              <w:left w:val="nil"/>
              <w:bottom w:val="single" w:sz="8" w:space="0" w:color="auto"/>
              <w:right w:val="single" w:sz="8" w:space="0" w:color="auto"/>
            </w:tcBorders>
            <w:shd w:val="clear" w:color="auto" w:fill="auto"/>
            <w:vAlign w:val="center"/>
            <w:hideMark/>
          </w:tcPr>
          <w:p w14:paraId="632623E1" w14:textId="77777777" w:rsidR="00FE5ADF" w:rsidRPr="00FE5ADF" w:rsidRDefault="00FE5ADF" w:rsidP="00995C8F">
            <w:pPr>
              <w:tabs>
                <w:tab w:val="left" w:pos="720"/>
              </w:tabs>
              <w:jc w:val="center"/>
              <w:rPr>
                <w:color w:val="000000"/>
                <w:sz w:val="20"/>
                <w:szCs w:val="20"/>
              </w:rPr>
            </w:pPr>
            <w:r w:rsidRPr="00FE5ADF">
              <w:rPr>
                <w:color w:val="000000"/>
                <w:sz w:val="20"/>
                <w:szCs w:val="20"/>
              </w:rPr>
              <w:t>C</w:t>
            </w:r>
          </w:p>
        </w:tc>
        <w:tc>
          <w:tcPr>
            <w:tcW w:w="1080" w:type="dxa"/>
            <w:tcBorders>
              <w:top w:val="nil"/>
              <w:left w:val="nil"/>
              <w:bottom w:val="single" w:sz="8" w:space="0" w:color="auto"/>
              <w:right w:val="single" w:sz="8" w:space="0" w:color="auto"/>
            </w:tcBorders>
            <w:shd w:val="clear" w:color="auto" w:fill="auto"/>
            <w:vAlign w:val="center"/>
            <w:hideMark/>
          </w:tcPr>
          <w:p w14:paraId="493B4E59" w14:textId="77777777" w:rsidR="00FE5ADF" w:rsidRPr="00FE5ADF" w:rsidRDefault="00FE5ADF" w:rsidP="00995C8F">
            <w:pPr>
              <w:tabs>
                <w:tab w:val="left" w:pos="720"/>
              </w:tabs>
              <w:jc w:val="center"/>
              <w:rPr>
                <w:color w:val="000000"/>
                <w:sz w:val="20"/>
                <w:szCs w:val="20"/>
              </w:rPr>
            </w:pPr>
            <w:r w:rsidRPr="00FE5ADF">
              <w:rPr>
                <w:color w:val="000000"/>
                <w:sz w:val="20"/>
                <w:szCs w:val="20"/>
              </w:rPr>
              <w:t>C</w:t>
            </w:r>
          </w:p>
        </w:tc>
        <w:tc>
          <w:tcPr>
            <w:tcW w:w="1080" w:type="dxa"/>
            <w:tcBorders>
              <w:top w:val="nil"/>
              <w:left w:val="nil"/>
              <w:bottom w:val="single" w:sz="8" w:space="0" w:color="auto"/>
              <w:right w:val="single" w:sz="8" w:space="0" w:color="auto"/>
            </w:tcBorders>
            <w:shd w:val="clear" w:color="auto" w:fill="auto"/>
            <w:vAlign w:val="center"/>
            <w:hideMark/>
          </w:tcPr>
          <w:p w14:paraId="03397D7C" w14:textId="77777777" w:rsidR="00FE5ADF" w:rsidRPr="00FE5ADF" w:rsidRDefault="00FE5ADF" w:rsidP="00995C8F">
            <w:pPr>
              <w:tabs>
                <w:tab w:val="left" w:pos="720"/>
              </w:tabs>
              <w:jc w:val="center"/>
              <w:rPr>
                <w:color w:val="000000"/>
                <w:sz w:val="20"/>
                <w:szCs w:val="20"/>
              </w:rPr>
            </w:pPr>
            <w:r w:rsidRPr="00FE5ADF">
              <w:rPr>
                <w:color w:val="000000"/>
                <w:sz w:val="20"/>
                <w:szCs w:val="20"/>
              </w:rPr>
              <w:t>C</w:t>
            </w:r>
          </w:p>
        </w:tc>
      </w:tr>
      <w:tr w:rsidR="00FE5ADF" w:rsidRPr="00FE5ADF" w14:paraId="4C6481FF" w14:textId="77777777" w:rsidTr="00FE5ADF">
        <w:trPr>
          <w:trHeight w:val="315"/>
        </w:trPr>
        <w:tc>
          <w:tcPr>
            <w:tcW w:w="2680" w:type="dxa"/>
            <w:tcBorders>
              <w:top w:val="nil"/>
              <w:left w:val="single" w:sz="8" w:space="0" w:color="auto"/>
              <w:bottom w:val="single" w:sz="8" w:space="0" w:color="auto"/>
              <w:right w:val="single" w:sz="8" w:space="0" w:color="auto"/>
            </w:tcBorders>
            <w:shd w:val="clear" w:color="auto" w:fill="auto"/>
            <w:vAlign w:val="center"/>
            <w:hideMark/>
          </w:tcPr>
          <w:p w14:paraId="54F9661B" w14:textId="77777777" w:rsidR="00FE5ADF" w:rsidRPr="00FE5ADF" w:rsidRDefault="00FE5ADF" w:rsidP="00995C8F">
            <w:pPr>
              <w:tabs>
                <w:tab w:val="left" w:pos="720"/>
              </w:tabs>
              <w:rPr>
                <w:color w:val="000000"/>
                <w:sz w:val="20"/>
                <w:szCs w:val="20"/>
              </w:rPr>
            </w:pPr>
            <w:r w:rsidRPr="00FE5ADF">
              <w:rPr>
                <w:color w:val="000000"/>
                <w:sz w:val="20"/>
                <w:szCs w:val="20"/>
              </w:rPr>
              <w:t>Parks and historic sites</w:t>
            </w:r>
          </w:p>
        </w:tc>
        <w:tc>
          <w:tcPr>
            <w:tcW w:w="1080" w:type="dxa"/>
            <w:tcBorders>
              <w:top w:val="nil"/>
              <w:left w:val="nil"/>
              <w:bottom w:val="single" w:sz="8" w:space="0" w:color="auto"/>
              <w:right w:val="single" w:sz="8" w:space="0" w:color="auto"/>
            </w:tcBorders>
            <w:shd w:val="clear" w:color="auto" w:fill="auto"/>
            <w:vAlign w:val="center"/>
            <w:hideMark/>
          </w:tcPr>
          <w:p w14:paraId="7ECEF9F0" w14:textId="77777777" w:rsidR="00FE5ADF" w:rsidRPr="00FE5ADF" w:rsidRDefault="00FE5ADF" w:rsidP="00995C8F">
            <w:pPr>
              <w:tabs>
                <w:tab w:val="left" w:pos="720"/>
              </w:tabs>
              <w:jc w:val="center"/>
              <w:rPr>
                <w:color w:val="000000"/>
                <w:sz w:val="20"/>
                <w:szCs w:val="20"/>
              </w:rPr>
            </w:pPr>
            <w:r w:rsidRPr="00FE5ADF">
              <w:rPr>
                <w:color w:val="000000"/>
                <w:sz w:val="20"/>
                <w:szCs w:val="20"/>
              </w:rPr>
              <w:t>C</w:t>
            </w:r>
          </w:p>
        </w:tc>
        <w:tc>
          <w:tcPr>
            <w:tcW w:w="1080" w:type="dxa"/>
            <w:tcBorders>
              <w:top w:val="nil"/>
              <w:left w:val="nil"/>
              <w:bottom w:val="single" w:sz="8" w:space="0" w:color="auto"/>
              <w:right w:val="single" w:sz="8" w:space="0" w:color="auto"/>
            </w:tcBorders>
            <w:shd w:val="clear" w:color="auto" w:fill="auto"/>
            <w:vAlign w:val="center"/>
            <w:hideMark/>
          </w:tcPr>
          <w:p w14:paraId="65576E1C" w14:textId="77777777" w:rsidR="00FE5ADF" w:rsidRPr="00FE5ADF" w:rsidRDefault="00FE5ADF" w:rsidP="00995C8F">
            <w:pPr>
              <w:tabs>
                <w:tab w:val="left" w:pos="720"/>
              </w:tabs>
              <w:jc w:val="center"/>
              <w:rPr>
                <w:color w:val="000000"/>
                <w:sz w:val="20"/>
                <w:szCs w:val="20"/>
              </w:rPr>
            </w:pPr>
            <w:r w:rsidRPr="00FE5ADF">
              <w:rPr>
                <w:color w:val="000000"/>
                <w:sz w:val="20"/>
                <w:szCs w:val="20"/>
              </w:rPr>
              <w:t>C</w:t>
            </w:r>
          </w:p>
        </w:tc>
        <w:tc>
          <w:tcPr>
            <w:tcW w:w="1080" w:type="dxa"/>
            <w:tcBorders>
              <w:top w:val="nil"/>
              <w:left w:val="nil"/>
              <w:bottom w:val="single" w:sz="8" w:space="0" w:color="auto"/>
              <w:right w:val="single" w:sz="8" w:space="0" w:color="auto"/>
            </w:tcBorders>
            <w:shd w:val="clear" w:color="auto" w:fill="auto"/>
            <w:vAlign w:val="center"/>
            <w:hideMark/>
          </w:tcPr>
          <w:p w14:paraId="6628272C" w14:textId="77777777" w:rsidR="00FE5ADF" w:rsidRPr="00FE5ADF" w:rsidRDefault="00FE5ADF" w:rsidP="00995C8F">
            <w:pPr>
              <w:tabs>
                <w:tab w:val="left" w:pos="720"/>
              </w:tabs>
              <w:jc w:val="center"/>
              <w:rPr>
                <w:color w:val="000000"/>
                <w:sz w:val="20"/>
                <w:szCs w:val="20"/>
              </w:rPr>
            </w:pPr>
            <w:r w:rsidRPr="00FE5ADF">
              <w:rPr>
                <w:color w:val="000000"/>
                <w:sz w:val="20"/>
                <w:szCs w:val="20"/>
              </w:rPr>
              <w:t>C</w:t>
            </w:r>
          </w:p>
        </w:tc>
        <w:tc>
          <w:tcPr>
            <w:tcW w:w="1080" w:type="dxa"/>
            <w:tcBorders>
              <w:top w:val="nil"/>
              <w:left w:val="nil"/>
              <w:bottom w:val="single" w:sz="8" w:space="0" w:color="auto"/>
              <w:right w:val="single" w:sz="8" w:space="0" w:color="auto"/>
            </w:tcBorders>
            <w:shd w:val="clear" w:color="auto" w:fill="auto"/>
            <w:vAlign w:val="center"/>
            <w:hideMark/>
          </w:tcPr>
          <w:p w14:paraId="2D73BE9E" w14:textId="77777777" w:rsidR="00FE5ADF" w:rsidRPr="00FE5ADF" w:rsidRDefault="00FE5ADF" w:rsidP="00995C8F">
            <w:pPr>
              <w:tabs>
                <w:tab w:val="left" w:pos="720"/>
              </w:tabs>
              <w:jc w:val="center"/>
              <w:rPr>
                <w:color w:val="000000"/>
                <w:sz w:val="20"/>
                <w:szCs w:val="20"/>
              </w:rPr>
            </w:pPr>
            <w:r w:rsidRPr="00FE5ADF">
              <w:rPr>
                <w:color w:val="000000"/>
                <w:sz w:val="20"/>
                <w:szCs w:val="20"/>
              </w:rPr>
              <w:t>C</w:t>
            </w:r>
          </w:p>
        </w:tc>
      </w:tr>
      <w:tr w:rsidR="00FE5ADF" w:rsidRPr="00FE5ADF" w14:paraId="34A69840" w14:textId="77777777" w:rsidTr="00FE5ADF">
        <w:trPr>
          <w:trHeight w:val="315"/>
        </w:trPr>
        <w:tc>
          <w:tcPr>
            <w:tcW w:w="2680" w:type="dxa"/>
            <w:tcBorders>
              <w:top w:val="nil"/>
              <w:left w:val="single" w:sz="8" w:space="0" w:color="auto"/>
              <w:bottom w:val="single" w:sz="8" w:space="0" w:color="auto"/>
              <w:right w:val="single" w:sz="8" w:space="0" w:color="auto"/>
            </w:tcBorders>
            <w:shd w:val="clear" w:color="auto" w:fill="auto"/>
            <w:vAlign w:val="center"/>
            <w:hideMark/>
          </w:tcPr>
          <w:p w14:paraId="46DC023B" w14:textId="77777777" w:rsidR="00FE5ADF" w:rsidRPr="00FE5ADF" w:rsidRDefault="00FE5ADF" w:rsidP="00995C8F">
            <w:pPr>
              <w:tabs>
                <w:tab w:val="left" w:pos="720"/>
              </w:tabs>
              <w:rPr>
                <w:color w:val="000000"/>
                <w:sz w:val="20"/>
                <w:szCs w:val="20"/>
              </w:rPr>
            </w:pPr>
            <w:r w:rsidRPr="00FE5ADF">
              <w:rPr>
                <w:color w:val="000000"/>
                <w:sz w:val="20"/>
                <w:szCs w:val="20"/>
              </w:rPr>
              <w:t>Extractive use</w:t>
            </w:r>
          </w:p>
        </w:tc>
        <w:tc>
          <w:tcPr>
            <w:tcW w:w="1080" w:type="dxa"/>
            <w:tcBorders>
              <w:top w:val="nil"/>
              <w:left w:val="nil"/>
              <w:bottom w:val="single" w:sz="8" w:space="0" w:color="auto"/>
              <w:right w:val="single" w:sz="8" w:space="0" w:color="auto"/>
            </w:tcBorders>
            <w:shd w:val="clear" w:color="auto" w:fill="auto"/>
            <w:vAlign w:val="center"/>
            <w:hideMark/>
          </w:tcPr>
          <w:p w14:paraId="014E6F2C" w14:textId="77777777" w:rsidR="00FE5ADF" w:rsidRPr="00FE5ADF" w:rsidRDefault="00FE5ADF" w:rsidP="00995C8F">
            <w:pPr>
              <w:tabs>
                <w:tab w:val="left" w:pos="720"/>
              </w:tabs>
              <w:jc w:val="center"/>
              <w:rPr>
                <w:color w:val="000000"/>
                <w:sz w:val="20"/>
                <w:szCs w:val="20"/>
              </w:rPr>
            </w:pPr>
            <w:r w:rsidRPr="00FE5ADF">
              <w:rPr>
                <w:color w:val="000000"/>
                <w:sz w:val="20"/>
                <w:szCs w:val="20"/>
              </w:rPr>
              <w:t>C</w:t>
            </w:r>
          </w:p>
        </w:tc>
        <w:tc>
          <w:tcPr>
            <w:tcW w:w="1080" w:type="dxa"/>
            <w:tcBorders>
              <w:top w:val="nil"/>
              <w:left w:val="nil"/>
              <w:bottom w:val="single" w:sz="8" w:space="0" w:color="auto"/>
              <w:right w:val="single" w:sz="8" w:space="0" w:color="auto"/>
            </w:tcBorders>
            <w:shd w:val="clear" w:color="auto" w:fill="auto"/>
            <w:vAlign w:val="center"/>
            <w:hideMark/>
          </w:tcPr>
          <w:p w14:paraId="390BA761" w14:textId="77777777" w:rsidR="00FE5ADF" w:rsidRPr="00FE5ADF" w:rsidRDefault="00FE5ADF" w:rsidP="00995C8F">
            <w:pPr>
              <w:tabs>
                <w:tab w:val="left" w:pos="720"/>
              </w:tabs>
              <w:jc w:val="center"/>
              <w:rPr>
                <w:color w:val="000000"/>
                <w:sz w:val="20"/>
                <w:szCs w:val="20"/>
              </w:rPr>
            </w:pPr>
            <w:r w:rsidRPr="00FE5ADF">
              <w:rPr>
                <w:color w:val="000000"/>
                <w:sz w:val="20"/>
                <w:szCs w:val="20"/>
              </w:rPr>
              <w:t>C</w:t>
            </w:r>
          </w:p>
        </w:tc>
        <w:tc>
          <w:tcPr>
            <w:tcW w:w="1080" w:type="dxa"/>
            <w:tcBorders>
              <w:top w:val="nil"/>
              <w:left w:val="nil"/>
              <w:bottom w:val="single" w:sz="8" w:space="0" w:color="auto"/>
              <w:right w:val="single" w:sz="8" w:space="0" w:color="auto"/>
            </w:tcBorders>
            <w:shd w:val="clear" w:color="auto" w:fill="auto"/>
            <w:vAlign w:val="center"/>
            <w:hideMark/>
          </w:tcPr>
          <w:p w14:paraId="0F20F727" w14:textId="77777777" w:rsidR="00FE5ADF" w:rsidRPr="00FE5ADF" w:rsidRDefault="00FE5ADF" w:rsidP="00995C8F">
            <w:pPr>
              <w:tabs>
                <w:tab w:val="left" w:pos="720"/>
              </w:tabs>
              <w:jc w:val="center"/>
              <w:rPr>
                <w:color w:val="000000"/>
                <w:sz w:val="20"/>
                <w:szCs w:val="20"/>
              </w:rPr>
            </w:pPr>
            <w:r w:rsidRPr="00FE5ADF">
              <w:rPr>
                <w:color w:val="000000"/>
                <w:sz w:val="20"/>
                <w:szCs w:val="20"/>
              </w:rPr>
              <w:t>C</w:t>
            </w:r>
          </w:p>
        </w:tc>
        <w:tc>
          <w:tcPr>
            <w:tcW w:w="1080" w:type="dxa"/>
            <w:tcBorders>
              <w:top w:val="nil"/>
              <w:left w:val="nil"/>
              <w:bottom w:val="single" w:sz="8" w:space="0" w:color="auto"/>
              <w:right w:val="single" w:sz="8" w:space="0" w:color="auto"/>
            </w:tcBorders>
            <w:shd w:val="clear" w:color="auto" w:fill="auto"/>
            <w:vAlign w:val="center"/>
            <w:hideMark/>
          </w:tcPr>
          <w:p w14:paraId="7EB659F9" w14:textId="77777777" w:rsidR="00FE5ADF" w:rsidRPr="00FE5ADF" w:rsidRDefault="00FE5ADF" w:rsidP="00995C8F">
            <w:pPr>
              <w:tabs>
                <w:tab w:val="left" w:pos="720"/>
              </w:tabs>
              <w:jc w:val="center"/>
              <w:rPr>
                <w:color w:val="000000"/>
                <w:sz w:val="20"/>
                <w:szCs w:val="20"/>
              </w:rPr>
            </w:pPr>
            <w:r w:rsidRPr="00FE5ADF">
              <w:rPr>
                <w:color w:val="000000"/>
                <w:sz w:val="20"/>
                <w:szCs w:val="20"/>
              </w:rPr>
              <w:t>C</w:t>
            </w:r>
          </w:p>
        </w:tc>
      </w:tr>
      <w:tr w:rsidR="00FE5ADF" w:rsidRPr="00FE5ADF" w14:paraId="58DC3466" w14:textId="77777777" w:rsidTr="00FE5ADF">
        <w:trPr>
          <w:trHeight w:val="525"/>
        </w:trPr>
        <w:tc>
          <w:tcPr>
            <w:tcW w:w="2680" w:type="dxa"/>
            <w:tcBorders>
              <w:top w:val="nil"/>
              <w:left w:val="single" w:sz="8" w:space="0" w:color="auto"/>
              <w:bottom w:val="single" w:sz="8" w:space="0" w:color="auto"/>
              <w:right w:val="single" w:sz="8" w:space="0" w:color="auto"/>
            </w:tcBorders>
            <w:shd w:val="clear" w:color="auto" w:fill="auto"/>
            <w:vAlign w:val="center"/>
            <w:hideMark/>
          </w:tcPr>
          <w:p w14:paraId="762B8D36" w14:textId="77777777" w:rsidR="00FE5ADF" w:rsidRPr="00FE5ADF" w:rsidRDefault="00FE5ADF" w:rsidP="00995C8F">
            <w:pPr>
              <w:tabs>
                <w:tab w:val="left" w:pos="720"/>
              </w:tabs>
              <w:rPr>
                <w:color w:val="000000"/>
                <w:sz w:val="20"/>
                <w:szCs w:val="20"/>
              </w:rPr>
            </w:pPr>
            <w:r w:rsidRPr="00FE5ADF">
              <w:rPr>
                <w:color w:val="000000"/>
                <w:sz w:val="20"/>
                <w:szCs w:val="20"/>
              </w:rPr>
              <w:t>Mining of metallic minerals and peat</w:t>
            </w:r>
          </w:p>
        </w:tc>
        <w:tc>
          <w:tcPr>
            <w:tcW w:w="1080" w:type="dxa"/>
            <w:tcBorders>
              <w:top w:val="nil"/>
              <w:left w:val="nil"/>
              <w:bottom w:val="single" w:sz="8" w:space="0" w:color="auto"/>
              <w:right w:val="single" w:sz="8" w:space="0" w:color="auto"/>
            </w:tcBorders>
            <w:shd w:val="clear" w:color="auto" w:fill="auto"/>
            <w:vAlign w:val="center"/>
            <w:hideMark/>
          </w:tcPr>
          <w:p w14:paraId="7FD55922" w14:textId="77777777" w:rsidR="00FE5ADF" w:rsidRPr="00FE5ADF" w:rsidRDefault="00FE5ADF" w:rsidP="00995C8F">
            <w:pPr>
              <w:tabs>
                <w:tab w:val="left" w:pos="720"/>
              </w:tabs>
              <w:jc w:val="center"/>
              <w:rPr>
                <w:color w:val="000000"/>
                <w:sz w:val="20"/>
                <w:szCs w:val="20"/>
              </w:rPr>
            </w:pPr>
            <w:r w:rsidRPr="00FE5ADF">
              <w:rPr>
                <w:color w:val="000000"/>
                <w:sz w:val="20"/>
                <w:szCs w:val="20"/>
              </w:rPr>
              <w:t>P</w:t>
            </w:r>
          </w:p>
        </w:tc>
        <w:tc>
          <w:tcPr>
            <w:tcW w:w="1080" w:type="dxa"/>
            <w:tcBorders>
              <w:top w:val="nil"/>
              <w:left w:val="nil"/>
              <w:bottom w:val="single" w:sz="8" w:space="0" w:color="auto"/>
              <w:right w:val="single" w:sz="8" w:space="0" w:color="auto"/>
            </w:tcBorders>
            <w:shd w:val="clear" w:color="auto" w:fill="auto"/>
            <w:vAlign w:val="center"/>
            <w:hideMark/>
          </w:tcPr>
          <w:p w14:paraId="36C96BC2" w14:textId="77777777" w:rsidR="00FE5ADF" w:rsidRPr="00FE5ADF" w:rsidRDefault="00FE5ADF" w:rsidP="00995C8F">
            <w:pPr>
              <w:tabs>
                <w:tab w:val="left" w:pos="720"/>
              </w:tabs>
              <w:jc w:val="center"/>
              <w:rPr>
                <w:color w:val="000000"/>
                <w:sz w:val="20"/>
                <w:szCs w:val="20"/>
              </w:rPr>
            </w:pPr>
            <w:r w:rsidRPr="00FE5ADF">
              <w:rPr>
                <w:color w:val="000000"/>
                <w:sz w:val="20"/>
                <w:szCs w:val="20"/>
              </w:rPr>
              <w:t>P</w:t>
            </w:r>
          </w:p>
        </w:tc>
        <w:tc>
          <w:tcPr>
            <w:tcW w:w="1080" w:type="dxa"/>
            <w:tcBorders>
              <w:top w:val="nil"/>
              <w:left w:val="nil"/>
              <w:bottom w:val="single" w:sz="8" w:space="0" w:color="auto"/>
              <w:right w:val="single" w:sz="8" w:space="0" w:color="auto"/>
            </w:tcBorders>
            <w:shd w:val="clear" w:color="auto" w:fill="auto"/>
            <w:vAlign w:val="center"/>
            <w:hideMark/>
          </w:tcPr>
          <w:p w14:paraId="6837B56F" w14:textId="77777777" w:rsidR="00FE5ADF" w:rsidRPr="00FE5ADF" w:rsidRDefault="00FE5ADF" w:rsidP="00995C8F">
            <w:pPr>
              <w:tabs>
                <w:tab w:val="left" w:pos="720"/>
              </w:tabs>
              <w:jc w:val="center"/>
              <w:rPr>
                <w:color w:val="000000"/>
                <w:sz w:val="20"/>
                <w:szCs w:val="20"/>
              </w:rPr>
            </w:pPr>
            <w:r w:rsidRPr="00FE5ADF">
              <w:rPr>
                <w:color w:val="000000"/>
                <w:sz w:val="20"/>
                <w:szCs w:val="20"/>
              </w:rPr>
              <w:t>P</w:t>
            </w:r>
          </w:p>
        </w:tc>
        <w:tc>
          <w:tcPr>
            <w:tcW w:w="1080" w:type="dxa"/>
            <w:tcBorders>
              <w:top w:val="nil"/>
              <w:left w:val="nil"/>
              <w:bottom w:val="single" w:sz="8" w:space="0" w:color="auto"/>
              <w:right w:val="single" w:sz="8" w:space="0" w:color="auto"/>
            </w:tcBorders>
            <w:shd w:val="clear" w:color="auto" w:fill="auto"/>
            <w:vAlign w:val="center"/>
            <w:hideMark/>
          </w:tcPr>
          <w:p w14:paraId="3C3859DD" w14:textId="77777777" w:rsidR="00FE5ADF" w:rsidRPr="00FE5ADF" w:rsidRDefault="00FE5ADF" w:rsidP="00995C8F">
            <w:pPr>
              <w:tabs>
                <w:tab w:val="left" w:pos="720"/>
              </w:tabs>
              <w:jc w:val="center"/>
              <w:rPr>
                <w:color w:val="000000"/>
                <w:sz w:val="20"/>
                <w:szCs w:val="20"/>
              </w:rPr>
            </w:pPr>
            <w:r w:rsidRPr="00FE5ADF">
              <w:rPr>
                <w:color w:val="000000"/>
                <w:sz w:val="20"/>
                <w:szCs w:val="20"/>
              </w:rPr>
              <w:t>P</w:t>
            </w:r>
          </w:p>
        </w:tc>
      </w:tr>
      <w:tr w:rsidR="00FE5ADF" w:rsidRPr="00FE5ADF" w14:paraId="40E3BD58" w14:textId="77777777" w:rsidTr="00FE5ADF">
        <w:trPr>
          <w:trHeight w:val="315"/>
        </w:trPr>
        <w:tc>
          <w:tcPr>
            <w:tcW w:w="2680" w:type="dxa"/>
            <w:tcBorders>
              <w:top w:val="nil"/>
              <w:left w:val="single" w:sz="8" w:space="0" w:color="auto"/>
              <w:bottom w:val="single" w:sz="8" w:space="0" w:color="auto"/>
              <w:right w:val="single" w:sz="8" w:space="0" w:color="auto"/>
            </w:tcBorders>
            <w:shd w:val="clear" w:color="auto" w:fill="auto"/>
            <w:vAlign w:val="center"/>
            <w:hideMark/>
          </w:tcPr>
          <w:p w14:paraId="12D300FA" w14:textId="77777777" w:rsidR="00FE5ADF" w:rsidRPr="00FE5ADF" w:rsidRDefault="00FE5ADF" w:rsidP="00995C8F">
            <w:pPr>
              <w:tabs>
                <w:tab w:val="left" w:pos="720"/>
              </w:tabs>
              <w:rPr>
                <w:color w:val="000000"/>
                <w:sz w:val="20"/>
                <w:szCs w:val="20"/>
              </w:rPr>
            </w:pPr>
            <w:r w:rsidRPr="00FE5ADF">
              <w:rPr>
                <w:color w:val="000000"/>
                <w:sz w:val="20"/>
                <w:szCs w:val="20"/>
              </w:rPr>
              <w:t>Single residential</w:t>
            </w:r>
          </w:p>
        </w:tc>
        <w:tc>
          <w:tcPr>
            <w:tcW w:w="1080" w:type="dxa"/>
            <w:tcBorders>
              <w:top w:val="nil"/>
              <w:left w:val="nil"/>
              <w:bottom w:val="single" w:sz="8" w:space="0" w:color="auto"/>
              <w:right w:val="single" w:sz="8" w:space="0" w:color="auto"/>
            </w:tcBorders>
            <w:shd w:val="clear" w:color="auto" w:fill="auto"/>
            <w:vAlign w:val="center"/>
            <w:hideMark/>
          </w:tcPr>
          <w:p w14:paraId="43D93B15" w14:textId="77777777" w:rsidR="00FE5ADF" w:rsidRPr="00FE5ADF" w:rsidRDefault="00FE5ADF" w:rsidP="00995C8F">
            <w:pPr>
              <w:tabs>
                <w:tab w:val="left" w:pos="720"/>
              </w:tabs>
              <w:jc w:val="center"/>
              <w:rPr>
                <w:color w:val="000000"/>
                <w:sz w:val="20"/>
                <w:szCs w:val="20"/>
              </w:rPr>
            </w:pPr>
            <w:r w:rsidRPr="00FE5ADF">
              <w:rPr>
                <w:color w:val="000000"/>
                <w:sz w:val="20"/>
                <w:szCs w:val="20"/>
              </w:rPr>
              <w:t>C</w:t>
            </w:r>
          </w:p>
        </w:tc>
        <w:tc>
          <w:tcPr>
            <w:tcW w:w="1080" w:type="dxa"/>
            <w:tcBorders>
              <w:top w:val="nil"/>
              <w:left w:val="nil"/>
              <w:bottom w:val="single" w:sz="8" w:space="0" w:color="auto"/>
              <w:right w:val="single" w:sz="8" w:space="0" w:color="auto"/>
            </w:tcBorders>
            <w:shd w:val="clear" w:color="auto" w:fill="auto"/>
            <w:vAlign w:val="center"/>
            <w:hideMark/>
          </w:tcPr>
          <w:p w14:paraId="7FBC5A4F" w14:textId="77777777" w:rsidR="00FE5ADF" w:rsidRPr="00FE5ADF" w:rsidRDefault="00FE5ADF" w:rsidP="00995C8F">
            <w:pPr>
              <w:tabs>
                <w:tab w:val="left" w:pos="720"/>
              </w:tabs>
              <w:jc w:val="center"/>
              <w:rPr>
                <w:color w:val="000000"/>
                <w:sz w:val="20"/>
                <w:szCs w:val="20"/>
              </w:rPr>
            </w:pPr>
            <w:r w:rsidRPr="00FE5ADF">
              <w:rPr>
                <w:color w:val="000000"/>
                <w:sz w:val="20"/>
                <w:szCs w:val="20"/>
              </w:rPr>
              <w:t>C</w:t>
            </w:r>
          </w:p>
        </w:tc>
        <w:tc>
          <w:tcPr>
            <w:tcW w:w="1080" w:type="dxa"/>
            <w:tcBorders>
              <w:top w:val="nil"/>
              <w:left w:val="nil"/>
              <w:bottom w:val="single" w:sz="8" w:space="0" w:color="auto"/>
              <w:right w:val="single" w:sz="8" w:space="0" w:color="auto"/>
            </w:tcBorders>
            <w:shd w:val="clear" w:color="auto" w:fill="auto"/>
            <w:vAlign w:val="center"/>
            <w:hideMark/>
          </w:tcPr>
          <w:p w14:paraId="77E1860D" w14:textId="77777777" w:rsidR="00FE5ADF" w:rsidRPr="00FE5ADF" w:rsidRDefault="00FE5ADF" w:rsidP="00995C8F">
            <w:pPr>
              <w:tabs>
                <w:tab w:val="left" w:pos="720"/>
              </w:tabs>
              <w:jc w:val="center"/>
              <w:rPr>
                <w:color w:val="000000"/>
                <w:sz w:val="20"/>
                <w:szCs w:val="20"/>
              </w:rPr>
            </w:pPr>
            <w:r w:rsidRPr="00FE5ADF">
              <w:rPr>
                <w:color w:val="000000"/>
                <w:sz w:val="20"/>
                <w:szCs w:val="20"/>
              </w:rPr>
              <w:t>C</w:t>
            </w:r>
          </w:p>
        </w:tc>
        <w:tc>
          <w:tcPr>
            <w:tcW w:w="1080" w:type="dxa"/>
            <w:tcBorders>
              <w:top w:val="nil"/>
              <w:left w:val="nil"/>
              <w:bottom w:val="single" w:sz="8" w:space="0" w:color="auto"/>
              <w:right w:val="single" w:sz="8" w:space="0" w:color="auto"/>
            </w:tcBorders>
            <w:shd w:val="clear" w:color="auto" w:fill="auto"/>
            <w:vAlign w:val="center"/>
            <w:hideMark/>
          </w:tcPr>
          <w:p w14:paraId="21E09C95" w14:textId="77777777" w:rsidR="00FE5ADF" w:rsidRPr="00FE5ADF" w:rsidRDefault="00FE5ADF" w:rsidP="00995C8F">
            <w:pPr>
              <w:tabs>
                <w:tab w:val="left" w:pos="720"/>
              </w:tabs>
              <w:jc w:val="center"/>
              <w:rPr>
                <w:color w:val="000000"/>
                <w:sz w:val="20"/>
                <w:szCs w:val="20"/>
              </w:rPr>
            </w:pPr>
            <w:r w:rsidRPr="00FE5ADF">
              <w:rPr>
                <w:color w:val="000000"/>
                <w:sz w:val="20"/>
                <w:szCs w:val="20"/>
              </w:rPr>
              <w:t>C</w:t>
            </w:r>
          </w:p>
        </w:tc>
      </w:tr>
      <w:tr w:rsidR="00FE5ADF" w:rsidRPr="00FE5ADF" w14:paraId="49A3B06D" w14:textId="77777777" w:rsidTr="00FE5ADF">
        <w:trPr>
          <w:trHeight w:val="315"/>
        </w:trPr>
        <w:tc>
          <w:tcPr>
            <w:tcW w:w="2680" w:type="dxa"/>
            <w:tcBorders>
              <w:top w:val="nil"/>
              <w:left w:val="single" w:sz="8" w:space="0" w:color="auto"/>
              <w:bottom w:val="single" w:sz="8" w:space="0" w:color="auto"/>
              <w:right w:val="single" w:sz="8" w:space="0" w:color="auto"/>
            </w:tcBorders>
            <w:shd w:val="clear" w:color="auto" w:fill="auto"/>
            <w:noWrap/>
            <w:vAlign w:val="center"/>
            <w:hideMark/>
          </w:tcPr>
          <w:p w14:paraId="7BE3C22A" w14:textId="77777777" w:rsidR="00FE5ADF" w:rsidRPr="00FE5ADF" w:rsidRDefault="00FE5ADF" w:rsidP="00995C8F">
            <w:pPr>
              <w:tabs>
                <w:tab w:val="left" w:pos="720"/>
              </w:tabs>
              <w:rPr>
                <w:color w:val="000000" w:themeColor="text1"/>
                <w:sz w:val="20"/>
                <w:szCs w:val="20"/>
              </w:rPr>
            </w:pPr>
            <w:r w:rsidRPr="00FE5ADF">
              <w:rPr>
                <w:color w:val="000000" w:themeColor="text1"/>
                <w:sz w:val="20"/>
                <w:szCs w:val="20"/>
              </w:rPr>
              <w:t>Essential Services</w:t>
            </w:r>
          </w:p>
        </w:tc>
        <w:tc>
          <w:tcPr>
            <w:tcW w:w="1080" w:type="dxa"/>
            <w:tcBorders>
              <w:top w:val="nil"/>
              <w:left w:val="nil"/>
              <w:bottom w:val="single" w:sz="8" w:space="0" w:color="auto"/>
              <w:right w:val="single" w:sz="8" w:space="0" w:color="auto"/>
            </w:tcBorders>
            <w:shd w:val="clear" w:color="auto" w:fill="auto"/>
            <w:noWrap/>
            <w:vAlign w:val="center"/>
            <w:hideMark/>
          </w:tcPr>
          <w:p w14:paraId="6B9CC65B" w14:textId="77777777" w:rsidR="00FE5ADF" w:rsidRPr="00FE5ADF" w:rsidRDefault="00FE5ADF" w:rsidP="00995C8F">
            <w:pPr>
              <w:tabs>
                <w:tab w:val="left" w:pos="720"/>
              </w:tabs>
              <w:jc w:val="center"/>
              <w:rPr>
                <w:color w:val="000000" w:themeColor="text1"/>
                <w:sz w:val="20"/>
                <w:szCs w:val="20"/>
              </w:rPr>
            </w:pPr>
            <w:r w:rsidRPr="00FE5ADF">
              <w:rPr>
                <w:color w:val="000000" w:themeColor="text1"/>
                <w:sz w:val="20"/>
                <w:szCs w:val="20"/>
              </w:rPr>
              <w:t>P</w:t>
            </w:r>
          </w:p>
        </w:tc>
        <w:tc>
          <w:tcPr>
            <w:tcW w:w="1080" w:type="dxa"/>
            <w:tcBorders>
              <w:top w:val="nil"/>
              <w:left w:val="nil"/>
              <w:bottom w:val="single" w:sz="8" w:space="0" w:color="auto"/>
              <w:right w:val="single" w:sz="8" w:space="0" w:color="auto"/>
            </w:tcBorders>
            <w:shd w:val="clear" w:color="auto" w:fill="auto"/>
            <w:noWrap/>
            <w:vAlign w:val="center"/>
            <w:hideMark/>
          </w:tcPr>
          <w:p w14:paraId="7872900F" w14:textId="77777777" w:rsidR="00FE5ADF" w:rsidRPr="00FE5ADF" w:rsidRDefault="00FE5ADF" w:rsidP="00995C8F">
            <w:pPr>
              <w:tabs>
                <w:tab w:val="left" w:pos="720"/>
              </w:tabs>
              <w:jc w:val="center"/>
              <w:rPr>
                <w:color w:val="000000" w:themeColor="text1"/>
                <w:sz w:val="20"/>
                <w:szCs w:val="20"/>
              </w:rPr>
            </w:pPr>
            <w:r w:rsidRPr="00FE5ADF">
              <w:rPr>
                <w:color w:val="000000" w:themeColor="text1"/>
                <w:sz w:val="20"/>
                <w:szCs w:val="20"/>
              </w:rPr>
              <w:t>P</w:t>
            </w:r>
          </w:p>
        </w:tc>
        <w:tc>
          <w:tcPr>
            <w:tcW w:w="1080" w:type="dxa"/>
            <w:tcBorders>
              <w:top w:val="nil"/>
              <w:left w:val="nil"/>
              <w:bottom w:val="single" w:sz="8" w:space="0" w:color="auto"/>
              <w:right w:val="single" w:sz="8" w:space="0" w:color="auto"/>
            </w:tcBorders>
            <w:shd w:val="clear" w:color="auto" w:fill="auto"/>
            <w:noWrap/>
            <w:vAlign w:val="center"/>
            <w:hideMark/>
          </w:tcPr>
          <w:p w14:paraId="5E0D8B28" w14:textId="77777777" w:rsidR="00FE5ADF" w:rsidRPr="00FE5ADF" w:rsidRDefault="00FE5ADF" w:rsidP="00995C8F">
            <w:pPr>
              <w:tabs>
                <w:tab w:val="left" w:pos="720"/>
              </w:tabs>
              <w:jc w:val="center"/>
              <w:rPr>
                <w:color w:val="000000" w:themeColor="text1"/>
                <w:sz w:val="20"/>
                <w:szCs w:val="20"/>
              </w:rPr>
            </w:pPr>
            <w:r w:rsidRPr="00FE5ADF">
              <w:rPr>
                <w:color w:val="000000" w:themeColor="text1"/>
                <w:sz w:val="20"/>
                <w:szCs w:val="20"/>
              </w:rPr>
              <w:t>P</w:t>
            </w:r>
          </w:p>
        </w:tc>
        <w:tc>
          <w:tcPr>
            <w:tcW w:w="1080" w:type="dxa"/>
            <w:tcBorders>
              <w:top w:val="nil"/>
              <w:left w:val="nil"/>
              <w:bottom w:val="single" w:sz="8" w:space="0" w:color="auto"/>
              <w:right w:val="single" w:sz="8" w:space="0" w:color="auto"/>
            </w:tcBorders>
            <w:shd w:val="clear" w:color="auto" w:fill="auto"/>
            <w:noWrap/>
            <w:vAlign w:val="center"/>
            <w:hideMark/>
          </w:tcPr>
          <w:p w14:paraId="48A0532D" w14:textId="77777777" w:rsidR="00FE5ADF" w:rsidRPr="00FE5ADF" w:rsidRDefault="00FE5ADF" w:rsidP="00995C8F">
            <w:pPr>
              <w:tabs>
                <w:tab w:val="left" w:pos="720"/>
              </w:tabs>
              <w:jc w:val="center"/>
              <w:rPr>
                <w:color w:val="000000" w:themeColor="text1"/>
                <w:sz w:val="20"/>
                <w:szCs w:val="20"/>
              </w:rPr>
            </w:pPr>
            <w:r w:rsidRPr="00FE5ADF">
              <w:rPr>
                <w:color w:val="000000" w:themeColor="text1"/>
                <w:sz w:val="20"/>
                <w:szCs w:val="20"/>
              </w:rPr>
              <w:t>P</w:t>
            </w:r>
          </w:p>
        </w:tc>
      </w:tr>
      <w:tr w:rsidR="00FE5ADF" w:rsidRPr="00FE5ADF" w14:paraId="4525953F" w14:textId="77777777" w:rsidTr="00FE5ADF">
        <w:trPr>
          <w:trHeight w:val="315"/>
        </w:trPr>
        <w:tc>
          <w:tcPr>
            <w:tcW w:w="2680" w:type="dxa"/>
            <w:tcBorders>
              <w:top w:val="nil"/>
              <w:left w:val="single" w:sz="8" w:space="0" w:color="auto"/>
              <w:bottom w:val="single" w:sz="8" w:space="0" w:color="auto"/>
              <w:right w:val="single" w:sz="8" w:space="0" w:color="auto"/>
            </w:tcBorders>
            <w:shd w:val="clear" w:color="auto" w:fill="auto"/>
            <w:noWrap/>
            <w:vAlign w:val="center"/>
            <w:hideMark/>
          </w:tcPr>
          <w:p w14:paraId="27B41F97" w14:textId="77777777" w:rsidR="00FE5ADF" w:rsidRPr="00FE5ADF" w:rsidRDefault="00FE5ADF" w:rsidP="00995C8F">
            <w:pPr>
              <w:tabs>
                <w:tab w:val="left" w:pos="720"/>
              </w:tabs>
              <w:rPr>
                <w:color w:val="000000" w:themeColor="text1"/>
                <w:sz w:val="20"/>
                <w:szCs w:val="20"/>
              </w:rPr>
            </w:pPr>
            <w:r w:rsidRPr="00FE5ADF">
              <w:rPr>
                <w:color w:val="000000" w:themeColor="text1"/>
                <w:sz w:val="20"/>
                <w:szCs w:val="20"/>
              </w:rPr>
              <w:t>Short-term Rental</w:t>
            </w:r>
          </w:p>
        </w:tc>
        <w:tc>
          <w:tcPr>
            <w:tcW w:w="1080" w:type="dxa"/>
            <w:tcBorders>
              <w:top w:val="nil"/>
              <w:left w:val="nil"/>
              <w:bottom w:val="single" w:sz="8" w:space="0" w:color="auto"/>
              <w:right w:val="single" w:sz="8" w:space="0" w:color="auto"/>
            </w:tcBorders>
            <w:shd w:val="clear" w:color="auto" w:fill="auto"/>
            <w:noWrap/>
            <w:vAlign w:val="center"/>
            <w:hideMark/>
          </w:tcPr>
          <w:p w14:paraId="442C9D1A" w14:textId="6D410A79" w:rsidR="00FE5ADF" w:rsidRPr="00FE5ADF" w:rsidRDefault="005B1B01" w:rsidP="00995C8F">
            <w:pPr>
              <w:tabs>
                <w:tab w:val="left" w:pos="720"/>
              </w:tabs>
              <w:jc w:val="center"/>
              <w:rPr>
                <w:color w:val="000000" w:themeColor="text1"/>
                <w:sz w:val="20"/>
                <w:szCs w:val="20"/>
              </w:rPr>
            </w:pPr>
            <w:r>
              <w:rPr>
                <w:color w:val="000000" w:themeColor="text1"/>
                <w:sz w:val="20"/>
                <w:szCs w:val="20"/>
              </w:rPr>
              <w:t>I</w:t>
            </w:r>
          </w:p>
        </w:tc>
        <w:tc>
          <w:tcPr>
            <w:tcW w:w="1080" w:type="dxa"/>
            <w:tcBorders>
              <w:top w:val="nil"/>
              <w:left w:val="nil"/>
              <w:bottom w:val="single" w:sz="8" w:space="0" w:color="auto"/>
              <w:right w:val="single" w:sz="8" w:space="0" w:color="auto"/>
            </w:tcBorders>
            <w:shd w:val="clear" w:color="auto" w:fill="auto"/>
            <w:noWrap/>
            <w:vAlign w:val="center"/>
            <w:hideMark/>
          </w:tcPr>
          <w:p w14:paraId="7E93BF97" w14:textId="733BAEBB" w:rsidR="00FE5ADF" w:rsidRPr="00FE5ADF" w:rsidRDefault="005B1B01" w:rsidP="00995C8F">
            <w:pPr>
              <w:tabs>
                <w:tab w:val="left" w:pos="720"/>
              </w:tabs>
              <w:jc w:val="center"/>
              <w:rPr>
                <w:color w:val="000000" w:themeColor="text1"/>
                <w:sz w:val="20"/>
                <w:szCs w:val="20"/>
              </w:rPr>
            </w:pPr>
            <w:r>
              <w:rPr>
                <w:color w:val="000000" w:themeColor="text1"/>
                <w:sz w:val="20"/>
                <w:szCs w:val="20"/>
              </w:rPr>
              <w:t>I</w:t>
            </w:r>
          </w:p>
        </w:tc>
        <w:tc>
          <w:tcPr>
            <w:tcW w:w="1080" w:type="dxa"/>
            <w:tcBorders>
              <w:top w:val="nil"/>
              <w:left w:val="nil"/>
              <w:bottom w:val="single" w:sz="8" w:space="0" w:color="auto"/>
              <w:right w:val="single" w:sz="8" w:space="0" w:color="auto"/>
            </w:tcBorders>
            <w:shd w:val="clear" w:color="auto" w:fill="auto"/>
            <w:noWrap/>
            <w:vAlign w:val="center"/>
            <w:hideMark/>
          </w:tcPr>
          <w:p w14:paraId="0529F932" w14:textId="53AB268E" w:rsidR="00FE5ADF" w:rsidRPr="00FE5ADF" w:rsidRDefault="005B1B01" w:rsidP="00995C8F">
            <w:pPr>
              <w:tabs>
                <w:tab w:val="left" w:pos="720"/>
              </w:tabs>
              <w:jc w:val="center"/>
              <w:rPr>
                <w:color w:val="000000" w:themeColor="text1"/>
                <w:sz w:val="20"/>
                <w:szCs w:val="20"/>
              </w:rPr>
            </w:pPr>
            <w:r>
              <w:rPr>
                <w:color w:val="000000" w:themeColor="text1"/>
                <w:sz w:val="20"/>
                <w:szCs w:val="20"/>
              </w:rPr>
              <w:t>I</w:t>
            </w:r>
          </w:p>
        </w:tc>
        <w:tc>
          <w:tcPr>
            <w:tcW w:w="1080" w:type="dxa"/>
            <w:tcBorders>
              <w:top w:val="nil"/>
              <w:left w:val="nil"/>
              <w:bottom w:val="single" w:sz="8" w:space="0" w:color="auto"/>
              <w:right w:val="single" w:sz="8" w:space="0" w:color="auto"/>
            </w:tcBorders>
            <w:shd w:val="clear" w:color="auto" w:fill="auto"/>
            <w:noWrap/>
            <w:vAlign w:val="center"/>
            <w:hideMark/>
          </w:tcPr>
          <w:p w14:paraId="3649B806" w14:textId="67F301B5" w:rsidR="00FE5ADF" w:rsidRPr="00FE5ADF" w:rsidRDefault="005B1B01" w:rsidP="00995C8F">
            <w:pPr>
              <w:tabs>
                <w:tab w:val="left" w:pos="720"/>
              </w:tabs>
              <w:jc w:val="center"/>
              <w:rPr>
                <w:color w:val="000000" w:themeColor="text1"/>
                <w:sz w:val="20"/>
                <w:szCs w:val="20"/>
              </w:rPr>
            </w:pPr>
            <w:r>
              <w:rPr>
                <w:color w:val="000000" w:themeColor="text1"/>
                <w:sz w:val="20"/>
                <w:szCs w:val="20"/>
              </w:rPr>
              <w:t>I</w:t>
            </w:r>
          </w:p>
        </w:tc>
      </w:tr>
      <w:tr w:rsidR="00FE5ADF" w:rsidRPr="00FE5ADF" w14:paraId="12E294EA" w14:textId="77777777" w:rsidTr="00FE5ADF">
        <w:trPr>
          <w:trHeight w:val="315"/>
        </w:trPr>
        <w:tc>
          <w:tcPr>
            <w:tcW w:w="2680" w:type="dxa"/>
            <w:tcBorders>
              <w:top w:val="nil"/>
              <w:left w:val="single" w:sz="8" w:space="0" w:color="auto"/>
              <w:bottom w:val="single" w:sz="8" w:space="0" w:color="auto"/>
              <w:right w:val="single" w:sz="8" w:space="0" w:color="auto"/>
            </w:tcBorders>
            <w:shd w:val="clear" w:color="auto" w:fill="auto"/>
            <w:noWrap/>
            <w:vAlign w:val="center"/>
            <w:hideMark/>
          </w:tcPr>
          <w:p w14:paraId="4DDB6E46" w14:textId="77777777" w:rsidR="00FE5ADF" w:rsidRPr="00FE5ADF" w:rsidRDefault="00FE5ADF" w:rsidP="00995C8F">
            <w:pPr>
              <w:tabs>
                <w:tab w:val="left" w:pos="720"/>
              </w:tabs>
              <w:rPr>
                <w:color w:val="000000" w:themeColor="text1"/>
                <w:sz w:val="20"/>
                <w:szCs w:val="20"/>
              </w:rPr>
            </w:pPr>
            <w:r w:rsidRPr="00FE5ADF">
              <w:rPr>
                <w:color w:val="000000" w:themeColor="text1"/>
                <w:sz w:val="20"/>
                <w:szCs w:val="20"/>
              </w:rPr>
              <w:t>Home Occupations</w:t>
            </w:r>
          </w:p>
        </w:tc>
        <w:tc>
          <w:tcPr>
            <w:tcW w:w="1080" w:type="dxa"/>
            <w:tcBorders>
              <w:top w:val="nil"/>
              <w:left w:val="nil"/>
              <w:bottom w:val="single" w:sz="8" w:space="0" w:color="auto"/>
              <w:right w:val="single" w:sz="8" w:space="0" w:color="auto"/>
            </w:tcBorders>
            <w:shd w:val="clear" w:color="auto" w:fill="auto"/>
            <w:noWrap/>
            <w:vAlign w:val="center"/>
            <w:hideMark/>
          </w:tcPr>
          <w:p w14:paraId="76224BD8" w14:textId="77777777" w:rsidR="00FE5ADF" w:rsidRPr="00FE5ADF" w:rsidRDefault="00FE5ADF" w:rsidP="00995C8F">
            <w:pPr>
              <w:tabs>
                <w:tab w:val="left" w:pos="720"/>
              </w:tabs>
              <w:jc w:val="center"/>
              <w:rPr>
                <w:color w:val="000000" w:themeColor="text1"/>
                <w:sz w:val="20"/>
                <w:szCs w:val="20"/>
              </w:rPr>
            </w:pPr>
            <w:r w:rsidRPr="00FE5ADF">
              <w:rPr>
                <w:color w:val="000000" w:themeColor="text1"/>
                <w:sz w:val="20"/>
                <w:szCs w:val="20"/>
              </w:rPr>
              <w:t>C</w:t>
            </w:r>
          </w:p>
        </w:tc>
        <w:tc>
          <w:tcPr>
            <w:tcW w:w="1080" w:type="dxa"/>
            <w:tcBorders>
              <w:top w:val="nil"/>
              <w:left w:val="nil"/>
              <w:bottom w:val="single" w:sz="8" w:space="0" w:color="auto"/>
              <w:right w:val="single" w:sz="8" w:space="0" w:color="auto"/>
            </w:tcBorders>
            <w:shd w:val="clear" w:color="auto" w:fill="auto"/>
            <w:noWrap/>
            <w:vAlign w:val="center"/>
            <w:hideMark/>
          </w:tcPr>
          <w:p w14:paraId="1CC48433" w14:textId="77777777" w:rsidR="00FE5ADF" w:rsidRPr="00FE5ADF" w:rsidRDefault="00FE5ADF" w:rsidP="00995C8F">
            <w:pPr>
              <w:tabs>
                <w:tab w:val="left" w:pos="720"/>
              </w:tabs>
              <w:jc w:val="center"/>
              <w:rPr>
                <w:color w:val="000000" w:themeColor="text1"/>
                <w:sz w:val="20"/>
                <w:szCs w:val="20"/>
              </w:rPr>
            </w:pPr>
            <w:r w:rsidRPr="00FE5ADF">
              <w:rPr>
                <w:color w:val="000000" w:themeColor="text1"/>
                <w:sz w:val="20"/>
                <w:szCs w:val="20"/>
              </w:rPr>
              <w:t>C</w:t>
            </w:r>
          </w:p>
        </w:tc>
        <w:tc>
          <w:tcPr>
            <w:tcW w:w="1080" w:type="dxa"/>
            <w:tcBorders>
              <w:top w:val="nil"/>
              <w:left w:val="nil"/>
              <w:bottom w:val="single" w:sz="8" w:space="0" w:color="auto"/>
              <w:right w:val="single" w:sz="8" w:space="0" w:color="auto"/>
            </w:tcBorders>
            <w:shd w:val="clear" w:color="auto" w:fill="auto"/>
            <w:noWrap/>
            <w:vAlign w:val="center"/>
            <w:hideMark/>
          </w:tcPr>
          <w:p w14:paraId="3A104D34" w14:textId="77777777" w:rsidR="00FE5ADF" w:rsidRPr="00FE5ADF" w:rsidRDefault="00FE5ADF" w:rsidP="00995C8F">
            <w:pPr>
              <w:tabs>
                <w:tab w:val="left" w:pos="720"/>
              </w:tabs>
              <w:jc w:val="center"/>
              <w:rPr>
                <w:color w:val="000000" w:themeColor="text1"/>
                <w:sz w:val="20"/>
                <w:szCs w:val="20"/>
              </w:rPr>
            </w:pPr>
            <w:r w:rsidRPr="00FE5ADF">
              <w:rPr>
                <w:color w:val="000000" w:themeColor="text1"/>
                <w:sz w:val="20"/>
                <w:szCs w:val="20"/>
              </w:rPr>
              <w:t>C</w:t>
            </w:r>
          </w:p>
        </w:tc>
        <w:tc>
          <w:tcPr>
            <w:tcW w:w="1080" w:type="dxa"/>
            <w:tcBorders>
              <w:top w:val="nil"/>
              <w:left w:val="nil"/>
              <w:bottom w:val="single" w:sz="8" w:space="0" w:color="auto"/>
              <w:right w:val="single" w:sz="8" w:space="0" w:color="auto"/>
            </w:tcBorders>
            <w:shd w:val="clear" w:color="auto" w:fill="auto"/>
            <w:noWrap/>
            <w:vAlign w:val="center"/>
            <w:hideMark/>
          </w:tcPr>
          <w:p w14:paraId="1E6E91F8" w14:textId="77777777" w:rsidR="00FE5ADF" w:rsidRPr="00FE5ADF" w:rsidRDefault="00FE5ADF" w:rsidP="00995C8F">
            <w:pPr>
              <w:tabs>
                <w:tab w:val="left" w:pos="720"/>
              </w:tabs>
              <w:jc w:val="center"/>
              <w:rPr>
                <w:color w:val="000000" w:themeColor="text1"/>
                <w:sz w:val="20"/>
                <w:szCs w:val="20"/>
              </w:rPr>
            </w:pPr>
            <w:r w:rsidRPr="00FE5ADF">
              <w:rPr>
                <w:color w:val="000000" w:themeColor="text1"/>
                <w:sz w:val="20"/>
                <w:szCs w:val="20"/>
              </w:rPr>
              <w:t>C</w:t>
            </w:r>
          </w:p>
        </w:tc>
      </w:tr>
      <w:tr w:rsidR="00FE5ADF" w:rsidRPr="00FE5ADF" w14:paraId="4392C5D2" w14:textId="77777777" w:rsidTr="0029086A">
        <w:trPr>
          <w:trHeight w:val="315"/>
        </w:trPr>
        <w:tc>
          <w:tcPr>
            <w:tcW w:w="2680" w:type="dxa"/>
            <w:tcBorders>
              <w:top w:val="nil"/>
              <w:left w:val="single" w:sz="8" w:space="0" w:color="auto"/>
              <w:bottom w:val="nil"/>
              <w:right w:val="single" w:sz="8" w:space="0" w:color="auto"/>
            </w:tcBorders>
            <w:shd w:val="clear" w:color="auto" w:fill="auto"/>
            <w:noWrap/>
            <w:vAlign w:val="center"/>
          </w:tcPr>
          <w:p w14:paraId="197782DE" w14:textId="61BB1C77" w:rsidR="00FE5ADF" w:rsidRPr="00FE5ADF" w:rsidRDefault="00FE5ADF" w:rsidP="00995C8F">
            <w:pPr>
              <w:tabs>
                <w:tab w:val="left" w:pos="720"/>
              </w:tabs>
              <w:rPr>
                <w:color w:val="000000" w:themeColor="text1"/>
                <w:sz w:val="20"/>
                <w:szCs w:val="20"/>
              </w:rPr>
            </w:pPr>
          </w:p>
        </w:tc>
        <w:tc>
          <w:tcPr>
            <w:tcW w:w="1080" w:type="dxa"/>
            <w:tcBorders>
              <w:top w:val="nil"/>
              <w:left w:val="nil"/>
              <w:bottom w:val="nil"/>
              <w:right w:val="single" w:sz="8" w:space="0" w:color="auto"/>
            </w:tcBorders>
            <w:shd w:val="clear" w:color="auto" w:fill="auto"/>
            <w:noWrap/>
            <w:vAlign w:val="center"/>
          </w:tcPr>
          <w:p w14:paraId="18E4386C" w14:textId="623FE3FC" w:rsidR="00FE5ADF" w:rsidRPr="00FE5ADF" w:rsidRDefault="00FE5ADF" w:rsidP="00995C8F">
            <w:pPr>
              <w:tabs>
                <w:tab w:val="left" w:pos="720"/>
              </w:tabs>
              <w:jc w:val="center"/>
              <w:rPr>
                <w:color w:val="000000" w:themeColor="text1"/>
                <w:sz w:val="20"/>
                <w:szCs w:val="20"/>
              </w:rPr>
            </w:pPr>
          </w:p>
        </w:tc>
        <w:tc>
          <w:tcPr>
            <w:tcW w:w="1080" w:type="dxa"/>
            <w:tcBorders>
              <w:top w:val="nil"/>
              <w:left w:val="nil"/>
              <w:bottom w:val="nil"/>
              <w:right w:val="single" w:sz="8" w:space="0" w:color="auto"/>
            </w:tcBorders>
            <w:shd w:val="clear" w:color="auto" w:fill="auto"/>
            <w:noWrap/>
            <w:vAlign w:val="center"/>
          </w:tcPr>
          <w:p w14:paraId="06553C70" w14:textId="481A23D2" w:rsidR="00FE5ADF" w:rsidRPr="00FE5ADF" w:rsidRDefault="00FE5ADF" w:rsidP="00995C8F">
            <w:pPr>
              <w:tabs>
                <w:tab w:val="left" w:pos="720"/>
              </w:tabs>
              <w:jc w:val="center"/>
              <w:rPr>
                <w:color w:val="000000" w:themeColor="text1"/>
                <w:sz w:val="20"/>
                <w:szCs w:val="20"/>
              </w:rPr>
            </w:pPr>
          </w:p>
        </w:tc>
        <w:tc>
          <w:tcPr>
            <w:tcW w:w="1080" w:type="dxa"/>
            <w:tcBorders>
              <w:top w:val="nil"/>
              <w:left w:val="nil"/>
              <w:bottom w:val="nil"/>
              <w:right w:val="single" w:sz="8" w:space="0" w:color="auto"/>
            </w:tcBorders>
            <w:shd w:val="clear" w:color="auto" w:fill="auto"/>
            <w:noWrap/>
            <w:vAlign w:val="center"/>
          </w:tcPr>
          <w:p w14:paraId="0EFC46D1" w14:textId="2DDD10FF" w:rsidR="00FE5ADF" w:rsidRPr="00FE5ADF" w:rsidRDefault="00FE5ADF" w:rsidP="00995C8F">
            <w:pPr>
              <w:tabs>
                <w:tab w:val="left" w:pos="720"/>
              </w:tabs>
              <w:jc w:val="center"/>
              <w:rPr>
                <w:color w:val="000000" w:themeColor="text1"/>
                <w:sz w:val="20"/>
                <w:szCs w:val="20"/>
              </w:rPr>
            </w:pPr>
          </w:p>
        </w:tc>
        <w:tc>
          <w:tcPr>
            <w:tcW w:w="1080" w:type="dxa"/>
            <w:tcBorders>
              <w:top w:val="nil"/>
              <w:left w:val="nil"/>
              <w:bottom w:val="nil"/>
              <w:right w:val="single" w:sz="8" w:space="0" w:color="auto"/>
            </w:tcBorders>
            <w:shd w:val="clear" w:color="auto" w:fill="auto"/>
            <w:noWrap/>
            <w:vAlign w:val="center"/>
          </w:tcPr>
          <w:p w14:paraId="7F358741" w14:textId="14E1DB15" w:rsidR="00FE5ADF" w:rsidRPr="00FE5ADF" w:rsidRDefault="00FE5ADF" w:rsidP="00995C8F">
            <w:pPr>
              <w:tabs>
                <w:tab w:val="left" w:pos="720"/>
              </w:tabs>
              <w:jc w:val="center"/>
              <w:rPr>
                <w:color w:val="000000" w:themeColor="text1"/>
                <w:sz w:val="20"/>
                <w:szCs w:val="20"/>
              </w:rPr>
            </w:pPr>
          </w:p>
        </w:tc>
      </w:tr>
      <w:tr w:rsidR="00FE5ADF" w:rsidRPr="00FE5ADF" w14:paraId="6AEEBBD4" w14:textId="77777777" w:rsidTr="0029086A">
        <w:trPr>
          <w:trHeight w:val="315"/>
        </w:trPr>
        <w:tc>
          <w:tcPr>
            <w:tcW w:w="268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0BBD0D8" w14:textId="379E834E" w:rsidR="00FE5ADF" w:rsidRPr="00FE5ADF" w:rsidRDefault="00FE5ADF" w:rsidP="00995C8F">
            <w:pPr>
              <w:tabs>
                <w:tab w:val="left" w:pos="720"/>
              </w:tabs>
              <w:rPr>
                <w:color w:val="000000" w:themeColor="text1"/>
                <w:sz w:val="20"/>
                <w:szCs w:val="20"/>
              </w:rPr>
            </w:pPr>
          </w:p>
        </w:tc>
        <w:tc>
          <w:tcPr>
            <w:tcW w:w="1080" w:type="dxa"/>
            <w:tcBorders>
              <w:top w:val="single" w:sz="8" w:space="0" w:color="auto"/>
              <w:left w:val="nil"/>
              <w:bottom w:val="single" w:sz="8" w:space="0" w:color="auto"/>
              <w:right w:val="single" w:sz="8" w:space="0" w:color="auto"/>
            </w:tcBorders>
            <w:shd w:val="clear" w:color="auto" w:fill="auto"/>
            <w:noWrap/>
            <w:vAlign w:val="center"/>
          </w:tcPr>
          <w:p w14:paraId="7047DA37" w14:textId="57201689" w:rsidR="00FE5ADF" w:rsidRPr="00FE5ADF" w:rsidRDefault="00FE5ADF" w:rsidP="00995C8F">
            <w:pPr>
              <w:tabs>
                <w:tab w:val="left" w:pos="720"/>
              </w:tabs>
              <w:jc w:val="center"/>
              <w:rPr>
                <w:color w:val="000000" w:themeColor="text1"/>
                <w:sz w:val="20"/>
                <w:szCs w:val="20"/>
              </w:rPr>
            </w:pPr>
          </w:p>
        </w:tc>
        <w:tc>
          <w:tcPr>
            <w:tcW w:w="1080" w:type="dxa"/>
            <w:tcBorders>
              <w:top w:val="single" w:sz="8" w:space="0" w:color="auto"/>
              <w:left w:val="nil"/>
              <w:bottom w:val="single" w:sz="8" w:space="0" w:color="auto"/>
              <w:right w:val="single" w:sz="8" w:space="0" w:color="auto"/>
            </w:tcBorders>
            <w:shd w:val="clear" w:color="auto" w:fill="auto"/>
            <w:noWrap/>
            <w:vAlign w:val="center"/>
          </w:tcPr>
          <w:p w14:paraId="0F8B519E" w14:textId="050D5F63" w:rsidR="00FE5ADF" w:rsidRPr="00FE5ADF" w:rsidRDefault="00FE5ADF" w:rsidP="00995C8F">
            <w:pPr>
              <w:tabs>
                <w:tab w:val="left" w:pos="720"/>
              </w:tabs>
              <w:jc w:val="center"/>
              <w:rPr>
                <w:color w:val="000000" w:themeColor="text1"/>
                <w:sz w:val="20"/>
                <w:szCs w:val="20"/>
              </w:rPr>
            </w:pPr>
          </w:p>
        </w:tc>
        <w:tc>
          <w:tcPr>
            <w:tcW w:w="1080" w:type="dxa"/>
            <w:tcBorders>
              <w:top w:val="single" w:sz="8" w:space="0" w:color="auto"/>
              <w:left w:val="nil"/>
              <w:bottom w:val="single" w:sz="8" w:space="0" w:color="auto"/>
              <w:right w:val="single" w:sz="8" w:space="0" w:color="auto"/>
            </w:tcBorders>
            <w:shd w:val="clear" w:color="auto" w:fill="auto"/>
            <w:noWrap/>
            <w:vAlign w:val="center"/>
          </w:tcPr>
          <w:p w14:paraId="6EC6C195" w14:textId="6D1115BB" w:rsidR="00FE5ADF" w:rsidRPr="00FE5ADF" w:rsidRDefault="00FE5ADF" w:rsidP="00995C8F">
            <w:pPr>
              <w:tabs>
                <w:tab w:val="left" w:pos="720"/>
              </w:tabs>
              <w:jc w:val="center"/>
              <w:rPr>
                <w:color w:val="000000" w:themeColor="text1"/>
                <w:sz w:val="20"/>
                <w:szCs w:val="20"/>
              </w:rPr>
            </w:pPr>
          </w:p>
        </w:tc>
        <w:tc>
          <w:tcPr>
            <w:tcW w:w="1080" w:type="dxa"/>
            <w:tcBorders>
              <w:top w:val="single" w:sz="8" w:space="0" w:color="auto"/>
              <w:left w:val="nil"/>
              <w:bottom w:val="single" w:sz="8" w:space="0" w:color="auto"/>
              <w:right w:val="single" w:sz="8" w:space="0" w:color="auto"/>
            </w:tcBorders>
            <w:shd w:val="clear" w:color="auto" w:fill="auto"/>
            <w:noWrap/>
            <w:vAlign w:val="center"/>
          </w:tcPr>
          <w:p w14:paraId="59FD7141" w14:textId="437B8CB0" w:rsidR="00FE5ADF" w:rsidRPr="00FE5ADF" w:rsidRDefault="00FE5ADF" w:rsidP="00995C8F">
            <w:pPr>
              <w:tabs>
                <w:tab w:val="left" w:pos="720"/>
              </w:tabs>
              <w:jc w:val="center"/>
              <w:rPr>
                <w:color w:val="000000" w:themeColor="text1"/>
                <w:sz w:val="20"/>
                <w:szCs w:val="20"/>
              </w:rPr>
            </w:pPr>
          </w:p>
        </w:tc>
      </w:tr>
    </w:tbl>
    <w:p w14:paraId="63A89F76" w14:textId="77777777" w:rsidR="00FE5ADF" w:rsidRPr="00FE5ADF" w:rsidRDefault="00FE5ADF" w:rsidP="00FE5ADF">
      <w:pPr>
        <w:tabs>
          <w:tab w:val="left" w:pos="720"/>
        </w:tabs>
        <w:ind w:left="720"/>
        <w:rPr>
          <w:b/>
          <w:bCs/>
        </w:rPr>
      </w:pPr>
    </w:p>
    <w:p w14:paraId="56FA5DFD" w14:textId="77777777" w:rsidR="00FE5ADF" w:rsidRDefault="00FE5ADF" w:rsidP="00FE5ADF">
      <w:pPr>
        <w:ind w:left="1440" w:hanging="720"/>
      </w:pPr>
      <w:r w:rsidRPr="00FE5ADF">
        <w:t>4.4.7</w:t>
      </w:r>
      <w:r w:rsidRPr="00FE5ADF">
        <w:rPr>
          <w:b/>
          <w:bCs/>
        </w:rPr>
        <w:t xml:space="preserve"> </w:t>
      </w:r>
      <w:r w:rsidRPr="00FE5ADF">
        <w:t>River Classes in Residential Recreational District</w:t>
      </w:r>
    </w:p>
    <w:p w14:paraId="6B8B06B1" w14:textId="77777777" w:rsidR="00FE5ADF" w:rsidRPr="00FE5ADF" w:rsidRDefault="00FE5ADF" w:rsidP="00FE5ADF">
      <w:pPr>
        <w:tabs>
          <w:tab w:val="left" w:pos="720"/>
        </w:tabs>
        <w:ind w:left="720"/>
        <w:rPr>
          <w:b/>
          <w:bCs/>
        </w:rPr>
      </w:pPr>
    </w:p>
    <w:tbl>
      <w:tblPr>
        <w:tblW w:w="7235" w:type="dxa"/>
        <w:tblInd w:w="1250" w:type="dxa"/>
        <w:tblLook w:val="04A0" w:firstRow="1" w:lastRow="0" w:firstColumn="1" w:lastColumn="0" w:noHBand="0" w:noVBand="1"/>
      </w:tblPr>
      <w:tblGrid>
        <w:gridCol w:w="2771"/>
        <w:gridCol w:w="1116"/>
        <w:gridCol w:w="1116"/>
        <w:gridCol w:w="1116"/>
        <w:gridCol w:w="1116"/>
      </w:tblGrid>
      <w:tr w:rsidR="00FE5ADF" w:rsidRPr="00FE5ADF" w14:paraId="6897A2C2" w14:textId="77777777" w:rsidTr="00FE5ADF">
        <w:trPr>
          <w:trHeight w:val="315"/>
        </w:trPr>
        <w:tc>
          <w:tcPr>
            <w:tcW w:w="277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DF490DE" w14:textId="77777777" w:rsidR="00FE5ADF" w:rsidRPr="00FE5ADF" w:rsidRDefault="00FE5ADF" w:rsidP="00995C8F">
            <w:pPr>
              <w:tabs>
                <w:tab w:val="left" w:pos="720"/>
              </w:tabs>
              <w:rPr>
                <w:b/>
                <w:bCs/>
                <w:color w:val="000000"/>
                <w:sz w:val="20"/>
                <w:szCs w:val="20"/>
              </w:rPr>
            </w:pPr>
            <w:r w:rsidRPr="00FE5ADF">
              <w:rPr>
                <w:b/>
                <w:bCs/>
                <w:color w:val="000000"/>
                <w:sz w:val="20"/>
                <w:szCs w:val="20"/>
              </w:rPr>
              <w:t>Use</w:t>
            </w:r>
          </w:p>
        </w:tc>
        <w:tc>
          <w:tcPr>
            <w:tcW w:w="1116" w:type="dxa"/>
            <w:tcBorders>
              <w:top w:val="single" w:sz="8" w:space="0" w:color="auto"/>
              <w:left w:val="nil"/>
              <w:bottom w:val="single" w:sz="8" w:space="0" w:color="auto"/>
              <w:right w:val="single" w:sz="8" w:space="0" w:color="auto"/>
            </w:tcBorders>
            <w:shd w:val="clear" w:color="auto" w:fill="auto"/>
            <w:vAlign w:val="center"/>
            <w:hideMark/>
          </w:tcPr>
          <w:p w14:paraId="0A668C50" w14:textId="77777777" w:rsidR="00FE5ADF" w:rsidRPr="00FE5ADF" w:rsidRDefault="00FE5ADF" w:rsidP="00995C8F">
            <w:pPr>
              <w:tabs>
                <w:tab w:val="left" w:pos="720"/>
              </w:tabs>
              <w:jc w:val="center"/>
              <w:rPr>
                <w:color w:val="000000"/>
                <w:sz w:val="20"/>
                <w:szCs w:val="20"/>
              </w:rPr>
            </w:pPr>
            <w:r w:rsidRPr="00FE5ADF">
              <w:rPr>
                <w:color w:val="000000"/>
                <w:sz w:val="20"/>
                <w:szCs w:val="20"/>
              </w:rPr>
              <w:t>Remote</w:t>
            </w:r>
          </w:p>
        </w:tc>
        <w:tc>
          <w:tcPr>
            <w:tcW w:w="1116" w:type="dxa"/>
            <w:tcBorders>
              <w:top w:val="single" w:sz="8" w:space="0" w:color="auto"/>
              <w:left w:val="nil"/>
              <w:bottom w:val="single" w:sz="8" w:space="0" w:color="auto"/>
              <w:right w:val="single" w:sz="8" w:space="0" w:color="auto"/>
            </w:tcBorders>
            <w:shd w:val="clear" w:color="auto" w:fill="auto"/>
            <w:vAlign w:val="center"/>
            <w:hideMark/>
          </w:tcPr>
          <w:p w14:paraId="1B218F9D" w14:textId="77777777" w:rsidR="00FE5ADF" w:rsidRPr="00FE5ADF" w:rsidRDefault="00FE5ADF" w:rsidP="00995C8F">
            <w:pPr>
              <w:tabs>
                <w:tab w:val="left" w:pos="720"/>
              </w:tabs>
              <w:jc w:val="center"/>
              <w:rPr>
                <w:color w:val="000000"/>
                <w:sz w:val="20"/>
                <w:szCs w:val="20"/>
              </w:rPr>
            </w:pPr>
            <w:r w:rsidRPr="00FE5ADF">
              <w:rPr>
                <w:color w:val="000000"/>
                <w:sz w:val="20"/>
                <w:szCs w:val="20"/>
              </w:rPr>
              <w:t>Forested</w:t>
            </w:r>
          </w:p>
        </w:tc>
        <w:tc>
          <w:tcPr>
            <w:tcW w:w="1116" w:type="dxa"/>
            <w:tcBorders>
              <w:top w:val="single" w:sz="8" w:space="0" w:color="auto"/>
              <w:left w:val="nil"/>
              <w:bottom w:val="single" w:sz="8" w:space="0" w:color="auto"/>
              <w:right w:val="single" w:sz="8" w:space="0" w:color="auto"/>
            </w:tcBorders>
            <w:shd w:val="clear" w:color="auto" w:fill="auto"/>
            <w:vAlign w:val="center"/>
            <w:hideMark/>
          </w:tcPr>
          <w:p w14:paraId="718F3680" w14:textId="77777777" w:rsidR="00FE5ADF" w:rsidRPr="00FE5ADF" w:rsidRDefault="00FE5ADF" w:rsidP="00995C8F">
            <w:pPr>
              <w:tabs>
                <w:tab w:val="left" w:pos="720"/>
              </w:tabs>
              <w:jc w:val="center"/>
              <w:rPr>
                <w:color w:val="000000"/>
                <w:sz w:val="20"/>
                <w:szCs w:val="20"/>
              </w:rPr>
            </w:pPr>
            <w:r w:rsidRPr="00FE5ADF">
              <w:rPr>
                <w:color w:val="000000"/>
                <w:sz w:val="20"/>
                <w:szCs w:val="20"/>
              </w:rPr>
              <w:t>Transition</w:t>
            </w:r>
          </w:p>
        </w:tc>
        <w:tc>
          <w:tcPr>
            <w:tcW w:w="1116" w:type="dxa"/>
            <w:tcBorders>
              <w:top w:val="single" w:sz="8" w:space="0" w:color="auto"/>
              <w:left w:val="nil"/>
              <w:bottom w:val="single" w:sz="8" w:space="0" w:color="auto"/>
              <w:right w:val="single" w:sz="8" w:space="0" w:color="auto"/>
            </w:tcBorders>
            <w:shd w:val="clear" w:color="auto" w:fill="auto"/>
            <w:vAlign w:val="center"/>
            <w:hideMark/>
          </w:tcPr>
          <w:p w14:paraId="1E2ABCBF" w14:textId="77777777" w:rsidR="00FE5ADF" w:rsidRPr="00FE5ADF" w:rsidRDefault="00FE5ADF" w:rsidP="00995C8F">
            <w:pPr>
              <w:tabs>
                <w:tab w:val="left" w:pos="720"/>
              </w:tabs>
              <w:jc w:val="center"/>
              <w:rPr>
                <w:color w:val="000000"/>
                <w:sz w:val="20"/>
                <w:szCs w:val="20"/>
              </w:rPr>
            </w:pPr>
            <w:r w:rsidRPr="00FE5ADF">
              <w:rPr>
                <w:color w:val="000000"/>
                <w:sz w:val="20"/>
                <w:szCs w:val="20"/>
              </w:rPr>
              <w:t>Tributary</w:t>
            </w:r>
          </w:p>
        </w:tc>
      </w:tr>
      <w:tr w:rsidR="00FE5ADF" w:rsidRPr="00FE5ADF" w14:paraId="38BD23DC" w14:textId="77777777" w:rsidTr="00FE5ADF">
        <w:trPr>
          <w:trHeight w:val="315"/>
        </w:trPr>
        <w:tc>
          <w:tcPr>
            <w:tcW w:w="2771" w:type="dxa"/>
            <w:tcBorders>
              <w:top w:val="nil"/>
              <w:left w:val="single" w:sz="8" w:space="0" w:color="auto"/>
              <w:bottom w:val="single" w:sz="8" w:space="0" w:color="auto"/>
              <w:right w:val="single" w:sz="8" w:space="0" w:color="auto"/>
            </w:tcBorders>
            <w:shd w:val="clear" w:color="auto" w:fill="auto"/>
            <w:vAlign w:val="center"/>
            <w:hideMark/>
          </w:tcPr>
          <w:p w14:paraId="1C4BCF3C" w14:textId="77777777" w:rsidR="00FE5ADF" w:rsidRPr="00FE5ADF" w:rsidRDefault="00FE5ADF" w:rsidP="00995C8F">
            <w:pPr>
              <w:tabs>
                <w:tab w:val="left" w:pos="720"/>
              </w:tabs>
              <w:rPr>
                <w:color w:val="000000"/>
                <w:sz w:val="20"/>
                <w:szCs w:val="20"/>
              </w:rPr>
            </w:pPr>
            <w:r w:rsidRPr="00FE5ADF">
              <w:rPr>
                <w:color w:val="000000"/>
                <w:sz w:val="20"/>
                <w:szCs w:val="20"/>
              </w:rPr>
              <w:t>Single residential</w:t>
            </w:r>
          </w:p>
        </w:tc>
        <w:tc>
          <w:tcPr>
            <w:tcW w:w="1116" w:type="dxa"/>
            <w:tcBorders>
              <w:top w:val="nil"/>
              <w:left w:val="nil"/>
              <w:bottom w:val="single" w:sz="8" w:space="0" w:color="auto"/>
              <w:right w:val="single" w:sz="8" w:space="0" w:color="auto"/>
            </w:tcBorders>
            <w:shd w:val="clear" w:color="auto" w:fill="auto"/>
            <w:vAlign w:val="center"/>
            <w:hideMark/>
          </w:tcPr>
          <w:p w14:paraId="2359F3B6" w14:textId="77777777" w:rsidR="00FE5ADF" w:rsidRPr="00FE5ADF" w:rsidRDefault="00FE5ADF" w:rsidP="00995C8F">
            <w:pPr>
              <w:tabs>
                <w:tab w:val="left" w:pos="720"/>
              </w:tabs>
              <w:jc w:val="center"/>
              <w:rPr>
                <w:color w:val="000000"/>
                <w:sz w:val="20"/>
                <w:szCs w:val="20"/>
              </w:rPr>
            </w:pPr>
            <w:r w:rsidRPr="00FE5ADF">
              <w:rPr>
                <w:color w:val="000000"/>
                <w:sz w:val="20"/>
                <w:szCs w:val="20"/>
              </w:rPr>
              <w:t>P</w:t>
            </w:r>
          </w:p>
        </w:tc>
        <w:tc>
          <w:tcPr>
            <w:tcW w:w="1116" w:type="dxa"/>
            <w:tcBorders>
              <w:top w:val="nil"/>
              <w:left w:val="nil"/>
              <w:bottom w:val="single" w:sz="8" w:space="0" w:color="auto"/>
              <w:right w:val="single" w:sz="8" w:space="0" w:color="auto"/>
            </w:tcBorders>
            <w:shd w:val="clear" w:color="auto" w:fill="auto"/>
            <w:vAlign w:val="center"/>
            <w:hideMark/>
          </w:tcPr>
          <w:p w14:paraId="4CE74876" w14:textId="77777777" w:rsidR="00FE5ADF" w:rsidRPr="00FE5ADF" w:rsidRDefault="00FE5ADF" w:rsidP="00995C8F">
            <w:pPr>
              <w:tabs>
                <w:tab w:val="left" w:pos="720"/>
              </w:tabs>
              <w:jc w:val="center"/>
              <w:rPr>
                <w:color w:val="000000"/>
                <w:sz w:val="20"/>
                <w:szCs w:val="20"/>
              </w:rPr>
            </w:pPr>
            <w:r w:rsidRPr="00FE5ADF">
              <w:rPr>
                <w:color w:val="000000"/>
                <w:sz w:val="20"/>
                <w:szCs w:val="20"/>
              </w:rPr>
              <w:t>P</w:t>
            </w:r>
          </w:p>
        </w:tc>
        <w:tc>
          <w:tcPr>
            <w:tcW w:w="1116" w:type="dxa"/>
            <w:tcBorders>
              <w:top w:val="nil"/>
              <w:left w:val="nil"/>
              <w:bottom w:val="single" w:sz="8" w:space="0" w:color="auto"/>
              <w:right w:val="single" w:sz="8" w:space="0" w:color="auto"/>
            </w:tcBorders>
            <w:shd w:val="clear" w:color="auto" w:fill="auto"/>
            <w:vAlign w:val="center"/>
            <w:hideMark/>
          </w:tcPr>
          <w:p w14:paraId="5FD3AB4F" w14:textId="77777777" w:rsidR="00FE5ADF" w:rsidRPr="00FE5ADF" w:rsidRDefault="00FE5ADF" w:rsidP="00995C8F">
            <w:pPr>
              <w:tabs>
                <w:tab w:val="left" w:pos="720"/>
              </w:tabs>
              <w:jc w:val="center"/>
              <w:rPr>
                <w:color w:val="000000"/>
                <w:sz w:val="20"/>
                <w:szCs w:val="20"/>
              </w:rPr>
            </w:pPr>
            <w:r w:rsidRPr="00FE5ADF">
              <w:rPr>
                <w:color w:val="000000"/>
                <w:sz w:val="20"/>
                <w:szCs w:val="20"/>
              </w:rPr>
              <w:t>P</w:t>
            </w:r>
          </w:p>
        </w:tc>
        <w:tc>
          <w:tcPr>
            <w:tcW w:w="1116" w:type="dxa"/>
            <w:tcBorders>
              <w:top w:val="nil"/>
              <w:left w:val="nil"/>
              <w:bottom w:val="single" w:sz="8" w:space="0" w:color="auto"/>
              <w:right w:val="single" w:sz="8" w:space="0" w:color="auto"/>
            </w:tcBorders>
            <w:shd w:val="clear" w:color="auto" w:fill="auto"/>
            <w:vAlign w:val="center"/>
            <w:hideMark/>
          </w:tcPr>
          <w:p w14:paraId="565FEABC" w14:textId="77777777" w:rsidR="00FE5ADF" w:rsidRPr="00FE5ADF" w:rsidRDefault="00FE5ADF" w:rsidP="00995C8F">
            <w:pPr>
              <w:tabs>
                <w:tab w:val="left" w:pos="720"/>
              </w:tabs>
              <w:jc w:val="center"/>
              <w:rPr>
                <w:color w:val="000000"/>
                <w:sz w:val="20"/>
                <w:szCs w:val="20"/>
              </w:rPr>
            </w:pPr>
            <w:r w:rsidRPr="00FE5ADF">
              <w:rPr>
                <w:color w:val="000000"/>
                <w:sz w:val="20"/>
                <w:szCs w:val="20"/>
              </w:rPr>
              <w:t>P</w:t>
            </w:r>
          </w:p>
        </w:tc>
      </w:tr>
      <w:tr w:rsidR="00FE5ADF" w:rsidRPr="00FE5ADF" w14:paraId="4F11FCD0" w14:textId="77777777" w:rsidTr="00FE5ADF">
        <w:trPr>
          <w:trHeight w:val="525"/>
        </w:trPr>
        <w:tc>
          <w:tcPr>
            <w:tcW w:w="2771" w:type="dxa"/>
            <w:tcBorders>
              <w:top w:val="nil"/>
              <w:left w:val="single" w:sz="8" w:space="0" w:color="auto"/>
              <w:bottom w:val="single" w:sz="8" w:space="0" w:color="auto"/>
              <w:right w:val="single" w:sz="8" w:space="0" w:color="auto"/>
            </w:tcBorders>
            <w:shd w:val="clear" w:color="auto" w:fill="auto"/>
            <w:vAlign w:val="center"/>
            <w:hideMark/>
          </w:tcPr>
          <w:p w14:paraId="4B158889" w14:textId="75D10930" w:rsidR="00FE5ADF" w:rsidRPr="00FE5ADF" w:rsidRDefault="00FE5ADF" w:rsidP="00995C8F">
            <w:pPr>
              <w:tabs>
                <w:tab w:val="left" w:pos="720"/>
              </w:tabs>
              <w:rPr>
                <w:color w:val="000000"/>
                <w:sz w:val="20"/>
                <w:szCs w:val="20"/>
              </w:rPr>
            </w:pPr>
            <w:r w:rsidRPr="00FE5ADF">
              <w:rPr>
                <w:color w:val="000000"/>
                <w:sz w:val="20"/>
                <w:szCs w:val="20"/>
              </w:rPr>
              <w:t>Duplex, residential</w:t>
            </w:r>
          </w:p>
        </w:tc>
        <w:tc>
          <w:tcPr>
            <w:tcW w:w="1116" w:type="dxa"/>
            <w:tcBorders>
              <w:top w:val="nil"/>
              <w:left w:val="nil"/>
              <w:bottom w:val="single" w:sz="8" w:space="0" w:color="auto"/>
              <w:right w:val="single" w:sz="8" w:space="0" w:color="auto"/>
            </w:tcBorders>
            <w:shd w:val="clear" w:color="auto" w:fill="auto"/>
            <w:vAlign w:val="center"/>
            <w:hideMark/>
          </w:tcPr>
          <w:p w14:paraId="1423D2E7" w14:textId="77777777" w:rsidR="00FE5ADF" w:rsidRPr="00FE5ADF" w:rsidRDefault="00FE5ADF" w:rsidP="00995C8F">
            <w:pPr>
              <w:tabs>
                <w:tab w:val="left" w:pos="720"/>
              </w:tabs>
              <w:jc w:val="center"/>
              <w:rPr>
                <w:color w:val="000000"/>
                <w:sz w:val="20"/>
                <w:szCs w:val="20"/>
              </w:rPr>
            </w:pPr>
            <w:r w:rsidRPr="00FE5ADF">
              <w:rPr>
                <w:color w:val="000000"/>
                <w:sz w:val="20"/>
                <w:szCs w:val="20"/>
              </w:rPr>
              <w:t>C</w:t>
            </w:r>
          </w:p>
        </w:tc>
        <w:tc>
          <w:tcPr>
            <w:tcW w:w="1116" w:type="dxa"/>
            <w:tcBorders>
              <w:top w:val="nil"/>
              <w:left w:val="nil"/>
              <w:bottom w:val="single" w:sz="8" w:space="0" w:color="auto"/>
              <w:right w:val="single" w:sz="8" w:space="0" w:color="auto"/>
            </w:tcBorders>
            <w:shd w:val="clear" w:color="auto" w:fill="auto"/>
            <w:vAlign w:val="center"/>
            <w:hideMark/>
          </w:tcPr>
          <w:p w14:paraId="3D5EA74F" w14:textId="77777777" w:rsidR="00FE5ADF" w:rsidRPr="00FE5ADF" w:rsidRDefault="00FE5ADF" w:rsidP="00995C8F">
            <w:pPr>
              <w:tabs>
                <w:tab w:val="left" w:pos="720"/>
              </w:tabs>
              <w:jc w:val="center"/>
              <w:rPr>
                <w:color w:val="000000"/>
                <w:sz w:val="20"/>
                <w:szCs w:val="20"/>
              </w:rPr>
            </w:pPr>
            <w:r w:rsidRPr="00FE5ADF">
              <w:rPr>
                <w:color w:val="000000"/>
                <w:sz w:val="20"/>
                <w:szCs w:val="20"/>
              </w:rPr>
              <w:t>C</w:t>
            </w:r>
          </w:p>
        </w:tc>
        <w:tc>
          <w:tcPr>
            <w:tcW w:w="1116" w:type="dxa"/>
            <w:tcBorders>
              <w:top w:val="nil"/>
              <w:left w:val="nil"/>
              <w:bottom w:val="single" w:sz="8" w:space="0" w:color="auto"/>
              <w:right w:val="single" w:sz="8" w:space="0" w:color="auto"/>
            </w:tcBorders>
            <w:shd w:val="clear" w:color="auto" w:fill="auto"/>
            <w:vAlign w:val="center"/>
            <w:hideMark/>
          </w:tcPr>
          <w:p w14:paraId="73454ECC" w14:textId="77777777" w:rsidR="00FE5ADF" w:rsidRPr="00FE5ADF" w:rsidRDefault="00FE5ADF" w:rsidP="00995C8F">
            <w:pPr>
              <w:tabs>
                <w:tab w:val="left" w:pos="720"/>
              </w:tabs>
              <w:jc w:val="center"/>
              <w:rPr>
                <w:color w:val="000000"/>
                <w:sz w:val="20"/>
                <w:szCs w:val="20"/>
              </w:rPr>
            </w:pPr>
            <w:r w:rsidRPr="00FE5ADF">
              <w:rPr>
                <w:color w:val="000000"/>
                <w:sz w:val="20"/>
                <w:szCs w:val="20"/>
              </w:rPr>
              <w:t>C</w:t>
            </w:r>
          </w:p>
        </w:tc>
        <w:tc>
          <w:tcPr>
            <w:tcW w:w="1116" w:type="dxa"/>
            <w:tcBorders>
              <w:top w:val="nil"/>
              <w:left w:val="nil"/>
              <w:bottom w:val="single" w:sz="8" w:space="0" w:color="auto"/>
              <w:right w:val="single" w:sz="8" w:space="0" w:color="auto"/>
            </w:tcBorders>
            <w:shd w:val="clear" w:color="auto" w:fill="auto"/>
            <w:vAlign w:val="center"/>
            <w:hideMark/>
          </w:tcPr>
          <w:p w14:paraId="44ECE4CA" w14:textId="77777777" w:rsidR="00FE5ADF" w:rsidRPr="00FE5ADF" w:rsidRDefault="00FE5ADF" w:rsidP="00995C8F">
            <w:pPr>
              <w:tabs>
                <w:tab w:val="left" w:pos="720"/>
              </w:tabs>
              <w:jc w:val="center"/>
              <w:rPr>
                <w:color w:val="000000"/>
                <w:sz w:val="20"/>
                <w:szCs w:val="20"/>
              </w:rPr>
            </w:pPr>
            <w:r w:rsidRPr="00FE5ADF">
              <w:rPr>
                <w:color w:val="000000"/>
                <w:sz w:val="20"/>
                <w:szCs w:val="20"/>
              </w:rPr>
              <w:t>C</w:t>
            </w:r>
          </w:p>
        </w:tc>
      </w:tr>
      <w:tr w:rsidR="00FE5ADF" w:rsidRPr="00FE5ADF" w14:paraId="01FE9798" w14:textId="77777777" w:rsidTr="00FE5ADF">
        <w:trPr>
          <w:trHeight w:val="315"/>
        </w:trPr>
        <w:tc>
          <w:tcPr>
            <w:tcW w:w="2771" w:type="dxa"/>
            <w:tcBorders>
              <w:top w:val="nil"/>
              <w:left w:val="single" w:sz="8" w:space="0" w:color="auto"/>
              <w:bottom w:val="single" w:sz="8" w:space="0" w:color="auto"/>
              <w:right w:val="single" w:sz="8" w:space="0" w:color="auto"/>
            </w:tcBorders>
            <w:shd w:val="clear" w:color="auto" w:fill="auto"/>
            <w:vAlign w:val="center"/>
            <w:hideMark/>
          </w:tcPr>
          <w:p w14:paraId="001C92D4" w14:textId="77777777" w:rsidR="00FE5ADF" w:rsidRPr="00FE5ADF" w:rsidRDefault="00FE5ADF" w:rsidP="00995C8F">
            <w:pPr>
              <w:tabs>
                <w:tab w:val="left" w:pos="720"/>
              </w:tabs>
              <w:rPr>
                <w:color w:val="000000"/>
                <w:sz w:val="20"/>
                <w:szCs w:val="20"/>
              </w:rPr>
            </w:pPr>
            <w:r w:rsidRPr="00FE5ADF">
              <w:rPr>
                <w:color w:val="000000"/>
                <w:sz w:val="20"/>
                <w:szCs w:val="20"/>
              </w:rPr>
              <w:t>Semipublic</w:t>
            </w:r>
          </w:p>
        </w:tc>
        <w:tc>
          <w:tcPr>
            <w:tcW w:w="1116" w:type="dxa"/>
            <w:tcBorders>
              <w:top w:val="nil"/>
              <w:left w:val="nil"/>
              <w:bottom w:val="single" w:sz="8" w:space="0" w:color="auto"/>
              <w:right w:val="single" w:sz="8" w:space="0" w:color="auto"/>
            </w:tcBorders>
            <w:shd w:val="clear" w:color="auto" w:fill="auto"/>
            <w:vAlign w:val="center"/>
            <w:hideMark/>
          </w:tcPr>
          <w:p w14:paraId="63398BA1" w14:textId="77777777" w:rsidR="00FE5ADF" w:rsidRPr="00FE5ADF" w:rsidRDefault="00FE5ADF" w:rsidP="00995C8F">
            <w:pPr>
              <w:tabs>
                <w:tab w:val="left" w:pos="720"/>
              </w:tabs>
              <w:jc w:val="center"/>
              <w:rPr>
                <w:color w:val="000000"/>
                <w:sz w:val="20"/>
                <w:szCs w:val="20"/>
              </w:rPr>
            </w:pPr>
            <w:r w:rsidRPr="00FE5ADF">
              <w:rPr>
                <w:color w:val="000000"/>
                <w:sz w:val="20"/>
                <w:szCs w:val="20"/>
              </w:rPr>
              <w:t>C</w:t>
            </w:r>
          </w:p>
        </w:tc>
        <w:tc>
          <w:tcPr>
            <w:tcW w:w="1116" w:type="dxa"/>
            <w:tcBorders>
              <w:top w:val="nil"/>
              <w:left w:val="nil"/>
              <w:bottom w:val="single" w:sz="8" w:space="0" w:color="auto"/>
              <w:right w:val="single" w:sz="8" w:space="0" w:color="auto"/>
            </w:tcBorders>
            <w:shd w:val="clear" w:color="auto" w:fill="auto"/>
            <w:vAlign w:val="center"/>
            <w:hideMark/>
          </w:tcPr>
          <w:p w14:paraId="31AE9DAC" w14:textId="77777777" w:rsidR="00FE5ADF" w:rsidRPr="00FE5ADF" w:rsidRDefault="00FE5ADF" w:rsidP="00995C8F">
            <w:pPr>
              <w:tabs>
                <w:tab w:val="left" w:pos="720"/>
              </w:tabs>
              <w:jc w:val="center"/>
              <w:rPr>
                <w:color w:val="000000"/>
                <w:sz w:val="20"/>
                <w:szCs w:val="20"/>
              </w:rPr>
            </w:pPr>
            <w:r w:rsidRPr="00FE5ADF">
              <w:rPr>
                <w:color w:val="000000"/>
                <w:sz w:val="20"/>
                <w:szCs w:val="20"/>
              </w:rPr>
              <w:t>C</w:t>
            </w:r>
          </w:p>
        </w:tc>
        <w:tc>
          <w:tcPr>
            <w:tcW w:w="1116" w:type="dxa"/>
            <w:tcBorders>
              <w:top w:val="nil"/>
              <w:left w:val="nil"/>
              <w:bottom w:val="single" w:sz="8" w:space="0" w:color="auto"/>
              <w:right w:val="single" w:sz="8" w:space="0" w:color="auto"/>
            </w:tcBorders>
            <w:shd w:val="clear" w:color="auto" w:fill="auto"/>
            <w:vAlign w:val="center"/>
            <w:hideMark/>
          </w:tcPr>
          <w:p w14:paraId="12E38CDB" w14:textId="77777777" w:rsidR="00FE5ADF" w:rsidRPr="00FE5ADF" w:rsidRDefault="00FE5ADF" w:rsidP="00995C8F">
            <w:pPr>
              <w:tabs>
                <w:tab w:val="left" w:pos="720"/>
              </w:tabs>
              <w:jc w:val="center"/>
              <w:rPr>
                <w:color w:val="000000"/>
                <w:sz w:val="20"/>
                <w:szCs w:val="20"/>
              </w:rPr>
            </w:pPr>
            <w:r w:rsidRPr="00FE5ADF">
              <w:rPr>
                <w:color w:val="000000"/>
                <w:sz w:val="20"/>
                <w:szCs w:val="20"/>
              </w:rPr>
              <w:t>C</w:t>
            </w:r>
          </w:p>
        </w:tc>
        <w:tc>
          <w:tcPr>
            <w:tcW w:w="1116" w:type="dxa"/>
            <w:tcBorders>
              <w:top w:val="nil"/>
              <w:left w:val="nil"/>
              <w:bottom w:val="single" w:sz="8" w:space="0" w:color="auto"/>
              <w:right w:val="single" w:sz="8" w:space="0" w:color="auto"/>
            </w:tcBorders>
            <w:shd w:val="clear" w:color="auto" w:fill="auto"/>
            <w:vAlign w:val="center"/>
            <w:hideMark/>
          </w:tcPr>
          <w:p w14:paraId="3E9F57F8" w14:textId="77777777" w:rsidR="00FE5ADF" w:rsidRPr="00FE5ADF" w:rsidRDefault="00FE5ADF" w:rsidP="00995C8F">
            <w:pPr>
              <w:tabs>
                <w:tab w:val="left" w:pos="720"/>
              </w:tabs>
              <w:jc w:val="center"/>
              <w:rPr>
                <w:color w:val="000000"/>
                <w:sz w:val="20"/>
                <w:szCs w:val="20"/>
              </w:rPr>
            </w:pPr>
            <w:r w:rsidRPr="00FE5ADF">
              <w:rPr>
                <w:color w:val="000000"/>
                <w:sz w:val="20"/>
                <w:szCs w:val="20"/>
              </w:rPr>
              <w:t>P</w:t>
            </w:r>
          </w:p>
        </w:tc>
      </w:tr>
      <w:tr w:rsidR="00FE5ADF" w:rsidRPr="00FE5ADF" w14:paraId="1B905CB3" w14:textId="77777777" w:rsidTr="00FE5ADF">
        <w:trPr>
          <w:trHeight w:val="315"/>
        </w:trPr>
        <w:tc>
          <w:tcPr>
            <w:tcW w:w="2771" w:type="dxa"/>
            <w:tcBorders>
              <w:top w:val="nil"/>
              <w:left w:val="single" w:sz="8" w:space="0" w:color="auto"/>
              <w:bottom w:val="single" w:sz="8" w:space="0" w:color="auto"/>
              <w:right w:val="single" w:sz="8" w:space="0" w:color="auto"/>
            </w:tcBorders>
            <w:shd w:val="clear" w:color="auto" w:fill="auto"/>
            <w:vAlign w:val="center"/>
            <w:hideMark/>
          </w:tcPr>
          <w:p w14:paraId="1F0A552C" w14:textId="77777777" w:rsidR="00FE5ADF" w:rsidRPr="00FE5ADF" w:rsidRDefault="00FE5ADF" w:rsidP="00995C8F">
            <w:pPr>
              <w:tabs>
                <w:tab w:val="left" w:pos="720"/>
              </w:tabs>
              <w:rPr>
                <w:color w:val="000000"/>
                <w:sz w:val="20"/>
                <w:szCs w:val="20"/>
              </w:rPr>
            </w:pPr>
            <w:r w:rsidRPr="00FE5ADF">
              <w:rPr>
                <w:color w:val="000000"/>
                <w:sz w:val="20"/>
                <w:szCs w:val="20"/>
              </w:rPr>
              <w:t>Parks and historic sites</w:t>
            </w:r>
          </w:p>
        </w:tc>
        <w:tc>
          <w:tcPr>
            <w:tcW w:w="1116" w:type="dxa"/>
            <w:tcBorders>
              <w:top w:val="nil"/>
              <w:left w:val="nil"/>
              <w:bottom w:val="single" w:sz="8" w:space="0" w:color="auto"/>
              <w:right w:val="single" w:sz="8" w:space="0" w:color="auto"/>
            </w:tcBorders>
            <w:shd w:val="clear" w:color="auto" w:fill="auto"/>
            <w:vAlign w:val="center"/>
            <w:hideMark/>
          </w:tcPr>
          <w:p w14:paraId="6A72403E" w14:textId="77777777" w:rsidR="00FE5ADF" w:rsidRPr="00FE5ADF" w:rsidRDefault="00FE5ADF" w:rsidP="00995C8F">
            <w:pPr>
              <w:tabs>
                <w:tab w:val="left" w:pos="720"/>
              </w:tabs>
              <w:jc w:val="center"/>
              <w:rPr>
                <w:color w:val="000000"/>
                <w:sz w:val="20"/>
                <w:szCs w:val="20"/>
              </w:rPr>
            </w:pPr>
            <w:r w:rsidRPr="00FE5ADF">
              <w:rPr>
                <w:color w:val="000000"/>
                <w:sz w:val="20"/>
                <w:szCs w:val="20"/>
              </w:rPr>
              <w:t>C</w:t>
            </w:r>
          </w:p>
        </w:tc>
        <w:tc>
          <w:tcPr>
            <w:tcW w:w="1116" w:type="dxa"/>
            <w:tcBorders>
              <w:top w:val="nil"/>
              <w:left w:val="nil"/>
              <w:bottom w:val="single" w:sz="8" w:space="0" w:color="auto"/>
              <w:right w:val="single" w:sz="8" w:space="0" w:color="auto"/>
            </w:tcBorders>
            <w:shd w:val="clear" w:color="auto" w:fill="auto"/>
            <w:vAlign w:val="center"/>
            <w:hideMark/>
          </w:tcPr>
          <w:p w14:paraId="3C177167" w14:textId="77777777" w:rsidR="00FE5ADF" w:rsidRPr="00FE5ADF" w:rsidRDefault="00FE5ADF" w:rsidP="00995C8F">
            <w:pPr>
              <w:tabs>
                <w:tab w:val="left" w:pos="720"/>
              </w:tabs>
              <w:jc w:val="center"/>
              <w:rPr>
                <w:color w:val="000000"/>
                <w:sz w:val="20"/>
                <w:szCs w:val="20"/>
              </w:rPr>
            </w:pPr>
            <w:r w:rsidRPr="00FE5ADF">
              <w:rPr>
                <w:color w:val="000000"/>
                <w:sz w:val="20"/>
                <w:szCs w:val="20"/>
              </w:rPr>
              <w:t>C</w:t>
            </w:r>
          </w:p>
        </w:tc>
        <w:tc>
          <w:tcPr>
            <w:tcW w:w="1116" w:type="dxa"/>
            <w:tcBorders>
              <w:top w:val="nil"/>
              <w:left w:val="nil"/>
              <w:bottom w:val="single" w:sz="8" w:space="0" w:color="auto"/>
              <w:right w:val="single" w:sz="8" w:space="0" w:color="auto"/>
            </w:tcBorders>
            <w:shd w:val="clear" w:color="auto" w:fill="auto"/>
            <w:vAlign w:val="center"/>
            <w:hideMark/>
          </w:tcPr>
          <w:p w14:paraId="6A663EF4" w14:textId="77777777" w:rsidR="00FE5ADF" w:rsidRPr="00FE5ADF" w:rsidRDefault="00FE5ADF" w:rsidP="00995C8F">
            <w:pPr>
              <w:tabs>
                <w:tab w:val="left" w:pos="720"/>
              </w:tabs>
              <w:jc w:val="center"/>
              <w:rPr>
                <w:color w:val="000000"/>
                <w:sz w:val="20"/>
                <w:szCs w:val="20"/>
              </w:rPr>
            </w:pPr>
            <w:r w:rsidRPr="00FE5ADF">
              <w:rPr>
                <w:color w:val="000000"/>
                <w:sz w:val="20"/>
                <w:szCs w:val="20"/>
              </w:rPr>
              <w:t>C</w:t>
            </w:r>
          </w:p>
        </w:tc>
        <w:tc>
          <w:tcPr>
            <w:tcW w:w="1116" w:type="dxa"/>
            <w:tcBorders>
              <w:top w:val="nil"/>
              <w:left w:val="nil"/>
              <w:bottom w:val="single" w:sz="8" w:space="0" w:color="auto"/>
              <w:right w:val="single" w:sz="8" w:space="0" w:color="auto"/>
            </w:tcBorders>
            <w:shd w:val="clear" w:color="auto" w:fill="auto"/>
            <w:vAlign w:val="center"/>
            <w:hideMark/>
          </w:tcPr>
          <w:p w14:paraId="6F89FBDE" w14:textId="77777777" w:rsidR="00FE5ADF" w:rsidRPr="00FE5ADF" w:rsidRDefault="00FE5ADF" w:rsidP="00995C8F">
            <w:pPr>
              <w:tabs>
                <w:tab w:val="left" w:pos="720"/>
              </w:tabs>
              <w:jc w:val="center"/>
              <w:rPr>
                <w:color w:val="000000"/>
                <w:sz w:val="20"/>
                <w:szCs w:val="20"/>
              </w:rPr>
            </w:pPr>
            <w:r w:rsidRPr="00FE5ADF">
              <w:rPr>
                <w:color w:val="000000"/>
                <w:sz w:val="20"/>
                <w:szCs w:val="20"/>
              </w:rPr>
              <w:t>P</w:t>
            </w:r>
          </w:p>
        </w:tc>
      </w:tr>
      <w:tr w:rsidR="00FE5ADF" w:rsidRPr="00FE5ADF" w14:paraId="24120E9F" w14:textId="77777777" w:rsidTr="00FE5ADF">
        <w:trPr>
          <w:trHeight w:val="315"/>
        </w:trPr>
        <w:tc>
          <w:tcPr>
            <w:tcW w:w="2771" w:type="dxa"/>
            <w:tcBorders>
              <w:top w:val="nil"/>
              <w:left w:val="single" w:sz="8" w:space="0" w:color="auto"/>
              <w:bottom w:val="single" w:sz="8" w:space="0" w:color="auto"/>
              <w:right w:val="single" w:sz="8" w:space="0" w:color="auto"/>
            </w:tcBorders>
            <w:shd w:val="clear" w:color="auto" w:fill="auto"/>
            <w:vAlign w:val="center"/>
            <w:hideMark/>
          </w:tcPr>
          <w:p w14:paraId="0C410BFB" w14:textId="77777777" w:rsidR="00FE5ADF" w:rsidRPr="00FE5ADF" w:rsidRDefault="00FE5ADF" w:rsidP="00995C8F">
            <w:pPr>
              <w:tabs>
                <w:tab w:val="left" w:pos="720"/>
              </w:tabs>
              <w:rPr>
                <w:color w:val="000000"/>
                <w:sz w:val="20"/>
                <w:szCs w:val="20"/>
              </w:rPr>
            </w:pPr>
            <w:r w:rsidRPr="00FE5ADF">
              <w:rPr>
                <w:color w:val="000000"/>
                <w:sz w:val="20"/>
                <w:szCs w:val="20"/>
              </w:rPr>
              <w:t>Extractive use</w:t>
            </w:r>
          </w:p>
        </w:tc>
        <w:tc>
          <w:tcPr>
            <w:tcW w:w="1116" w:type="dxa"/>
            <w:tcBorders>
              <w:top w:val="nil"/>
              <w:left w:val="nil"/>
              <w:bottom w:val="single" w:sz="8" w:space="0" w:color="auto"/>
              <w:right w:val="single" w:sz="8" w:space="0" w:color="auto"/>
            </w:tcBorders>
            <w:shd w:val="clear" w:color="auto" w:fill="auto"/>
            <w:vAlign w:val="center"/>
            <w:hideMark/>
          </w:tcPr>
          <w:p w14:paraId="36756491" w14:textId="77777777" w:rsidR="00FE5ADF" w:rsidRPr="00FE5ADF" w:rsidRDefault="00FE5ADF" w:rsidP="00995C8F">
            <w:pPr>
              <w:tabs>
                <w:tab w:val="left" w:pos="720"/>
              </w:tabs>
              <w:jc w:val="center"/>
              <w:rPr>
                <w:color w:val="000000"/>
                <w:sz w:val="20"/>
                <w:szCs w:val="20"/>
              </w:rPr>
            </w:pPr>
            <w:r w:rsidRPr="00FE5ADF">
              <w:rPr>
                <w:color w:val="000000"/>
                <w:sz w:val="20"/>
                <w:szCs w:val="20"/>
              </w:rPr>
              <w:t>C</w:t>
            </w:r>
          </w:p>
        </w:tc>
        <w:tc>
          <w:tcPr>
            <w:tcW w:w="1116" w:type="dxa"/>
            <w:tcBorders>
              <w:top w:val="nil"/>
              <w:left w:val="nil"/>
              <w:bottom w:val="single" w:sz="8" w:space="0" w:color="auto"/>
              <w:right w:val="single" w:sz="8" w:space="0" w:color="auto"/>
            </w:tcBorders>
            <w:shd w:val="clear" w:color="auto" w:fill="auto"/>
            <w:vAlign w:val="center"/>
            <w:hideMark/>
          </w:tcPr>
          <w:p w14:paraId="509FD3FC" w14:textId="77777777" w:rsidR="00FE5ADF" w:rsidRPr="00FE5ADF" w:rsidRDefault="00FE5ADF" w:rsidP="00995C8F">
            <w:pPr>
              <w:tabs>
                <w:tab w:val="left" w:pos="720"/>
              </w:tabs>
              <w:jc w:val="center"/>
              <w:rPr>
                <w:color w:val="000000"/>
                <w:sz w:val="20"/>
                <w:szCs w:val="20"/>
              </w:rPr>
            </w:pPr>
            <w:r w:rsidRPr="00FE5ADF">
              <w:rPr>
                <w:color w:val="000000"/>
                <w:sz w:val="20"/>
                <w:szCs w:val="20"/>
              </w:rPr>
              <w:t>C</w:t>
            </w:r>
          </w:p>
        </w:tc>
        <w:tc>
          <w:tcPr>
            <w:tcW w:w="1116" w:type="dxa"/>
            <w:tcBorders>
              <w:top w:val="nil"/>
              <w:left w:val="nil"/>
              <w:bottom w:val="single" w:sz="8" w:space="0" w:color="auto"/>
              <w:right w:val="single" w:sz="8" w:space="0" w:color="auto"/>
            </w:tcBorders>
            <w:shd w:val="clear" w:color="auto" w:fill="auto"/>
            <w:vAlign w:val="center"/>
            <w:hideMark/>
          </w:tcPr>
          <w:p w14:paraId="1E944510" w14:textId="77777777" w:rsidR="00FE5ADF" w:rsidRPr="00FE5ADF" w:rsidRDefault="00FE5ADF" w:rsidP="00995C8F">
            <w:pPr>
              <w:tabs>
                <w:tab w:val="left" w:pos="720"/>
              </w:tabs>
              <w:jc w:val="center"/>
              <w:rPr>
                <w:color w:val="000000"/>
                <w:sz w:val="20"/>
                <w:szCs w:val="20"/>
              </w:rPr>
            </w:pPr>
            <w:r w:rsidRPr="00FE5ADF">
              <w:rPr>
                <w:color w:val="000000"/>
                <w:sz w:val="20"/>
                <w:szCs w:val="20"/>
              </w:rPr>
              <w:t>C</w:t>
            </w:r>
          </w:p>
        </w:tc>
        <w:tc>
          <w:tcPr>
            <w:tcW w:w="1116" w:type="dxa"/>
            <w:tcBorders>
              <w:top w:val="nil"/>
              <w:left w:val="nil"/>
              <w:bottom w:val="single" w:sz="8" w:space="0" w:color="auto"/>
              <w:right w:val="single" w:sz="8" w:space="0" w:color="auto"/>
            </w:tcBorders>
            <w:shd w:val="clear" w:color="auto" w:fill="auto"/>
            <w:vAlign w:val="center"/>
            <w:hideMark/>
          </w:tcPr>
          <w:p w14:paraId="392A3A79" w14:textId="77777777" w:rsidR="00FE5ADF" w:rsidRPr="00FE5ADF" w:rsidRDefault="00FE5ADF" w:rsidP="00995C8F">
            <w:pPr>
              <w:tabs>
                <w:tab w:val="left" w:pos="720"/>
              </w:tabs>
              <w:jc w:val="center"/>
              <w:rPr>
                <w:color w:val="000000"/>
                <w:sz w:val="20"/>
                <w:szCs w:val="20"/>
              </w:rPr>
            </w:pPr>
            <w:r w:rsidRPr="00FE5ADF">
              <w:rPr>
                <w:color w:val="000000"/>
                <w:sz w:val="20"/>
                <w:szCs w:val="20"/>
              </w:rPr>
              <w:t>C</w:t>
            </w:r>
          </w:p>
        </w:tc>
      </w:tr>
      <w:tr w:rsidR="00FE5ADF" w:rsidRPr="00FE5ADF" w14:paraId="63642F14" w14:textId="77777777" w:rsidTr="00FE5ADF">
        <w:trPr>
          <w:trHeight w:val="315"/>
        </w:trPr>
        <w:tc>
          <w:tcPr>
            <w:tcW w:w="2771" w:type="dxa"/>
            <w:tcBorders>
              <w:top w:val="nil"/>
              <w:left w:val="single" w:sz="8" w:space="0" w:color="auto"/>
              <w:bottom w:val="single" w:sz="8" w:space="0" w:color="auto"/>
              <w:right w:val="single" w:sz="8" w:space="0" w:color="auto"/>
            </w:tcBorders>
            <w:shd w:val="clear" w:color="auto" w:fill="auto"/>
            <w:vAlign w:val="center"/>
            <w:hideMark/>
          </w:tcPr>
          <w:p w14:paraId="63C7BB5B" w14:textId="77777777" w:rsidR="00FE5ADF" w:rsidRPr="00FE5ADF" w:rsidRDefault="00FE5ADF" w:rsidP="00995C8F">
            <w:pPr>
              <w:tabs>
                <w:tab w:val="left" w:pos="720"/>
              </w:tabs>
              <w:rPr>
                <w:color w:val="000000"/>
                <w:sz w:val="20"/>
                <w:szCs w:val="20"/>
              </w:rPr>
            </w:pPr>
            <w:r w:rsidRPr="00FE5ADF">
              <w:rPr>
                <w:color w:val="000000"/>
                <w:sz w:val="20"/>
                <w:szCs w:val="20"/>
              </w:rPr>
              <w:t>Forest management</w:t>
            </w:r>
          </w:p>
        </w:tc>
        <w:tc>
          <w:tcPr>
            <w:tcW w:w="1116" w:type="dxa"/>
            <w:tcBorders>
              <w:top w:val="nil"/>
              <w:left w:val="nil"/>
              <w:bottom w:val="single" w:sz="8" w:space="0" w:color="auto"/>
              <w:right w:val="single" w:sz="8" w:space="0" w:color="auto"/>
            </w:tcBorders>
            <w:shd w:val="clear" w:color="auto" w:fill="auto"/>
            <w:vAlign w:val="center"/>
            <w:hideMark/>
          </w:tcPr>
          <w:p w14:paraId="006B8AD9" w14:textId="77777777" w:rsidR="00FE5ADF" w:rsidRPr="00FE5ADF" w:rsidRDefault="00FE5ADF" w:rsidP="00995C8F">
            <w:pPr>
              <w:tabs>
                <w:tab w:val="left" w:pos="720"/>
              </w:tabs>
              <w:jc w:val="center"/>
              <w:rPr>
                <w:color w:val="000000"/>
                <w:sz w:val="20"/>
                <w:szCs w:val="20"/>
              </w:rPr>
            </w:pPr>
            <w:r w:rsidRPr="00FE5ADF">
              <w:rPr>
                <w:color w:val="000000"/>
                <w:sz w:val="20"/>
                <w:szCs w:val="20"/>
              </w:rPr>
              <w:t>P</w:t>
            </w:r>
          </w:p>
        </w:tc>
        <w:tc>
          <w:tcPr>
            <w:tcW w:w="1116" w:type="dxa"/>
            <w:tcBorders>
              <w:top w:val="nil"/>
              <w:left w:val="nil"/>
              <w:bottom w:val="single" w:sz="8" w:space="0" w:color="auto"/>
              <w:right w:val="single" w:sz="8" w:space="0" w:color="auto"/>
            </w:tcBorders>
            <w:shd w:val="clear" w:color="auto" w:fill="auto"/>
            <w:vAlign w:val="center"/>
            <w:hideMark/>
          </w:tcPr>
          <w:p w14:paraId="38BA52D1" w14:textId="77777777" w:rsidR="00FE5ADF" w:rsidRPr="00FE5ADF" w:rsidRDefault="00FE5ADF" w:rsidP="00995C8F">
            <w:pPr>
              <w:tabs>
                <w:tab w:val="left" w:pos="720"/>
              </w:tabs>
              <w:jc w:val="center"/>
              <w:rPr>
                <w:color w:val="000000"/>
                <w:sz w:val="20"/>
                <w:szCs w:val="20"/>
              </w:rPr>
            </w:pPr>
            <w:r w:rsidRPr="00FE5ADF">
              <w:rPr>
                <w:color w:val="000000"/>
                <w:sz w:val="20"/>
                <w:szCs w:val="20"/>
              </w:rPr>
              <w:t>P</w:t>
            </w:r>
          </w:p>
        </w:tc>
        <w:tc>
          <w:tcPr>
            <w:tcW w:w="1116" w:type="dxa"/>
            <w:tcBorders>
              <w:top w:val="nil"/>
              <w:left w:val="nil"/>
              <w:bottom w:val="single" w:sz="8" w:space="0" w:color="auto"/>
              <w:right w:val="single" w:sz="8" w:space="0" w:color="auto"/>
            </w:tcBorders>
            <w:shd w:val="clear" w:color="auto" w:fill="auto"/>
            <w:vAlign w:val="center"/>
            <w:hideMark/>
          </w:tcPr>
          <w:p w14:paraId="5F07E74E" w14:textId="77777777" w:rsidR="00FE5ADF" w:rsidRPr="00FE5ADF" w:rsidRDefault="00FE5ADF" w:rsidP="00995C8F">
            <w:pPr>
              <w:tabs>
                <w:tab w:val="left" w:pos="720"/>
              </w:tabs>
              <w:jc w:val="center"/>
              <w:rPr>
                <w:color w:val="000000"/>
                <w:sz w:val="20"/>
                <w:szCs w:val="20"/>
              </w:rPr>
            </w:pPr>
            <w:r w:rsidRPr="00FE5ADF">
              <w:rPr>
                <w:color w:val="000000"/>
                <w:sz w:val="20"/>
                <w:szCs w:val="20"/>
              </w:rPr>
              <w:t>P</w:t>
            </w:r>
          </w:p>
        </w:tc>
        <w:tc>
          <w:tcPr>
            <w:tcW w:w="1116" w:type="dxa"/>
            <w:tcBorders>
              <w:top w:val="nil"/>
              <w:left w:val="nil"/>
              <w:bottom w:val="single" w:sz="8" w:space="0" w:color="auto"/>
              <w:right w:val="single" w:sz="8" w:space="0" w:color="auto"/>
            </w:tcBorders>
            <w:shd w:val="clear" w:color="auto" w:fill="auto"/>
            <w:vAlign w:val="center"/>
            <w:hideMark/>
          </w:tcPr>
          <w:p w14:paraId="4D41764C" w14:textId="77777777" w:rsidR="00FE5ADF" w:rsidRPr="00FE5ADF" w:rsidRDefault="00FE5ADF" w:rsidP="00995C8F">
            <w:pPr>
              <w:tabs>
                <w:tab w:val="left" w:pos="720"/>
              </w:tabs>
              <w:jc w:val="center"/>
              <w:rPr>
                <w:color w:val="000000"/>
                <w:sz w:val="20"/>
                <w:szCs w:val="20"/>
              </w:rPr>
            </w:pPr>
            <w:r w:rsidRPr="00FE5ADF">
              <w:rPr>
                <w:color w:val="000000"/>
                <w:sz w:val="20"/>
                <w:szCs w:val="20"/>
              </w:rPr>
              <w:t>P</w:t>
            </w:r>
          </w:p>
        </w:tc>
      </w:tr>
      <w:tr w:rsidR="00FE5ADF" w:rsidRPr="00FE5ADF" w14:paraId="14E2CEF2" w14:textId="77777777" w:rsidTr="00FE5ADF">
        <w:trPr>
          <w:trHeight w:val="525"/>
        </w:trPr>
        <w:tc>
          <w:tcPr>
            <w:tcW w:w="2771" w:type="dxa"/>
            <w:tcBorders>
              <w:top w:val="nil"/>
              <w:left w:val="single" w:sz="8" w:space="0" w:color="auto"/>
              <w:bottom w:val="single" w:sz="8" w:space="0" w:color="auto"/>
              <w:right w:val="single" w:sz="8" w:space="0" w:color="auto"/>
            </w:tcBorders>
            <w:shd w:val="clear" w:color="auto" w:fill="auto"/>
            <w:vAlign w:val="center"/>
            <w:hideMark/>
          </w:tcPr>
          <w:p w14:paraId="156EFA92" w14:textId="77777777" w:rsidR="00FE5ADF" w:rsidRPr="00FE5ADF" w:rsidRDefault="00FE5ADF" w:rsidP="00995C8F">
            <w:pPr>
              <w:tabs>
                <w:tab w:val="left" w:pos="720"/>
              </w:tabs>
              <w:rPr>
                <w:color w:val="000000"/>
                <w:sz w:val="20"/>
                <w:szCs w:val="20"/>
              </w:rPr>
            </w:pPr>
            <w:r w:rsidRPr="00FE5ADF">
              <w:rPr>
                <w:color w:val="000000"/>
                <w:sz w:val="20"/>
                <w:szCs w:val="20"/>
              </w:rPr>
              <w:t>Mining of metallic minerals and peat</w:t>
            </w:r>
          </w:p>
        </w:tc>
        <w:tc>
          <w:tcPr>
            <w:tcW w:w="1116" w:type="dxa"/>
            <w:tcBorders>
              <w:top w:val="nil"/>
              <w:left w:val="nil"/>
              <w:bottom w:val="single" w:sz="8" w:space="0" w:color="auto"/>
              <w:right w:val="single" w:sz="8" w:space="0" w:color="auto"/>
            </w:tcBorders>
            <w:shd w:val="clear" w:color="auto" w:fill="auto"/>
            <w:vAlign w:val="center"/>
            <w:hideMark/>
          </w:tcPr>
          <w:p w14:paraId="5D8F6085" w14:textId="77777777" w:rsidR="00FE5ADF" w:rsidRPr="00FE5ADF" w:rsidRDefault="00FE5ADF" w:rsidP="00995C8F">
            <w:pPr>
              <w:tabs>
                <w:tab w:val="left" w:pos="720"/>
              </w:tabs>
              <w:jc w:val="center"/>
              <w:rPr>
                <w:color w:val="000000"/>
                <w:sz w:val="20"/>
                <w:szCs w:val="20"/>
              </w:rPr>
            </w:pPr>
            <w:r w:rsidRPr="00FE5ADF">
              <w:rPr>
                <w:color w:val="000000"/>
                <w:sz w:val="20"/>
                <w:szCs w:val="20"/>
              </w:rPr>
              <w:t>P</w:t>
            </w:r>
          </w:p>
        </w:tc>
        <w:tc>
          <w:tcPr>
            <w:tcW w:w="1116" w:type="dxa"/>
            <w:tcBorders>
              <w:top w:val="nil"/>
              <w:left w:val="nil"/>
              <w:bottom w:val="single" w:sz="8" w:space="0" w:color="auto"/>
              <w:right w:val="single" w:sz="8" w:space="0" w:color="auto"/>
            </w:tcBorders>
            <w:shd w:val="clear" w:color="auto" w:fill="auto"/>
            <w:vAlign w:val="center"/>
            <w:hideMark/>
          </w:tcPr>
          <w:p w14:paraId="6076B1F8" w14:textId="77777777" w:rsidR="00FE5ADF" w:rsidRPr="00FE5ADF" w:rsidRDefault="00FE5ADF" w:rsidP="00995C8F">
            <w:pPr>
              <w:tabs>
                <w:tab w:val="left" w:pos="720"/>
              </w:tabs>
              <w:jc w:val="center"/>
              <w:rPr>
                <w:color w:val="000000"/>
                <w:sz w:val="20"/>
                <w:szCs w:val="20"/>
              </w:rPr>
            </w:pPr>
            <w:r w:rsidRPr="00FE5ADF">
              <w:rPr>
                <w:color w:val="000000"/>
                <w:sz w:val="20"/>
                <w:szCs w:val="20"/>
              </w:rPr>
              <w:t>P</w:t>
            </w:r>
          </w:p>
        </w:tc>
        <w:tc>
          <w:tcPr>
            <w:tcW w:w="1116" w:type="dxa"/>
            <w:tcBorders>
              <w:top w:val="nil"/>
              <w:left w:val="nil"/>
              <w:bottom w:val="single" w:sz="8" w:space="0" w:color="auto"/>
              <w:right w:val="single" w:sz="8" w:space="0" w:color="auto"/>
            </w:tcBorders>
            <w:shd w:val="clear" w:color="auto" w:fill="auto"/>
            <w:vAlign w:val="center"/>
            <w:hideMark/>
          </w:tcPr>
          <w:p w14:paraId="44966743" w14:textId="77777777" w:rsidR="00FE5ADF" w:rsidRPr="00FE5ADF" w:rsidRDefault="00FE5ADF" w:rsidP="00995C8F">
            <w:pPr>
              <w:tabs>
                <w:tab w:val="left" w:pos="720"/>
              </w:tabs>
              <w:jc w:val="center"/>
              <w:rPr>
                <w:color w:val="000000"/>
                <w:sz w:val="20"/>
                <w:szCs w:val="20"/>
              </w:rPr>
            </w:pPr>
            <w:r w:rsidRPr="00FE5ADF">
              <w:rPr>
                <w:color w:val="000000"/>
                <w:sz w:val="20"/>
                <w:szCs w:val="20"/>
              </w:rPr>
              <w:t>P</w:t>
            </w:r>
          </w:p>
        </w:tc>
        <w:tc>
          <w:tcPr>
            <w:tcW w:w="1116" w:type="dxa"/>
            <w:tcBorders>
              <w:top w:val="nil"/>
              <w:left w:val="nil"/>
              <w:bottom w:val="single" w:sz="8" w:space="0" w:color="auto"/>
              <w:right w:val="single" w:sz="8" w:space="0" w:color="auto"/>
            </w:tcBorders>
            <w:shd w:val="clear" w:color="auto" w:fill="auto"/>
            <w:vAlign w:val="center"/>
            <w:hideMark/>
          </w:tcPr>
          <w:p w14:paraId="59044BF5" w14:textId="77777777" w:rsidR="00FE5ADF" w:rsidRPr="00FE5ADF" w:rsidRDefault="00FE5ADF" w:rsidP="00995C8F">
            <w:pPr>
              <w:tabs>
                <w:tab w:val="left" w:pos="720"/>
              </w:tabs>
              <w:jc w:val="center"/>
              <w:rPr>
                <w:color w:val="000000"/>
                <w:sz w:val="20"/>
                <w:szCs w:val="20"/>
              </w:rPr>
            </w:pPr>
            <w:r w:rsidRPr="00FE5ADF">
              <w:rPr>
                <w:color w:val="000000"/>
                <w:sz w:val="20"/>
                <w:szCs w:val="20"/>
              </w:rPr>
              <w:t>P</w:t>
            </w:r>
          </w:p>
        </w:tc>
      </w:tr>
      <w:tr w:rsidR="00FE5ADF" w:rsidRPr="00FE5ADF" w14:paraId="5517D27C" w14:textId="77777777" w:rsidTr="00FE5ADF">
        <w:trPr>
          <w:trHeight w:val="315"/>
        </w:trPr>
        <w:tc>
          <w:tcPr>
            <w:tcW w:w="2771" w:type="dxa"/>
            <w:tcBorders>
              <w:top w:val="nil"/>
              <w:left w:val="single" w:sz="8" w:space="0" w:color="auto"/>
              <w:bottom w:val="single" w:sz="8" w:space="0" w:color="auto"/>
              <w:right w:val="single" w:sz="8" w:space="0" w:color="auto"/>
            </w:tcBorders>
            <w:shd w:val="clear" w:color="auto" w:fill="auto"/>
            <w:noWrap/>
            <w:vAlign w:val="center"/>
            <w:hideMark/>
          </w:tcPr>
          <w:p w14:paraId="5C29E4B1" w14:textId="77777777" w:rsidR="00FE5ADF" w:rsidRPr="00FE5ADF" w:rsidRDefault="00FE5ADF" w:rsidP="00995C8F">
            <w:pPr>
              <w:tabs>
                <w:tab w:val="left" w:pos="720"/>
              </w:tabs>
              <w:rPr>
                <w:color w:val="000000" w:themeColor="text1"/>
                <w:sz w:val="20"/>
                <w:szCs w:val="20"/>
              </w:rPr>
            </w:pPr>
            <w:r w:rsidRPr="00FE5ADF">
              <w:rPr>
                <w:color w:val="000000" w:themeColor="text1"/>
                <w:sz w:val="20"/>
                <w:szCs w:val="20"/>
              </w:rPr>
              <w:t>Essential Services</w:t>
            </w:r>
          </w:p>
        </w:tc>
        <w:tc>
          <w:tcPr>
            <w:tcW w:w="1116" w:type="dxa"/>
            <w:tcBorders>
              <w:top w:val="nil"/>
              <w:left w:val="nil"/>
              <w:bottom w:val="single" w:sz="8" w:space="0" w:color="auto"/>
              <w:right w:val="single" w:sz="8" w:space="0" w:color="auto"/>
            </w:tcBorders>
            <w:shd w:val="clear" w:color="auto" w:fill="auto"/>
            <w:noWrap/>
            <w:vAlign w:val="center"/>
            <w:hideMark/>
          </w:tcPr>
          <w:p w14:paraId="4E373EC7" w14:textId="77777777" w:rsidR="00FE5ADF" w:rsidRPr="00FE5ADF" w:rsidRDefault="00FE5ADF" w:rsidP="00995C8F">
            <w:pPr>
              <w:tabs>
                <w:tab w:val="left" w:pos="720"/>
              </w:tabs>
              <w:jc w:val="center"/>
              <w:rPr>
                <w:color w:val="000000" w:themeColor="text1"/>
                <w:sz w:val="20"/>
                <w:szCs w:val="20"/>
              </w:rPr>
            </w:pPr>
            <w:r w:rsidRPr="00FE5ADF">
              <w:rPr>
                <w:color w:val="000000" w:themeColor="text1"/>
                <w:sz w:val="20"/>
                <w:szCs w:val="20"/>
              </w:rPr>
              <w:t>P</w:t>
            </w:r>
          </w:p>
        </w:tc>
        <w:tc>
          <w:tcPr>
            <w:tcW w:w="1116" w:type="dxa"/>
            <w:tcBorders>
              <w:top w:val="nil"/>
              <w:left w:val="nil"/>
              <w:bottom w:val="single" w:sz="8" w:space="0" w:color="auto"/>
              <w:right w:val="single" w:sz="8" w:space="0" w:color="auto"/>
            </w:tcBorders>
            <w:shd w:val="clear" w:color="auto" w:fill="auto"/>
            <w:noWrap/>
            <w:vAlign w:val="center"/>
            <w:hideMark/>
          </w:tcPr>
          <w:p w14:paraId="38704863" w14:textId="77777777" w:rsidR="00FE5ADF" w:rsidRPr="00FE5ADF" w:rsidRDefault="00FE5ADF" w:rsidP="00995C8F">
            <w:pPr>
              <w:tabs>
                <w:tab w:val="left" w:pos="720"/>
              </w:tabs>
              <w:jc w:val="center"/>
              <w:rPr>
                <w:color w:val="000000" w:themeColor="text1"/>
                <w:sz w:val="20"/>
                <w:szCs w:val="20"/>
              </w:rPr>
            </w:pPr>
            <w:r w:rsidRPr="00FE5ADF">
              <w:rPr>
                <w:color w:val="000000" w:themeColor="text1"/>
                <w:sz w:val="20"/>
                <w:szCs w:val="20"/>
              </w:rPr>
              <w:t>P</w:t>
            </w:r>
          </w:p>
        </w:tc>
        <w:tc>
          <w:tcPr>
            <w:tcW w:w="1116" w:type="dxa"/>
            <w:tcBorders>
              <w:top w:val="nil"/>
              <w:left w:val="nil"/>
              <w:bottom w:val="single" w:sz="8" w:space="0" w:color="auto"/>
              <w:right w:val="single" w:sz="8" w:space="0" w:color="auto"/>
            </w:tcBorders>
            <w:shd w:val="clear" w:color="auto" w:fill="auto"/>
            <w:noWrap/>
            <w:vAlign w:val="center"/>
            <w:hideMark/>
          </w:tcPr>
          <w:p w14:paraId="4695CD9D" w14:textId="77777777" w:rsidR="00FE5ADF" w:rsidRPr="00FE5ADF" w:rsidRDefault="00FE5ADF" w:rsidP="00995C8F">
            <w:pPr>
              <w:tabs>
                <w:tab w:val="left" w:pos="720"/>
              </w:tabs>
              <w:jc w:val="center"/>
              <w:rPr>
                <w:color w:val="000000" w:themeColor="text1"/>
                <w:sz w:val="20"/>
                <w:szCs w:val="20"/>
              </w:rPr>
            </w:pPr>
            <w:r w:rsidRPr="00FE5ADF">
              <w:rPr>
                <w:color w:val="000000" w:themeColor="text1"/>
                <w:sz w:val="20"/>
                <w:szCs w:val="20"/>
              </w:rPr>
              <w:t>P</w:t>
            </w:r>
          </w:p>
        </w:tc>
        <w:tc>
          <w:tcPr>
            <w:tcW w:w="1116" w:type="dxa"/>
            <w:tcBorders>
              <w:top w:val="nil"/>
              <w:left w:val="nil"/>
              <w:bottom w:val="single" w:sz="8" w:space="0" w:color="auto"/>
              <w:right w:val="single" w:sz="8" w:space="0" w:color="auto"/>
            </w:tcBorders>
            <w:shd w:val="clear" w:color="auto" w:fill="auto"/>
            <w:noWrap/>
            <w:vAlign w:val="center"/>
            <w:hideMark/>
          </w:tcPr>
          <w:p w14:paraId="7BFDDD18" w14:textId="77777777" w:rsidR="00FE5ADF" w:rsidRPr="00FE5ADF" w:rsidRDefault="00FE5ADF" w:rsidP="00995C8F">
            <w:pPr>
              <w:tabs>
                <w:tab w:val="left" w:pos="720"/>
              </w:tabs>
              <w:jc w:val="center"/>
              <w:rPr>
                <w:color w:val="000000" w:themeColor="text1"/>
                <w:sz w:val="20"/>
                <w:szCs w:val="20"/>
              </w:rPr>
            </w:pPr>
            <w:r w:rsidRPr="00FE5ADF">
              <w:rPr>
                <w:color w:val="000000" w:themeColor="text1"/>
                <w:sz w:val="20"/>
                <w:szCs w:val="20"/>
              </w:rPr>
              <w:t>P</w:t>
            </w:r>
          </w:p>
        </w:tc>
      </w:tr>
      <w:tr w:rsidR="00FE5ADF" w:rsidRPr="00FE5ADF" w14:paraId="10077B62" w14:textId="77777777" w:rsidTr="00FE5ADF">
        <w:trPr>
          <w:trHeight w:val="315"/>
        </w:trPr>
        <w:tc>
          <w:tcPr>
            <w:tcW w:w="2771" w:type="dxa"/>
            <w:tcBorders>
              <w:top w:val="nil"/>
              <w:left w:val="single" w:sz="8" w:space="0" w:color="auto"/>
              <w:bottom w:val="single" w:sz="8" w:space="0" w:color="auto"/>
              <w:right w:val="single" w:sz="8" w:space="0" w:color="auto"/>
            </w:tcBorders>
            <w:shd w:val="clear" w:color="auto" w:fill="auto"/>
            <w:noWrap/>
            <w:vAlign w:val="center"/>
            <w:hideMark/>
          </w:tcPr>
          <w:p w14:paraId="0DF2C720" w14:textId="77777777" w:rsidR="00FE5ADF" w:rsidRPr="00FE5ADF" w:rsidRDefault="00FE5ADF" w:rsidP="00995C8F">
            <w:pPr>
              <w:tabs>
                <w:tab w:val="left" w:pos="720"/>
              </w:tabs>
              <w:rPr>
                <w:color w:val="000000" w:themeColor="text1"/>
                <w:sz w:val="20"/>
                <w:szCs w:val="20"/>
              </w:rPr>
            </w:pPr>
            <w:r w:rsidRPr="00FE5ADF">
              <w:rPr>
                <w:color w:val="000000" w:themeColor="text1"/>
                <w:sz w:val="20"/>
                <w:szCs w:val="20"/>
              </w:rPr>
              <w:t>Short-term Rental</w:t>
            </w:r>
          </w:p>
        </w:tc>
        <w:tc>
          <w:tcPr>
            <w:tcW w:w="1116" w:type="dxa"/>
            <w:tcBorders>
              <w:top w:val="nil"/>
              <w:left w:val="nil"/>
              <w:bottom w:val="single" w:sz="8" w:space="0" w:color="auto"/>
              <w:right w:val="single" w:sz="8" w:space="0" w:color="auto"/>
            </w:tcBorders>
            <w:shd w:val="clear" w:color="auto" w:fill="auto"/>
            <w:noWrap/>
            <w:vAlign w:val="center"/>
            <w:hideMark/>
          </w:tcPr>
          <w:p w14:paraId="35CDD591" w14:textId="40B3FC55" w:rsidR="00FE5ADF" w:rsidRPr="00FE5ADF" w:rsidRDefault="005B1B01" w:rsidP="00995C8F">
            <w:pPr>
              <w:tabs>
                <w:tab w:val="left" w:pos="720"/>
              </w:tabs>
              <w:jc w:val="center"/>
              <w:rPr>
                <w:color w:val="000000" w:themeColor="text1"/>
                <w:sz w:val="20"/>
                <w:szCs w:val="20"/>
              </w:rPr>
            </w:pPr>
            <w:r>
              <w:rPr>
                <w:color w:val="000000" w:themeColor="text1"/>
                <w:sz w:val="20"/>
                <w:szCs w:val="20"/>
              </w:rPr>
              <w:t>I</w:t>
            </w:r>
          </w:p>
        </w:tc>
        <w:tc>
          <w:tcPr>
            <w:tcW w:w="1116" w:type="dxa"/>
            <w:tcBorders>
              <w:top w:val="nil"/>
              <w:left w:val="nil"/>
              <w:bottom w:val="single" w:sz="8" w:space="0" w:color="auto"/>
              <w:right w:val="single" w:sz="8" w:space="0" w:color="auto"/>
            </w:tcBorders>
            <w:shd w:val="clear" w:color="auto" w:fill="auto"/>
            <w:noWrap/>
            <w:vAlign w:val="center"/>
            <w:hideMark/>
          </w:tcPr>
          <w:p w14:paraId="3486E555" w14:textId="5A97C0A7" w:rsidR="00FE5ADF" w:rsidRPr="00FE5ADF" w:rsidRDefault="005B1B01" w:rsidP="00995C8F">
            <w:pPr>
              <w:tabs>
                <w:tab w:val="left" w:pos="720"/>
              </w:tabs>
              <w:jc w:val="center"/>
              <w:rPr>
                <w:color w:val="000000" w:themeColor="text1"/>
                <w:sz w:val="20"/>
                <w:szCs w:val="20"/>
              </w:rPr>
            </w:pPr>
            <w:r>
              <w:rPr>
                <w:color w:val="000000" w:themeColor="text1"/>
                <w:sz w:val="20"/>
                <w:szCs w:val="20"/>
              </w:rPr>
              <w:t>I</w:t>
            </w:r>
          </w:p>
        </w:tc>
        <w:tc>
          <w:tcPr>
            <w:tcW w:w="1116" w:type="dxa"/>
            <w:tcBorders>
              <w:top w:val="nil"/>
              <w:left w:val="nil"/>
              <w:bottom w:val="single" w:sz="8" w:space="0" w:color="auto"/>
              <w:right w:val="single" w:sz="8" w:space="0" w:color="auto"/>
            </w:tcBorders>
            <w:shd w:val="clear" w:color="auto" w:fill="auto"/>
            <w:noWrap/>
            <w:vAlign w:val="center"/>
            <w:hideMark/>
          </w:tcPr>
          <w:p w14:paraId="3618B68F" w14:textId="0AC6B232" w:rsidR="00FE5ADF" w:rsidRPr="00FE5ADF" w:rsidRDefault="005B1B01" w:rsidP="00995C8F">
            <w:pPr>
              <w:tabs>
                <w:tab w:val="left" w:pos="720"/>
              </w:tabs>
              <w:jc w:val="center"/>
              <w:rPr>
                <w:color w:val="000000" w:themeColor="text1"/>
                <w:sz w:val="20"/>
                <w:szCs w:val="20"/>
              </w:rPr>
            </w:pPr>
            <w:r>
              <w:rPr>
                <w:color w:val="000000" w:themeColor="text1"/>
                <w:sz w:val="20"/>
                <w:szCs w:val="20"/>
              </w:rPr>
              <w:t>I</w:t>
            </w:r>
          </w:p>
        </w:tc>
        <w:tc>
          <w:tcPr>
            <w:tcW w:w="1116" w:type="dxa"/>
            <w:tcBorders>
              <w:top w:val="nil"/>
              <w:left w:val="nil"/>
              <w:bottom w:val="single" w:sz="8" w:space="0" w:color="auto"/>
              <w:right w:val="single" w:sz="8" w:space="0" w:color="auto"/>
            </w:tcBorders>
            <w:shd w:val="clear" w:color="auto" w:fill="auto"/>
            <w:noWrap/>
            <w:vAlign w:val="center"/>
            <w:hideMark/>
          </w:tcPr>
          <w:p w14:paraId="6D206D21" w14:textId="03AECE62" w:rsidR="00FE5ADF" w:rsidRPr="00FE5ADF" w:rsidRDefault="005B1B01" w:rsidP="00995C8F">
            <w:pPr>
              <w:tabs>
                <w:tab w:val="left" w:pos="720"/>
              </w:tabs>
              <w:jc w:val="center"/>
              <w:rPr>
                <w:color w:val="000000" w:themeColor="text1"/>
                <w:sz w:val="20"/>
                <w:szCs w:val="20"/>
              </w:rPr>
            </w:pPr>
            <w:r>
              <w:rPr>
                <w:color w:val="000000" w:themeColor="text1"/>
                <w:sz w:val="20"/>
                <w:szCs w:val="20"/>
              </w:rPr>
              <w:t>I</w:t>
            </w:r>
          </w:p>
        </w:tc>
      </w:tr>
      <w:tr w:rsidR="00FE5ADF" w:rsidRPr="00FE5ADF" w14:paraId="48020F71" w14:textId="77777777" w:rsidTr="00FE5ADF">
        <w:trPr>
          <w:trHeight w:val="315"/>
        </w:trPr>
        <w:tc>
          <w:tcPr>
            <w:tcW w:w="2771" w:type="dxa"/>
            <w:tcBorders>
              <w:top w:val="nil"/>
              <w:left w:val="single" w:sz="8" w:space="0" w:color="auto"/>
              <w:bottom w:val="single" w:sz="8" w:space="0" w:color="auto"/>
              <w:right w:val="single" w:sz="8" w:space="0" w:color="auto"/>
            </w:tcBorders>
            <w:shd w:val="clear" w:color="auto" w:fill="auto"/>
            <w:noWrap/>
            <w:vAlign w:val="center"/>
            <w:hideMark/>
          </w:tcPr>
          <w:p w14:paraId="0A1523C4" w14:textId="77777777" w:rsidR="00FE5ADF" w:rsidRPr="00FE5ADF" w:rsidRDefault="00FE5ADF" w:rsidP="00995C8F">
            <w:pPr>
              <w:tabs>
                <w:tab w:val="left" w:pos="720"/>
              </w:tabs>
              <w:rPr>
                <w:color w:val="000000" w:themeColor="text1"/>
                <w:sz w:val="20"/>
                <w:szCs w:val="20"/>
              </w:rPr>
            </w:pPr>
            <w:r w:rsidRPr="00FE5ADF">
              <w:rPr>
                <w:color w:val="000000" w:themeColor="text1"/>
                <w:sz w:val="20"/>
                <w:szCs w:val="20"/>
              </w:rPr>
              <w:t>Home Occupations</w:t>
            </w:r>
          </w:p>
        </w:tc>
        <w:tc>
          <w:tcPr>
            <w:tcW w:w="1116" w:type="dxa"/>
            <w:tcBorders>
              <w:top w:val="nil"/>
              <w:left w:val="nil"/>
              <w:bottom w:val="single" w:sz="8" w:space="0" w:color="auto"/>
              <w:right w:val="single" w:sz="8" w:space="0" w:color="auto"/>
            </w:tcBorders>
            <w:shd w:val="clear" w:color="auto" w:fill="auto"/>
            <w:noWrap/>
            <w:vAlign w:val="center"/>
            <w:hideMark/>
          </w:tcPr>
          <w:p w14:paraId="6809BC6A" w14:textId="77777777" w:rsidR="00FE5ADF" w:rsidRPr="00FE5ADF" w:rsidRDefault="00FE5ADF" w:rsidP="00995C8F">
            <w:pPr>
              <w:tabs>
                <w:tab w:val="left" w:pos="720"/>
              </w:tabs>
              <w:jc w:val="center"/>
              <w:rPr>
                <w:color w:val="000000" w:themeColor="text1"/>
                <w:sz w:val="20"/>
                <w:szCs w:val="20"/>
              </w:rPr>
            </w:pPr>
            <w:r w:rsidRPr="00FE5ADF">
              <w:rPr>
                <w:color w:val="000000" w:themeColor="text1"/>
                <w:sz w:val="20"/>
                <w:szCs w:val="20"/>
              </w:rPr>
              <w:t>P</w:t>
            </w:r>
          </w:p>
        </w:tc>
        <w:tc>
          <w:tcPr>
            <w:tcW w:w="1116" w:type="dxa"/>
            <w:tcBorders>
              <w:top w:val="nil"/>
              <w:left w:val="nil"/>
              <w:bottom w:val="single" w:sz="8" w:space="0" w:color="auto"/>
              <w:right w:val="single" w:sz="8" w:space="0" w:color="auto"/>
            </w:tcBorders>
            <w:shd w:val="clear" w:color="auto" w:fill="auto"/>
            <w:noWrap/>
            <w:vAlign w:val="center"/>
            <w:hideMark/>
          </w:tcPr>
          <w:p w14:paraId="588E20C6" w14:textId="77777777" w:rsidR="00FE5ADF" w:rsidRPr="00FE5ADF" w:rsidRDefault="00FE5ADF" w:rsidP="00995C8F">
            <w:pPr>
              <w:tabs>
                <w:tab w:val="left" w:pos="720"/>
              </w:tabs>
              <w:jc w:val="center"/>
              <w:rPr>
                <w:color w:val="000000" w:themeColor="text1"/>
                <w:sz w:val="20"/>
                <w:szCs w:val="20"/>
              </w:rPr>
            </w:pPr>
            <w:r w:rsidRPr="00FE5ADF">
              <w:rPr>
                <w:color w:val="000000" w:themeColor="text1"/>
                <w:sz w:val="20"/>
                <w:szCs w:val="20"/>
              </w:rPr>
              <w:t>P</w:t>
            </w:r>
          </w:p>
        </w:tc>
        <w:tc>
          <w:tcPr>
            <w:tcW w:w="1116" w:type="dxa"/>
            <w:tcBorders>
              <w:top w:val="nil"/>
              <w:left w:val="nil"/>
              <w:bottom w:val="single" w:sz="8" w:space="0" w:color="auto"/>
              <w:right w:val="single" w:sz="8" w:space="0" w:color="auto"/>
            </w:tcBorders>
            <w:shd w:val="clear" w:color="auto" w:fill="auto"/>
            <w:noWrap/>
            <w:vAlign w:val="center"/>
            <w:hideMark/>
          </w:tcPr>
          <w:p w14:paraId="5F8C25D8" w14:textId="77777777" w:rsidR="00FE5ADF" w:rsidRPr="00FE5ADF" w:rsidRDefault="00FE5ADF" w:rsidP="00995C8F">
            <w:pPr>
              <w:tabs>
                <w:tab w:val="left" w:pos="720"/>
              </w:tabs>
              <w:jc w:val="center"/>
              <w:rPr>
                <w:color w:val="000000" w:themeColor="text1"/>
                <w:sz w:val="20"/>
                <w:szCs w:val="20"/>
              </w:rPr>
            </w:pPr>
            <w:r w:rsidRPr="00FE5ADF">
              <w:rPr>
                <w:color w:val="000000" w:themeColor="text1"/>
                <w:sz w:val="20"/>
                <w:szCs w:val="20"/>
              </w:rPr>
              <w:t>P</w:t>
            </w:r>
          </w:p>
        </w:tc>
        <w:tc>
          <w:tcPr>
            <w:tcW w:w="1116" w:type="dxa"/>
            <w:tcBorders>
              <w:top w:val="nil"/>
              <w:left w:val="nil"/>
              <w:bottom w:val="single" w:sz="8" w:space="0" w:color="auto"/>
              <w:right w:val="single" w:sz="8" w:space="0" w:color="auto"/>
            </w:tcBorders>
            <w:shd w:val="clear" w:color="auto" w:fill="auto"/>
            <w:noWrap/>
            <w:vAlign w:val="center"/>
            <w:hideMark/>
          </w:tcPr>
          <w:p w14:paraId="1E94A81C" w14:textId="77777777" w:rsidR="00FE5ADF" w:rsidRPr="00FE5ADF" w:rsidRDefault="00FE5ADF" w:rsidP="00995C8F">
            <w:pPr>
              <w:tabs>
                <w:tab w:val="left" w:pos="720"/>
              </w:tabs>
              <w:jc w:val="center"/>
              <w:rPr>
                <w:color w:val="000000" w:themeColor="text1"/>
                <w:sz w:val="20"/>
                <w:szCs w:val="20"/>
              </w:rPr>
            </w:pPr>
            <w:r w:rsidRPr="00FE5ADF">
              <w:rPr>
                <w:color w:val="000000" w:themeColor="text1"/>
                <w:sz w:val="20"/>
                <w:szCs w:val="20"/>
              </w:rPr>
              <w:t>P</w:t>
            </w:r>
          </w:p>
        </w:tc>
      </w:tr>
      <w:tr w:rsidR="00FE5ADF" w:rsidRPr="00FE5ADF" w14:paraId="59E6A331" w14:textId="77777777" w:rsidTr="0029086A">
        <w:trPr>
          <w:trHeight w:val="315"/>
        </w:trPr>
        <w:tc>
          <w:tcPr>
            <w:tcW w:w="2771" w:type="dxa"/>
            <w:tcBorders>
              <w:top w:val="nil"/>
              <w:left w:val="single" w:sz="8" w:space="0" w:color="auto"/>
              <w:bottom w:val="nil"/>
              <w:right w:val="single" w:sz="8" w:space="0" w:color="auto"/>
            </w:tcBorders>
            <w:shd w:val="clear" w:color="auto" w:fill="auto"/>
            <w:noWrap/>
            <w:vAlign w:val="center"/>
          </w:tcPr>
          <w:p w14:paraId="121730A7" w14:textId="3E3E4258" w:rsidR="00FE5ADF" w:rsidRPr="00FE5ADF" w:rsidRDefault="00FE5ADF" w:rsidP="00995C8F">
            <w:pPr>
              <w:tabs>
                <w:tab w:val="left" w:pos="720"/>
              </w:tabs>
              <w:rPr>
                <w:color w:val="000000" w:themeColor="text1"/>
                <w:sz w:val="20"/>
                <w:szCs w:val="20"/>
              </w:rPr>
            </w:pPr>
          </w:p>
        </w:tc>
        <w:tc>
          <w:tcPr>
            <w:tcW w:w="1116" w:type="dxa"/>
            <w:tcBorders>
              <w:top w:val="nil"/>
              <w:left w:val="nil"/>
              <w:bottom w:val="nil"/>
              <w:right w:val="single" w:sz="8" w:space="0" w:color="auto"/>
            </w:tcBorders>
            <w:shd w:val="clear" w:color="auto" w:fill="auto"/>
            <w:noWrap/>
            <w:vAlign w:val="center"/>
          </w:tcPr>
          <w:p w14:paraId="1EB23EE7" w14:textId="520CA578" w:rsidR="00FE5ADF" w:rsidRPr="00FE5ADF" w:rsidRDefault="00FE5ADF" w:rsidP="00995C8F">
            <w:pPr>
              <w:tabs>
                <w:tab w:val="left" w:pos="720"/>
              </w:tabs>
              <w:jc w:val="center"/>
              <w:rPr>
                <w:color w:val="000000" w:themeColor="text1"/>
                <w:sz w:val="20"/>
                <w:szCs w:val="20"/>
              </w:rPr>
            </w:pPr>
          </w:p>
        </w:tc>
        <w:tc>
          <w:tcPr>
            <w:tcW w:w="1116" w:type="dxa"/>
            <w:tcBorders>
              <w:top w:val="nil"/>
              <w:left w:val="nil"/>
              <w:bottom w:val="nil"/>
              <w:right w:val="single" w:sz="8" w:space="0" w:color="auto"/>
            </w:tcBorders>
            <w:shd w:val="clear" w:color="auto" w:fill="auto"/>
            <w:noWrap/>
            <w:vAlign w:val="center"/>
          </w:tcPr>
          <w:p w14:paraId="3723DB4A" w14:textId="6AA5290E" w:rsidR="00FE5ADF" w:rsidRPr="00FE5ADF" w:rsidRDefault="00FE5ADF" w:rsidP="00995C8F">
            <w:pPr>
              <w:tabs>
                <w:tab w:val="left" w:pos="720"/>
              </w:tabs>
              <w:jc w:val="center"/>
              <w:rPr>
                <w:color w:val="000000" w:themeColor="text1"/>
                <w:sz w:val="20"/>
                <w:szCs w:val="20"/>
              </w:rPr>
            </w:pPr>
          </w:p>
        </w:tc>
        <w:tc>
          <w:tcPr>
            <w:tcW w:w="1116" w:type="dxa"/>
            <w:tcBorders>
              <w:top w:val="nil"/>
              <w:left w:val="nil"/>
              <w:bottom w:val="nil"/>
              <w:right w:val="single" w:sz="8" w:space="0" w:color="auto"/>
            </w:tcBorders>
            <w:shd w:val="clear" w:color="auto" w:fill="auto"/>
            <w:noWrap/>
            <w:vAlign w:val="center"/>
          </w:tcPr>
          <w:p w14:paraId="75A088A3" w14:textId="7136F5B2" w:rsidR="00FE5ADF" w:rsidRPr="00FE5ADF" w:rsidRDefault="00FE5ADF" w:rsidP="00995C8F">
            <w:pPr>
              <w:tabs>
                <w:tab w:val="left" w:pos="720"/>
              </w:tabs>
              <w:jc w:val="center"/>
              <w:rPr>
                <w:color w:val="000000" w:themeColor="text1"/>
                <w:sz w:val="20"/>
                <w:szCs w:val="20"/>
              </w:rPr>
            </w:pPr>
          </w:p>
        </w:tc>
        <w:tc>
          <w:tcPr>
            <w:tcW w:w="1116" w:type="dxa"/>
            <w:tcBorders>
              <w:top w:val="nil"/>
              <w:left w:val="nil"/>
              <w:bottom w:val="nil"/>
              <w:right w:val="single" w:sz="8" w:space="0" w:color="auto"/>
            </w:tcBorders>
            <w:shd w:val="clear" w:color="auto" w:fill="auto"/>
            <w:noWrap/>
            <w:vAlign w:val="center"/>
          </w:tcPr>
          <w:p w14:paraId="2AA6BE7E" w14:textId="3CC7B604" w:rsidR="00FE5ADF" w:rsidRPr="00FE5ADF" w:rsidRDefault="00FE5ADF" w:rsidP="00995C8F">
            <w:pPr>
              <w:tabs>
                <w:tab w:val="left" w:pos="720"/>
              </w:tabs>
              <w:jc w:val="center"/>
              <w:rPr>
                <w:color w:val="000000" w:themeColor="text1"/>
                <w:sz w:val="20"/>
                <w:szCs w:val="20"/>
              </w:rPr>
            </w:pPr>
          </w:p>
        </w:tc>
      </w:tr>
      <w:tr w:rsidR="00FE5ADF" w:rsidRPr="00FE5ADF" w14:paraId="566309F8" w14:textId="77777777" w:rsidTr="0029086A">
        <w:trPr>
          <w:trHeight w:val="315"/>
        </w:trPr>
        <w:tc>
          <w:tcPr>
            <w:tcW w:w="2771"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00F6A38" w14:textId="7F54C090" w:rsidR="00FE5ADF" w:rsidRPr="00FE5ADF" w:rsidRDefault="00FE5ADF" w:rsidP="00995C8F">
            <w:pPr>
              <w:tabs>
                <w:tab w:val="left" w:pos="720"/>
              </w:tabs>
              <w:rPr>
                <w:color w:val="000000" w:themeColor="text1"/>
                <w:sz w:val="20"/>
                <w:szCs w:val="20"/>
              </w:rPr>
            </w:pPr>
          </w:p>
        </w:tc>
        <w:tc>
          <w:tcPr>
            <w:tcW w:w="1116" w:type="dxa"/>
            <w:tcBorders>
              <w:top w:val="single" w:sz="8" w:space="0" w:color="auto"/>
              <w:left w:val="nil"/>
              <w:bottom w:val="single" w:sz="8" w:space="0" w:color="auto"/>
              <w:right w:val="single" w:sz="8" w:space="0" w:color="auto"/>
            </w:tcBorders>
            <w:shd w:val="clear" w:color="auto" w:fill="auto"/>
            <w:noWrap/>
            <w:vAlign w:val="center"/>
          </w:tcPr>
          <w:p w14:paraId="6A6A8A88" w14:textId="716C4A79" w:rsidR="00FE5ADF" w:rsidRPr="00FE5ADF" w:rsidRDefault="00FE5ADF" w:rsidP="00995C8F">
            <w:pPr>
              <w:tabs>
                <w:tab w:val="left" w:pos="720"/>
              </w:tabs>
              <w:jc w:val="center"/>
              <w:rPr>
                <w:color w:val="000000" w:themeColor="text1"/>
                <w:sz w:val="20"/>
                <w:szCs w:val="20"/>
              </w:rPr>
            </w:pPr>
          </w:p>
        </w:tc>
        <w:tc>
          <w:tcPr>
            <w:tcW w:w="1116" w:type="dxa"/>
            <w:tcBorders>
              <w:top w:val="single" w:sz="8" w:space="0" w:color="auto"/>
              <w:left w:val="nil"/>
              <w:bottom w:val="single" w:sz="8" w:space="0" w:color="auto"/>
              <w:right w:val="single" w:sz="8" w:space="0" w:color="auto"/>
            </w:tcBorders>
            <w:shd w:val="clear" w:color="auto" w:fill="auto"/>
            <w:noWrap/>
            <w:vAlign w:val="center"/>
          </w:tcPr>
          <w:p w14:paraId="14517959" w14:textId="6271EF07" w:rsidR="00FE5ADF" w:rsidRPr="00FE5ADF" w:rsidRDefault="00FE5ADF" w:rsidP="00995C8F">
            <w:pPr>
              <w:tabs>
                <w:tab w:val="left" w:pos="720"/>
              </w:tabs>
              <w:jc w:val="center"/>
              <w:rPr>
                <w:color w:val="000000" w:themeColor="text1"/>
                <w:sz w:val="20"/>
                <w:szCs w:val="20"/>
              </w:rPr>
            </w:pPr>
          </w:p>
        </w:tc>
        <w:tc>
          <w:tcPr>
            <w:tcW w:w="1116" w:type="dxa"/>
            <w:tcBorders>
              <w:top w:val="single" w:sz="8" w:space="0" w:color="auto"/>
              <w:left w:val="nil"/>
              <w:bottom w:val="single" w:sz="8" w:space="0" w:color="auto"/>
              <w:right w:val="single" w:sz="8" w:space="0" w:color="auto"/>
            </w:tcBorders>
            <w:shd w:val="clear" w:color="auto" w:fill="auto"/>
            <w:noWrap/>
            <w:vAlign w:val="center"/>
          </w:tcPr>
          <w:p w14:paraId="14A908B4" w14:textId="47EBCF1C" w:rsidR="00FE5ADF" w:rsidRPr="00FE5ADF" w:rsidRDefault="00FE5ADF" w:rsidP="00995C8F">
            <w:pPr>
              <w:tabs>
                <w:tab w:val="left" w:pos="720"/>
              </w:tabs>
              <w:jc w:val="center"/>
              <w:rPr>
                <w:color w:val="000000" w:themeColor="text1"/>
                <w:sz w:val="20"/>
                <w:szCs w:val="20"/>
              </w:rPr>
            </w:pPr>
          </w:p>
        </w:tc>
        <w:tc>
          <w:tcPr>
            <w:tcW w:w="1116" w:type="dxa"/>
            <w:tcBorders>
              <w:top w:val="single" w:sz="8" w:space="0" w:color="auto"/>
              <w:left w:val="nil"/>
              <w:bottom w:val="single" w:sz="8" w:space="0" w:color="auto"/>
              <w:right w:val="single" w:sz="8" w:space="0" w:color="auto"/>
            </w:tcBorders>
            <w:shd w:val="clear" w:color="auto" w:fill="auto"/>
            <w:noWrap/>
            <w:vAlign w:val="center"/>
          </w:tcPr>
          <w:p w14:paraId="33BF8BCD" w14:textId="3C7550C5" w:rsidR="00FE5ADF" w:rsidRPr="00FE5ADF" w:rsidRDefault="00FE5ADF" w:rsidP="00995C8F">
            <w:pPr>
              <w:tabs>
                <w:tab w:val="left" w:pos="720"/>
              </w:tabs>
              <w:jc w:val="center"/>
              <w:rPr>
                <w:color w:val="000000" w:themeColor="text1"/>
                <w:sz w:val="20"/>
                <w:szCs w:val="20"/>
              </w:rPr>
            </w:pPr>
          </w:p>
        </w:tc>
      </w:tr>
    </w:tbl>
    <w:p w14:paraId="1120AB68" w14:textId="77777777" w:rsidR="00FE5ADF" w:rsidRPr="00FE5ADF" w:rsidRDefault="00FE5ADF" w:rsidP="00FE5ADF">
      <w:pPr>
        <w:tabs>
          <w:tab w:val="left" w:pos="720"/>
        </w:tabs>
        <w:rPr>
          <w:b/>
          <w:bCs/>
        </w:rPr>
      </w:pPr>
    </w:p>
    <w:p w14:paraId="2D5C5E4B" w14:textId="77777777" w:rsidR="00FE5ADF" w:rsidRDefault="00FE5ADF" w:rsidP="00FE5ADF">
      <w:pPr>
        <w:ind w:left="1440" w:hanging="720"/>
      </w:pPr>
      <w:r w:rsidRPr="00FE5ADF">
        <w:t>4.4.8</w:t>
      </w:r>
      <w:r w:rsidRPr="00FE5ADF">
        <w:rPr>
          <w:b/>
          <w:bCs/>
        </w:rPr>
        <w:t xml:space="preserve"> </w:t>
      </w:r>
      <w:r w:rsidRPr="00FE5ADF">
        <w:t>River Classes in High Density Residential District</w:t>
      </w:r>
    </w:p>
    <w:p w14:paraId="75FDFFFA" w14:textId="77777777" w:rsidR="00FE5ADF" w:rsidRPr="00FE5ADF" w:rsidRDefault="00FE5ADF" w:rsidP="00FE5ADF">
      <w:pPr>
        <w:tabs>
          <w:tab w:val="left" w:pos="720"/>
        </w:tabs>
        <w:ind w:left="720"/>
      </w:pPr>
    </w:p>
    <w:tbl>
      <w:tblPr>
        <w:tblW w:w="7235" w:type="dxa"/>
        <w:tblInd w:w="1250" w:type="dxa"/>
        <w:tblLook w:val="04A0" w:firstRow="1" w:lastRow="0" w:firstColumn="1" w:lastColumn="0" w:noHBand="0" w:noVBand="1"/>
      </w:tblPr>
      <w:tblGrid>
        <w:gridCol w:w="2771"/>
        <w:gridCol w:w="1116"/>
        <w:gridCol w:w="1116"/>
        <w:gridCol w:w="1116"/>
        <w:gridCol w:w="1116"/>
      </w:tblGrid>
      <w:tr w:rsidR="00FE5ADF" w:rsidRPr="00FE5ADF" w14:paraId="6D576C09" w14:textId="77777777" w:rsidTr="00FE5ADF">
        <w:trPr>
          <w:trHeight w:val="525"/>
        </w:trPr>
        <w:tc>
          <w:tcPr>
            <w:tcW w:w="277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B9A2ED9" w14:textId="77777777" w:rsidR="00FE5ADF" w:rsidRPr="00FE5ADF" w:rsidRDefault="00FE5ADF" w:rsidP="00995C8F">
            <w:pPr>
              <w:tabs>
                <w:tab w:val="left" w:pos="720"/>
              </w:tabs>
              <w:rPr>
                <w:b/>
                <w:bCs/>
                <w:color w:val="000000"/>
                <w:sz w:val="20"/>
                <w:szCs w:val="20"/>
              </w:rPr>
            </w:pPr>
            <w:r w:rsidRPr="00FE5ADF">
              <w:rPr>
                <w:b/>
                <w:bCs/>
                <w:color w:val="000000"/>
                <w:sz w:val="20"/>
                <w:szCs w:val="20"/>
              </w:rPr>
              <w:t>Use</w:t>
            </w:r>
          </w:p>
        </w:tc>
        <w:tc>
          <w:tcPr>
            <w:tcW w:w="1116" w:type="dxa"/>
            <w:tcBorders>
              <w:top w:val="single" w:sz="8" w:space="0" w:color="auto"/>
              <w:left w:val="nil"/>
              <w:bottom w:val="single" w:sz="8" w:space="0" w:color="auto"/>
              <w:right w:val="single" w:sz="8" w:space="0" w:color="auto"/>
            </w:tcBorders>
            <w:shd w:val="clear" w:color="auto" w:fill="auto"/>
            <w:vAlign w:val="center"/>
            <w:hideMark/>
          </w:tcPr>
          <w:p w14:paraId="75041F3C" w14:textId="77777777" w:rsidR="00FE5ADF" w:rsidRPr="00FE5ADF" w:rsidRDefault="00FE5ADF" w:rsidP="00995C8F">
            <w:pPr>
              <w:tabs>
                <w:tab w:val="left" w:pos="720"/>
              </w:tabs>
              <w:jc w:val="center"/>
              <w:rPr>
                <w:color w:val="000000"/>
                <w:sz w:val="20"/>
                <w:szCs w:val="20"/>
              </w:rPr>
            </w:pPr>
            <w:r w:rsidRPr="00FE5ADF">
              <w:rPr>
                <w:color w:val="000000"/>
                <w:sz w:val="20"/>
                <w:szCs w:val="20"/>
              </w:rPr>
              <w:t>Remote</w:t>
            </w:r>
          </w:p>
        </w:tc>
        <w:tc>
          <w:tcPr>
            <w:tcW w:w="1116" w:type="dxa"/>
            <w:tcBorders>
              <w:top w:val="single" w:sz="8" w:space="0" w:color="auto"/>
              <w:left w:val="nil"/>
              <w:bottom w:val="single" w:sz="8" w:space="0" w:color="auto"/>
              <w:right w:val="single" w:sz="8" w:space="0" w:color="auto"/>
            </w:tcBorders>
            <w:shd w:val="clear" w:color="auto" w:fill="auto"/>
            <w:vAlign w:val="center"/>
            <w:hideMark/>
          </w:tcPr>
          <w:p w14:paraId="3A2F29EC" w14:textId="77777777" w:rsidR="00FE5ADF" w:rsidRPr="00FE5ADF" w:rsidRDefault="00FE5ADF" w:rsidP="00995C8F">
            <w:pPr>
              <w:tabs>
                <w:tab w:val="left" w:pos="720"/>
              </w:tabs>
              <w:jc w:val="center"/>
              <w:rPr>
                <w:color w:val="000000"/>
                <w:sz w:val="20"/>
                <w:szCs w:val="20"/>
              </w:rPr>
            </w:pPr>
            <w:r w:rsidRPr="00FE5ADF">
              <w:rPr>
                <w:color w:val="000000"/>
                <w:sz w:val="20"/>
                <w:szCs w:val="20"/>
              </w:rPr>
              <w:t>Forested</w:t>
            </w:r>
          </w:p>
        </w:tc>
        <w:tc>
          <w:tcPr>
            <w:tcW w:w="1116" w:type="dxa"/>
            <w:tcBorders>
              <w:top w:val="single" w:sz="8" w:space="0" w:color="auto"/>
              <w:left w:val="nil"/>
              <w:bottom w:val="single" w:sz="8" w:space="0" w:color="auto"/>
              <w:right w:val="single" w:sz="8" w:space="0" w:color="auto"/>
            </w:tcBorders>
            <w:shd w:val="clear" w:color="auto" w:fill="auto"/>
            <w:vAlign w:val="center"/>
            <w:hideMark/>
          </w:tcPr>
          <w:p w14:paraId="3E681694" w14:textId="77777777" w:rsidR="00FE5ADF" w:rsidRPr="00FE5ADF" w:rsidRDefault="00FE5ADF" w:rsidP="00995C8F">
            <w:pPr>
              <w:tabs>
                <w:tab w:val="left" w:pos="720"/>
              </w:tabs>
              <w:jc w:val="center"/>
              <w:rPr>
                <w:color w:val="000000"/>
                <w:sz w:val="20"/>
                <w:szCs w:val="20"/>
              </w:rPr>
            </w:pPr>
            <w:r w:rsidRPr="00FE5ADF">
              <w:rPr>
                <w:color w:val="000000"/>
                <w:sz w:val="20"/>
                <w:szCs w:val="20"/>
              </w:rPr>
              <w:t>Transition</w:t>
            </w:r>
          </w:p>
        </w:tc>
        <w:tc>
          <w:tcPr>
            <w:tcW w:w="1116" w:type="dxa"/>
            <w:tcBorders>
              <w:top w:val="single" w:sz="8" w:space="0" w:color="auto"/>
              <w:left w:val="nil"/>
              <w:bottom w:val="single" w:sz="8" w:space="0" w:color="auto"/>
              <w:right w:val="single" w:sz="8" w:space="0" w:color="auto"/>
            </w:tcBorders>
            <w:shd w:val="clear" w:color="auto" w:fill="auto"/>
            <w:vAlign w:val="center"/>
            <w:hideMark/>
          </w:tcPr>
          <w:p w14:paraId="3A370F6C" w14:textId="77777777" w:rsidR="00FE5ADF" w:rsidRPr="00FE5ADF" w:rsidRDefault="00FE5ADF" w:rsidP="00995C8F">
            <w:pPr>
              <w:tabs>
                <w:tab w:val="left" w:pos="720"/>
              </w:tabs>
              <w:jc w:val="center"/>
              <w:rPr>
                <w:color w:val="000000"/>
                <w:sz w:val="20"/>
                <w:szCs w:val="20"/>
              </w:rPr>
            </w:pPr>
            <w:r w:rsidRPr="00FE5ADF">
              <w:rPr>
                <w:color w:val="000000"/>
                <w:sz w:val="20"/>
                <w:szCs w:val="20"/>
              </w:rPr>
              <w:t>Tributary</w:t>
            </w:r>
          </w:p>
        </w:tc>
      </w:tr>
      <w:tr w:rsidR="00FE5ADF" w:rsidRPr="00FE5ADF" w14:paraId="24B3F50D" w14:textId="77777777" w:rsidTr="00FE5ADF">
        <w:trPr>
          <w:trHeight w:val="315"/>
        </w:trPr>
        <w:tc>
          <w:tcPr>
            <w:tcW w:w="2771" w:type="dxa"/>
            <w:tcBorders>
              <w:top w:val="nil"/>
              <w:left w:val="single" w:sz="8" w:space="0" w:color="auto"/>
              <w:bottom w:val="single" w:sz="8" w:space="0" w:color="auto"/>
              <w:right w:val="single" w:sz="8" w:space="0" w:color="auto"/>
            </w:tcBorders>
            <w:shd w:val="clear" w:color="auto" w:fill="auto"/>
            <w:vAlign w:val="center"/>
            <w:hideMark/>
          </w:tcPr>
          <w:p w14:paraId="4DD89240" w14:textId="77777777" w:rsidR="00FE5ADF" w:rsidRPr="00FE5ADF" w:rsidRDefault="00FE5ADF" w:rsidP="00995C8F">
            <w:pPr>
              <w:tabs>
                <w:tab w:val="left" w:pos="720"/>
              </w:tabs>
              <w:rPr>
                <w:color w:val="000000"/>
                <w:sz w:val="20"/>
                <w:szCs w:val="20"/>
              </w:rPr>
            </w:pPr>
            <w:r w:rsidRPr="00FE5ADF">
              <w:rPr>
                <w:color w:val="000000"/>
                <w:sz w:val="20"/>
                <w:szCs w:val="20"/>
              </w:rPr>
              <w:t>Single residential</w:t>
            </w:r>
          </w:p>
        </w:tc>
        <w:tc>
          <w:tcPr>
            <w:tcW w:w="1116" w:type="dxa"/>
            <w:tcBorders>
              <w:top w:val="nil"/>
              <w:left w:val="nil"/>
              <w:bottom w:val="single" w:sz="8" w:space="0" w:color="auto"/>
              <w:right w:val="single" w:sz="8" w:space="0" w:color="auto"/>
            </w:tcBorders>
            <w:shd w:val="clear" w:color="auto" w:fill="auto"/>
            <w:vAlign w:val="center"/>
            <w:hideMark/>
          </w:tcPr>
          <w:p w14:paraId="086F7A32" w14:textId="77777777" w:rsidR="00FE5ADF" w:rsidRPr="00FE5ADF" w:rsidRDefault="00FE5ADF" w:rsidP="00995C8F">
            <w:pPr>
              <w:tabs>
                <w:tab w:val="left" w:pos="720"/>
              </w:tabs>
              <w:jc w:val="center"/>
              <w:rPr>
                <w:color w:val="000000"/>
                <w:sz w:val="20"/>
                <w:szCs w:val="20"/>
              </w:rPr>
            </w:pPr>
            <w:r w:rsidRPr="00FE5ADF">
              <w:rPr>
                <w:color w:val="000000"/>
                <w:sz w:val="20"/>
                <w:szCs w:val="20"/>
              </w:rPr>
              <w:t>P</w:t>
            </w:r>
          </w:p>
        </w:tc>
        <w:tc>
          <w:tcPr>
            <w:tcW w:w="1116" w:type="dxa"/>
            <w:tcBorders>
              <w:top w:val="nil"/>
              <w:left w:val="nil"/>
              <w:bottom w:val="single" w:sz="8" w:space="0" w:color="auto"/>
              <w:right w:val="single" w:sz="8" w:space="0" w:color="auto"/>
            </w:tcBorders>
            <w:shd w:val="clear" w:color="auto" w:fill="auto"/>
            <w:vAlign w:val="center"/>
            <w:hideMark/>
          </w:tcPr>
          <w:p w14:paraId="37AF7494" w14:textId="77777777" w:rsidR="00FE5ADF" w:rsidRPr="00FE5ADF" w:rsidRDefault="00FE5ADF" w:rsidP="00995C8F">
            <w:pPr>
              <w:tabs>
                <w:tab w:val="left" w:pos="720"/>
              </w:tabs>
              <w:jc w:val="center"/>
              <w:rPr>
                <w:color w:val="000000"/>
                <w:sz w:val="20"/>
                <w:szCs w:val="20"/>
              </w:rPr>
            </w:pPr>
            <w:r w:rsidRPr="00FE5ADF">
              <w:rPr>
                <w:color w:val="000000"/>
                <w:sz w:val="20"/>
                <w:szCs w:val="20"/>
              </w:rPr>
              <w:t>P</w:t>
            </w:r>
          </w:p>
        </w:tc>
        <w:tc>
          <w:tcPr>
            <w:tcW w:w="1116" w:type="dxa"/>
            <w:tcBorders>
              <w:top w:val="nil"/>
              <w:left w:val="nil"/>
              <w:bottom w:val="single" w:sz="8" w:space="0" w:color="auto"/>
              <w:right w:val="single" w:sz="8" w:space="0" w:color="auto"/>
            </w:tcBorders>
            <w:shd w:val="clear" w:color="auto" w:fill="auto"/>
            <w:vAlign w:val="center"/>
            <w:hideMark/>
          </w:tcPr>
          <w:p w14:paraId="6118363E" w14:textId="77777777" w:rsidR="00FE5ADF" w:rsidRPr="00FE5ADF" w:rsidRDefault="00FE5ADF" w:rsidP="00995C8F">
            <w:pPr>
              <w:tabs>
                <w:tab w:val="left" w:pos="720"/>
              </w:tabs>
              <w:jc w:val="center"/>
              <w:rPr>
                <w:color w:val="000000"/>
                <w:sz w:val="20"/>
                <w:szCs w:val="20"/>
              </w:rPr>
            </w:pPr>
            <w:r w:rsidRPr="00FE5ADF">
              <w:rPr>
                <w:color w:val="000000"/>
                <w:sz w:val="20"/>
                <w:szCs w:val="20"/>
              </w:rPr>
              <w:t>P</w:t>
            </w:r>
          </w:p>
        </w:tc>
        <w:tc>
          <w:tcPr>
            <w:tcW w:w="1116" w:type="dxa"/>
            <w:tcBorders>
              <w:top w:val="nil"/>
              <w:left w:val="nil"/>
              <w:bottom w:val="single" w:sz="8" w:space="0" w:color="auto"/>
              <w:right w:val="single" w:sz="8" w:space="0" w:color="auto"/>
            </w:tcBorders>
            <w:shd w:val="clear" w:color="auto" w:fill="auto"/>
            <w:vAlign w:val="center"/>
            <w:hideMark/>
          </w:tcPr>
          <w:p w14:paraId="78E5D89D" w14:textId="77777777" w:rsidR="00FE5ADF" w:rsidRPr="00FE5ADF" w:rsidRDefault="00FE5ADF" w:rsidP="00995C8F">
            <w:pPr>
              <w:tabs>
                <w:tab w:val="left" w:pos="720"/>
              </w:tabs>
              <w:jc w:val="center"/>
              <w:rPr>
                <w:color w:val="000000"/>
                <w:sz w:val="20"/>
                <w:szCs w:val="20"/>
              </w:rPr>
            </w:pPr>
            <w:r w:rsidRPr="00FE5ADF">
              <w:rPr>
                <w:color w:val="000000"/>
                <w:sz w:val="20"/>
                <w:szCs w:val="20"/>
              </w:rPr>
              <w:t>P</w:t>
            </w:r>
          </w:p>
        </w:tc>
      </w:tr>
      <w:tr w:rsidR="00FE5ADF" w:rsidRPr="00FE5ADF" w14:paraId="1CD9B31B" w14:textId="77777777" w:rsidTr="00FE5ADF">
        <w:trPr>
          <w:trHeight w:val="525"/>
        </w:trPr>
        <w:tc>
          <w:tcPr>
            <w:tcW w:w="2771" w:type="dxa"/>
            <w:tcBorders>
              <w:top w:val="nil"/>
              <w:left w:val="single" w:sz="8" w:space="0" w:color="auto"/>
              <w:bottom w:val="single" w:sz="8" w:space="0" w:color="auto"/>
              <w:right w:val="single" w:sz="8" w:space="0" w:color="auto"/>
            </w:tcBorders>
            <w:shd w:val="clear" w:color="auto" w:fill="auto"/>
            <w:vAlign w:val="center"/>
            <w:hideMark/>
          </w:tcPr>
          <w:p w14:paraId="26CCAA7F" w14:textId="7BA8691C" w:rsidR="00FE5ADF" w:rsidRPr="00FE5ADF" w:rsidRDefault="00FE5ADF" w:rsidP="00995C8F">
            <w:pPr>
              <w:tabs>
                <w:tab w:val="left" w:pos="720"/>
              </w:tabs>
              <w:rPr>
                <w:color w:val="000000"/>
                <w:sz w:val="20"/>
                <w:szCs w:val="20"/>
              </w:rPr>
            </w:pPr>
            <w:r w:rsidRPr="00FE5ADF">
              <w:rPr>
                <w:color w:val="000000"/>
                <w:sz w:val="20"/>
                <w:szCs w:val="20"/>
              </w:rPr>
              <w:t>Duplex, residential</w:t>
            </w:r>
          </w:p>
        </w:tc>
        <w:tc>
          <w:tcPr>
            <w:tcW w:w="1116" w:type="dxa"/>
            <w:tcBorders>
              <w:top w:val="nil"/>
              <w:left w:val="nil"/>
              <w:bottom w:val="single" w:sz="8" w:space="0" w:color="auto"/>
              <w:right w:val="single" w:sz="8" w:space="0" w:color="auto"/>
            </w:tcBorders>
            <w:shd w:val="clear" w:color="auto" w:fill="auto"/>
            <w:vAlign w:val="center"/>
            <w:hideMark/>
          </w:tcPr>
          <w:p w14:paraId="14B59B83" w14:textId="77777777" w:rsidR="00FE5ADF" w:rsidRPr="00FE5ADF" w:rsidRDefault="00FE5ADF" w:rsidP="00995C8F">
            <w:pPr>
              <w:tabs>
                <w:tab w:val="left" w:pos="720"/>
              </w:tabs>
              <w:jc w:val="center"/>
              <w:rPr>
                <w:color w:val="000000"/>
                <w:sz w:val="20"/>
                <w:szCs w:val="20"/>
              </w:rPr>
            </w:pPr>
            <w:r w:rsidRPr="00FE5ADF">
              <w:rPr>
                <w:color w:val="000000"/>
                <w:sz w:val="20"/>
                <w:szCs w:val="20"/>
              </w:rPr>
              <w:t>P</w:t>
            </w:r>
          </w:p>
        </w:tc>
        <w:tc>
          <w:tcPr>
            <w:tcW w:w="1116" w:type="dxa"/>
            <w:tcBorders>
              <w:top w:val="nil"/>
              <w:left w:val="nil"/>
              <w:bottom w:val="single" w:sz="8" w:space="0" w:color="auto"/>
              <w:right w:val="single" w:sz="8" w:space="0" w:color="auto"/>
            </w:tcBorders>
            <w:shd w:val="clear" w:color="auto" w:fill="auto"/>
            <w:vAlign w:val="center"/>
            <w:hideMark/>
          </w:tcPr>
          <w:p w14:paraId="161BAE1C" w14:textId="77777777" w:rsidR="00FE5ADF" w:rsidRPr="00FE5ADF" w:rsidRDefault="00FE5ADF" w:rsidP="00995C8F">
            <w:pPr>
              <w:tabs>
                <w:tab w:val="left" w:pos="720"/>
              </w:tabs>
              <w:jc w:val="center"/>
              <w:rPr>
                <w:color w:val="000000"/>
                <w:sz w:val="20"/>
                <w:szCs w:val="20"/>
              </w:rPr>
            </w:pPr>
            <w:r w:rsidRPr="00FE5ADF">
              <w:rPr>
                <w:color w:val="000000"/>
                <w:sz w:val="20"/>
                <w:szCs w:val="20"/>
              </w:rPr>
              <w:t>P</w:t>
            </w:r>
          </w:p>
        </w:tc>
        <w:tc>
          <w:tcPr>
            <w:tcW w:w="1116" w:type="dxa"/>
            <w:tcBorders>
              <w:top w:val="nil"/>
              <w:left w:val="nil"/>
              <w:bottom w:val="single" w:sz="8" w:space="0" w:color="auto"/>
              <w:right w:val="single" w:sz="8" w:space="0" w:color="auto"/>
            </w:tcBorders>
            <w:shd w:val="clear" w:color="auto" w:fill="auto"/>
            <w:vAlign w:val="center"/>
            <w:hideMark/>
          </w:tcPr>
          <w:p w14:paraId="3EF32085" w14:textId="77777777" w:rsidR="00FE5ADF" w:rsidRPr="00FE5ADF" w:rsidRDefault="00FE5ADF" w:rsidP="00995C8F">
            <w:pPr>
              <w:tabs>
                <w:tab w:val="left" w:pos="720"/>
              </w:tabs>
              <w:jc w:val="center"/>
              <w:rPr>
                <w:color w:val="000000"/>
                <w:sz w:val="20"/>
                <w:szCs w:val="20"/>
              </w:rPr>
            </w:pPr>
            <w:r w:rsidRPr="00FE5ADF">
              <w:rPr>
                <w:color w:val="000000"/>
                <w:sz w:val="20"/>
                <w:szCs w:val="20"/>
              </w:rPr>
              <w:t>P</w:t>
            </w:r>
          </w:p>
        </w:tc>
        <w:tc>
          <w:tcPr>
            <w:tcW w:w="1116" w:type="dxa"/>
            <w:tcBorders>
              <w:top w:val="nil"/>
              <w:left w:val="nil"/>
              <w:bottom w:val="single" w:sz="8" w:space="0" w:color="auto"/>
              <w:right w:val="single" w:sz="8" w:space="0" w:color="auto"/>
            </w:tcBorders>
            <w:shd w:val="clear" w:color="auto" w:fill="auto"/>
            <w:vAlign w:val="center"/>
            <w:hideMark/>
          </w:tcPr>
          <w:p w14:paraId="10335893" w14:textId="77777777" w:rsidR="00FE5ADF" w:rsidRPr="00FE5ADF" w:rsidRDefault="00FE5ADF" w:rsidP="00995C8F">
            <w:pPr>
              <w:tabs>
                <w:tab w:val="left" w:pos="720"/>
              </w:tabs>
              <w:jc w:val="center"/>
              <w:rPr>
                <w:color w:val="000000"/>
                <w:sz w:val="20"/>
                <w:szCs w:val="20"/>
              </w:rPr>
            </w:pPr>
            <w:r w:rsidRPr="00FE5ADF">
              <w:rPr>
                <w:color w:val="000000"/>
                <w:sz w:val="20"/>
                <w:szCs w:val="20"/>
              </w:rPr>
              <w:t>P</w:t>
            </w:r>
          </w:p>
        </w:tc>
      </w:tr>
      <w:tr w:rsidR="00FE5ADF" w:rsidRPr="00FE5ADF" w14:paraId="0A95506D" w14:textId="77777777" w:rsidTr="00FE5ADF">
        <w:trPr>
          <w:trHeight w:val="525"/>
        </w:trPr>
        <w:tc>
          <w:tcPr>
            <w:tcW w:w="2771" w:type="dxa"/>
            <w:tcBorders>
              <w:top w:val="nil"/>
              <w:left w:val="single" w:sz="8" w:space="0" w:color="auto"/>
              <w:bottom w:val="single" w:sz="8" w:space="0" w:color="auto"/>
              <w:right w:val="single" w:sz="8" w:space="0" w:color="auto"/>
            </w:tcBorders>
            <w:shd w:val="clear" w:color="auto" w:fill="auto"/>
            <w:vAlign w:val="center"/>
            <w:hideMark/>
          </w:tcPr>
          <w:p w14:paraId="66B8D305" w14:textId="77777777" w:rsidR="00FE5ADF" w:rsidRPr="00FE5ADF" w:rsidRDefault="00FE5ADF" w:rsidP="00995C8F">
            <w:pPr>
              <w:tabs>
                <w:tab w:val="left" w:pos="720"/>
              </w:tabs>
              <w:rPr>
                <w:color w:val="000000"/>
                <w:sz w:val="20"/>
                <w:szCs w:val="20"/>
              </w:rPr>
            </w:pPr>
            <w:r w:rsidRPr="00FE5ADF">
              <w:rPr>
                <w:color w:val="000000"/>
                <w:sz w:val="20"/>
                <w:szCs w:val="20"/>
              </w:rPr>
              <w:lastRenderedPageBreak/>
              <w:t>Residential planned unit developments</w:t>
            </w:r>
          </w:p>
        </w:tc>
        <w:tc>
          <w:tcPr>
            <w:tcW w:w="1116" w:type="dxa"/>
            <w:tcBorders>
              <w:top w:val="nil"/>
              <w:left w:val="nil"/>
              <w:bottom w:val="single" w:sz="8" w:space="0" w:color="auto"/>
              <w:right w:val="single" w:sz="8" w:space="0" w:color="auto"/>
            </w:tcBorders>
            <w:shd w:val="clear" w:color="auto" w:fill="auto"/>
            <w:vAlign w:val="center"/>
            <w:hideMark/>
          </w:tcPr>
          <w:p w14:paraId="5B845A34" w14:textId="77777777" w:rsidR="00FE5ADF" w:rsidRPr="00FE5ADF" w:rsidRDefault="00FE5ADF" w:rsidP="00995C8F">
            <w:pPr>
              <w:tabs>
                <w:tab w:val="left" w:pos="720"/>
              </w:tabs>
              <w:jc w:val="center"/>
              <w:rPr>
                <w:color w:val="000000"/>
                <w:sz w:val="20"/>
                <w:szCs w:val="20"/>
              </w:rPr>
            </w:pPr>
            <w:r w:rsidRPr="00FE5ADF">
              <w:rPr>
                <w:color w:val="000000"/>
                <w:sz w:val="20"/>
                <w:szCs w:val="20"/>
              </w:rPr>
              <w:t>C</w:t>
            </w:r>
          </w:p>
        </w:tc>
        <w:tc>
          <w:tcPr>
            <w:tcW w:w="1116" w:type="dxa"/>
            <w:tcBorders>
              <w:top w:val="nil"/>
              <w:left w:val="nil"/>
              <w:bottom w:val="single" w:sz="8" w:space="0" w:color="auto"/>
              <w:right w:val="single" w:sz="8" w:space="0" w:color="auto"/>
            </w:tcBorders>
            <w:shd w:val="clear" w:color="auto" w:fill="auto"/>
            <w:vAlign w:val="center"/>
            <w:hideMark/>
          </w:tcPr>
          <w:p w14:paraId="7F857299" w14:textId="77777777" w:rsidR="00FE5ADF" w:rsidRPr="00FE5ADF" w:rsidRDefault="00FE5ADF" w:rsidP="00995C8F">
            <w:pPr>
              <w:tabs>
                <w:tab w:val="left" w:pos="720"/>
              </w:tabs>
              <w:jc w:val="center"/>
              <w:rPr>
                <w:color w:val="000000"/>
                <w:sz w:val="20"/>
                <w:szCs w:val="20"/>
              </w:rPr>
            </w:pPr>
            <w:r w:rsidRPr="00FE5ADF">
              <w:rPr>
                <w:color w:val="000000"/>
                <w:sz w:val="20"/>
                <w:szCs w:val="20"/>
              </w:rPr>
              <w:t>C</w:t>
            </w:r>
          </w:p>
        </w:tc>
        <w:tc>
          <w:tcPr>
            <w:tcW w:w="1116" w:type="dxa"/>
            <w:tcBorders>
              <w:top w:val="nil"/>
              <w:left w:val="nil"/>
              <w:bottom w:val="single" w:sz="8" w:space="0" w:color="auto"/>
              <w:right w:val="single" w:sz="8" w:space="0" w:color="auto"/>
            </w:tcBorders>
            <w:shd w:val="clear" w:color="auto" w:fill="auto"/>
            <w:vAlign w:val="center"/>
            <w:hideMark/>
          </w:tcPr>
          <w:p w14:paraId="3D8A657F" w14:textId="77777777" w:rsidR="00FE5ADF" w:rsidRPr="00FE5ADF" w:rsidRDefault="00FE5ADF" w:rsidP="00995C8F">
            <w:pPr>
              <w:tabs>
                <w:tab w:val="left" w:pos="720"/>
              </w:tabs>
              <w:jc w:val="center"/>
              <w:rPr>
                <w:color w:val="000000"/>
                <w:sz w:val="20"/>
                <w:szCs w:val="20"/>
              </w:rPr>
            </w:pPr>
            <w:r w:rsidRPr="00FE5ADF">
              <w:rPr>
                <w:color w:val="000000"/>
                <w:sz w:val="20"/>
                <w:szCs w:val="20"/>
              </w:rPr>
              <w:t>C</w:t>
            </w:r>
          </w:p>
        </w:tc>
        <w:tc>
          <w:tcPr>
            <w:tcW w:w="1116" w:type="dxa"/>
            <w:tcBorders>
              <w:top w:val="nil"/>
              <w:left w:val="nil"/>
              <w:bottom w:val="single" w:sz="8" w:space="0" w:color="auto"/>
              <w:right w:val="single" w:sz="8" w:space="0" w:color="auto"/>
            </w:tcBorders>
            <w:shd w:val="clear" w:color="auto" w:fill="auto"/>
            <w:vAlign w:val="center"/>
            <w:hideMark/>
          </w:tcPr>
          <w:p w14:paraId="0164942E" w14:textId="77777777" w:rsidR="00FE5ADF" w:rsidRPr="00FE5ADF" w:rsidRDefault="00FE5ADF" w:rsidP="00995C8F">
            <w:pPr>
              <w:tabs>
                <w:tab w:val="left" w:pos="720"/>
              </w:tabs>
              <w:jc w:val="center"/>
              <w:rPr>
                <w:color w:val="000000"/>
                <w:sz w:val="20"/>
                <w:szCs w:val="20"/>
              </w:rPr>
            </w:pPr>
            <w:r w:rsidRPr="00FE5ADF">
              <w:rPr>
                <w:color w:val="000000"/>
                <w:sz w:val="20"/>
                <w:szCs w:val="20"/>
              </w:rPr>
              <w:t>C</w:t>
            </w:r>
          </w:p>
        </w:tc>
      </w:tr>
      <w:tr w:rsidR="00FE5ADF" w:rsidRPr="00FE5ADF" w14:paraId="33B36FD8" w14:textId="77777777" w:rsidTr="00FE5ADF">
        <w:trPr>
          <w:trHeight w:val="525"/>
        </w:trPr>
        <w:tc>
          <w:tcPr>
            <w:tcW w:w="2771" w:type="dxa"/>
            <w:tcBorders>
              <w:top w:val="nil"/>
              <w:left w:val="single" w:sz="8" w:space="0" w:color="auto"/>
              <w:bottom w:val="single" w:sz="8" w:space="0" w:color="auto"/>
              <w:right w:val="single" w:sz="8" w:space="0" w:color="auto"/>
            </w:tcBorders>
            <w:shd w:val="clear" w:color="auto" w:fill="auto"/>
            <w:vAlign w:val="center"/>
            <w:hideMark/>
          </w:tcPr>
          <w:p w14:paraId="1D3B236B" w14:textId="77777777" w:rsidR="00FE5ADF" w:rsidRPr="00FE5ADF" w:rsidRDefault="00FE5ADF" w:rsidP="00995C8F">
            <w:pPr>
              <w:tabs>
                <w:tab w:val="left" w:pos="720"/>
              </w:tabs>
              <w:rPr>
                <w:color w:val="000000"/>
                <w:sz w:val="20"/>
                <w:szCs w:val="20"/>
              </w:rPr>
            </w:pPr>
            <w:r w:rsidRPr="00FE5ADF">
              <w:rPr>
                <w:color w:val="000000"/>
                <w:sz w:val="20"/>
                <w:szCs w:val="20"/>
              </w:rPr>
              <w:t>Surface water oriented commercial</w:t>
            </w:r>
          </w:p>
        </w:tc>
        <w:tc>
          <w:tcPr>
            <w:tcW w:w="1116" w:type="dxa"/>
            <w:tcBorders>
              <w:top w:val="nil"/>
              <w:left w:val="nil"/>
              <w:bottom w:val="single" w:sz="8" w:space="0" w:color="auto"/>
              <w:right w:val="single" w:sz="8" w:space="0" w:color="auto"/>
            </w:tcBorders>
            <w:shd w:val="clear" w:color="auto" w:fill="auto"/>
            <w:vAlign w:val="center"/>
            <w:hideMark/>
          </w:tcPr>
          <w:p w14:paraId="00CA793C" w14:textId="77777777" w:rsidR="00FE5ADF" w:rsidRPr="00FE5ADF" w:rsidRDefault="00FE5ADF" w:rsidP="00995C8F">
            <w:pPr>
              <w:tabs>
                <w:tab w:val="left" w:pos="720"/>
              </w:tabs>
              <w:jc w:val="center"/>
              <w:rPr>
                <w:color w:val="000000"/>
                <w:sz w:val="20"/>
                <w:szCs w:val="20"/>
              </w:rPr>
            </w:pPr>
            <w:r w:rsidRPr="00FE5ADF">
              <w:rPr>
                <w:color w:val="000000"/>
                <w:sz w:val="20"/>
                <w:szCs w:val="20"/>
              </w:rPr>
              <w:t>C</w:t>
            </w:r>
          </w:p>
        </w:tc>
        <w:tc>
          <w:tcPr>
            <w:tcW w:w="1116" w:type="dxa"/>
            <w:tcBorders>
              <w:top w:val="nil"/>
              <w:left w:val="nil"/>
              <w:bottom w:val="single" w:sz="8" w:space="0" w:color="auto"/>
              <w:right w:val="single" w:sz="8" w:space="0" w:color="auto"/>
            </w:tcBorders>
            <w:shd w:val="clear" w:color="auto" w:fill="auto"/>
            <w:vAlign w:val="center"/>
            <w:hideMark/>
          </w:tcPr>
          <w:p w14:paraId="729994D9" w14:textId="77777777" w:rsidR="00FE5ADF" w:rsidRPr="00FE5ADF" w:rsidRDefault="00FE5ADF" w:rsidP="00995C8F">
            <w:pPr>
              <w:tabs>
                <w:tab w:val="left" w:pos="720"/>
              </w:tabs>
              <w:jc w:val="center"/>
              <w:rPr>
                <w:color w:val="000000"/>
                <w:sz w:val="20"/>
                <w:szCs w:val="20"/>
              </w:rPr>
            </w:pPr>
            <w:r w:rsidRPr="00FE5ADF">
              <w:rPr>
                <w:color w:val="000000"/>
                <w:sz w:val="20"/>
                <w:szCs w:val="20"/>
              </w:rPr>
              <w:t>C</w:t>
            </w:r>
          </w:p>
        </w:tc>
        <w:tc>
          <w:tcPr>
            <w:tcW w:w="1116" w:type="dxa"/>
            <w:tcBorders>
              <w:top w:val="nil"/>
              <w:left w:val="nil"/>
              <w:bottom w:val="single" w:sz="8" w:space="0" w:color="auto"/>
              <w:right w:val="single" w:sz="8" w:space="0" w:color="auto"/>
            </w:tcBorders>
            <w:shd w:val="clear" w:color="auto" w:fill="auto"/>
            <w:vAlign w:val="center"/>
            <w:hideMark/>
          </w:tcPr>
          <w:p w14:paraId="08F04B2D" w14:textId="77777777" w:rsidR="00FE5ADF" w:rsidRPr="00FE5ADF" w:rsidRDefault="00FE5ADF" w:rsidP="00995C8F">
            <w:pPr>
              <w:tabs>
                <w:tab w:val="left" w:pos="720"/>
              </w:tabs>
              <w:jc w:val="center"/>
              <w:rPr>
                <w:color w:val="000000"/>
                <w:sz w:val="20"/>
                <w:szCs w:val="20"/>
              </w:rPr>
            </w:pPr>
            <w:r w:rsidRPr="00FE5ADF">
              <w:rPr>
                <w:color w:val="000000"/>
                <w:sz w:val="20"/>
                <w:szCs w:val="20"/>
              </w:rPr>
              <w:t>C</w:t>
            </w:r>
          </w:p>
        </w:tc>
        <w:tc>
          <w:tcPr>
            <w:tcW w:w="1116" w:type="dxa"/>
            <w:tcBorders>
              <w:top w:val="nil"/>
              <w:left w:val="nil"/>
              <w:bottom w:val="single" w:sz="8" w:space="0" w:color="auto"/>
              <w:right w:val="single" w:sz="8" w:space="0" w:color="auto"/>
            </w:tcBorders>
            <w:shd w:val="clear" w:color="auto" w:fill="auto"/>
            <w:vAlign w:val="center"/>
            <w:hideMark/>
          </w:tcPr>
          <w:p w14:paraId="0580A7D6" w14:textId="77777777" w:rsidR="00FE5ADF" w:rsidRPr="00FE5ADF" w:rsidRDefault="00FE5ADF" w:rsidP="00995C8F">
            <w:pPr>
              <w:tabs>
                <w:tab w:val="left" w:pos="720"/>
              </w:tabs>
              <w:jc w:val="center"/>
              <w:rPr>
                <w:color w:val="000000"/>
                <w:sz w:val="20"/>
                <w:szCs w:val="20"/>
              </w:rPr>
            </w:pPr>
            <w:r w:rsidRPr="00FE5ADF">
              <w:rPr>
                <w:color w:val="000000"/>
                <w:sz w:val="20"/>
                <w:szCs w:val="20"/>
              </w:rPr>
              <w:t>C</w:t>
            </w:r>
          </w:p>
        </w:tc>
      </w:tr>
      <w:tr w:rsidR="00FE5ADF" w:rsidRPr="00FE5ADF" w14:paraId="0936BCF2" w14:textId="77777777" w:rsidTr="00FE5ADF">
        <w:trPr>
          <w:trHeight w:val="315"/>
        </w:trPr>
        <w:tc>
          <w:tcPr>
            <w:tcW w:w="2771" w:type="dxa"/>
            <w:tcBorders>
              <w:top w:val="nil"/>
              <w:left w:val="single" w:sz="8" w:space="0" w:color="auto"/>
              <w:bottom w:val="single" w:sz="8" w:space="0" w:color="auto"/>
              <w:right w:val="single" w:sz="8" w:space="0" w:color="auto"/>
            </w:tcBorders>
            <w:shd w:val="clear" w:color="auto" w:fill="auto"/>
            <w:vAlign w:val="center"/>
            <w:hideMark/>
          </w:tcPr>
          <w:p w14:paraId="05D686AB" w14:textId="77777777" w:rsidR="00FE5ADF" w:rsidRPr="00FE5ADF" w:rsidRDefault="00FE5ADF" w:rsidP="00995C8F">
            <w:pPr>
              <w:tabs>
                <w:tab w:val="left" w:pos="720"/>
              </w:tabs>
              <w:rPr>
                <w:color w:val="000000"/>
                <w:sz w:val="20"/>
                <w:szCs w:val="20"/>
              </w:rPr>
            </w:pPr>
            <w:r w:rsidRPr="00FE5ADF">
              <w:rPr>
                <w:color w:val="000000"/>
                <w:sz w:val="20"/>
                <w:szCs w:val="20"/>
              </w:rPr>
              <w:t>Semipublic</w:t>
            </w:r>
          </w:p>
        </w:tc>
        <w:tc>
          <w:tcPr>
            <w:tcW w:w="1116" w:type="dxa"/>
            <w:tcBorders>
              <w:top w:val="nil"/>
              <w:left w:val="nil"/>
              <w:bottom w:val="single" w:sz="8" w:space="0" w:color="auto"/>
              <w:right w:val="single" w:sz="8" w:space="0" w:color="auto"/>
            </w:tcBorders>
            <w:shd w:val="clear" w:color="auto" w:fill="auto"/>
            <w:vAlign w:val="center"/>
            <w:hideMark/>
          </w:tcPr>
          <w:p w14:paraId="11F8EF64" w14:textId="77777777" w:rsidR="00FE5ADF" w:rsidRPr="00FE5ADF" w:rsidRDefault="00FE5ADF" w:rsidP="00995C8F">
            <w:pPr>
              <w:tabs>
                <w:tab w:val="left" w:pos="720"/>
              </w:tabs>
              <w:jc w:val="center"/>
              <w:rPr>
                <w:color w:val="000000"/>
                <w:sz w:val="20"/>
                <w:szCs w:val="20"/>
              </w:rPr>
            </w:pPr>
            <w:r w:rsidRPr="00FE5ADF">
              <w:rPr>
                <w:color w:val="000000"/>
                <w:sz w:val="20"/>
                <w:szCs w:val="20"/>
              </w:rPr>
              <w:t>C</w:t>
            </w:r>
          </w:p>
        </w:tc>
        <w:tc>
          <w:tcPr>
            <w:tcW w:w="1116" w:type="dxa"/>
            <w:tcBorders>
              <w:top w:val="nil"/>
              <w:left w:val="nil"/>
              <w:bottom w:val="single" w:sz="8" w:space="0" w:color="auto"/>
              <w:right w:val="single" w:sz="8" w:space="0" w:color="auto"/>
            </w:tcBorders>
            <w:shd w:val="clear" w:color="auto" w:fill="auto"/>
            <w:vAlign w:val="center"/>
            <w:hideMark/>
          </w:tcPr>
          <w:p w14:paraId="16049BAF" w14:textId="77777777" w:rsidR="00FE5ADF" w:rsidRPr="00FE5ADF" w:rsidRDefault="00FE5ADF" w:rsidP="00995C8F">
            <w:pPr>
              <w:tabs>
                <w:tab w:val="left" w:pos="720"/>
              </w:tabs>
              <w:jc w:val="center"/>
              <w:rPr>
                <w:color w:val="000000"/>
                <w:sz w:val="20"/>
                <w:szCs w:val="20"/>
              </w:rPr>
            </w:pPr>
            <w:r w:rsidRPr="00FE5ADF">
              <w:rPr>
                <w:color w:val="000000"/>
                <w:sz w:val="20"/>
                <w:szCs w:val="20"/>
              </w:rPr>
              <w:t>C</w:t>
            </w:r>
          </w:p>
        </w:tc>
        <w:tc>
          <w:tcPr>
            <w:tcW w:w="1116" w:type="dxa"/>
            <w:tcBorders>
              <w:top w:val="nil"/>
              <w:left w:val="nil"/>
              <w:bottom w:val="single" w:sz="8" w:space="0" w:color="auto"/>
              <w:right w:val="single" w:sz="8" w:space="0" w:color="auto"/>
            </w:tcBorders>
            <w:shd w:val="clear" w:color="auto" w:fill="auto"/>
            <w:vAlign w:val="center"/>
            <w:hideMark/>
          </w:tcPr>
          <w:p w14:paraId="49D53F92" w14:textId="77777777" w:rsidR="00FE5ADF" w:rsidRPr="00FE5ADF" w:rsidRDefault="00FE5ADF" w:rsidP="00995C8F">
            <w:pPr>
              <w:tabs>
                <w:tab w:val="left" w:pos="720"/>
              </w:tabs>
              <w:jc w:val="center"/>
              <w:rPr>
                <w:color w:val="000000"/>
                <w:sz w:val="20"/>
                <w:szCs w:val="20"/>
              </w:rPr>
            </w:pPr>
            <w:r w:rsidRPr="00FE5ADF">
              <w:rPr>
                <w:color w:val="000000"/>
                <w:sz w:val="20"/>
                <w:szCs w:val="20"/>
              </w:rPr>
              <w:t>C</w:t>
            </w:r>
          </w:p>
        </w:tc>
        <w:tc>
          <w:tcPr>
            <w:tcW w:w="1116" w:type="dxa"/>
            <w:tcBorders>
              <w:top w:val="nil"/>
              <w:left w:val="nil"/>
              <w:bottom w:val="single" w:sz="8" w:space="0" w:color="auto"/>
              <w:right w:val="single" w:sz="8" w:space="0" w:color="auto"/>
            </w:tcBorders>
            <w:shd w:val="clear" w:color="auto" w:fill="auto"/>
            <w:vAlign w:val="center"/>
            <w:hideMark/>
          </w:tcPr>
          <w:p w14:paraId="14F4AA52" w14:textId="77777777" w:rsidR="00FE5ADF" w:rsidRPr="00FE5ADF" w:rsidRDefault="00FE5ADF" w:rsidP="00995C8F">
            <w:pPr>
              <w:tabs>
                <w:tab w:val="left" w:pos="720"/>
              </w:tabs>
              <w:jc w:val="center"/>
              <w:rPr>
                <w:color w:val="000000"/>
                <w:sz w:val="20"/>
                <w:szCs w:val="20"/>
              </w:rPr>
            </w:pPr>
            <w:r w:rsidRPr="00FE5ADF">
              <w:rPr>
                <w:color w:val="000000"/>
                <w:sz w:val="20"/>
                <w:szCs w:val="20"/>
              </w:rPr>
              <w:t>C</w:t>
            </w:r>
          </w:p>
        </w:tc>
      </w:tr>
      <w:tr w:rsidR="00FE5ADF" w:rsidRPr="00FE5ADF" w14:paraId="3463B119" w14:textId="77777777" w:rsidTr="00FE5ADF">
        <w:trPr>
          <w:trHeight w:val="315"/>
        </w:trPr>
        <w:tc>
          <w:tcPr>
            <w:tcW w:w="2771" w:type="dxa"/>
            <w:tcBorders>
              <w:top w:val="nil"/>
              <w:left w:val="single" w:sz="8" w:space="0" w:color="auto"/>
              <w:bottom w:val="single" w:sz="8" w:space="0" w:color="auto"/>
              <w:right w:val="single" w:sz="8" w:space="0" w:color="auto"/>
            </w:tcBorders>
            <w:shd w:val="clear" w:color="auto" w:fill="auto"/>
            <w:vAlign w:val="center"/>
            <w:hideMark/>
          </w:tcPr>
          <w:p w14:paraId="13FB4963" w14:textId="77777777" w:rsidR="00FE5ADF" w:rsidRPr="00FE5ADF" w:rsidRDefault="00FE5ADF" w:rsidP="00995C8F">
            <w:pPr>
              <w:tabs>
                <w:tab w:val="left" w:pos="720"/>
              </w:tabs>
              <w:rPr>
                <w:color w:val="000000"/>
                <w:sz w:val="20"/>
                <w:szCs w:val="20"/>
              </w:rPr>
            </w:pPr>
            <w:r w:rsidRPr="00FE5ADF">
              <w:rPr>
                <w:color w:val="000000"/>
                <w:sz w:val="20"/>
                <w:szCs w:val="20"/>
              </w:rPr>
              <w:t>Parks and historic sites</w:t>
            </w:r>
          </w:p>
        </w:tc>
        <w:tc>
          <w:tcPr>
            <w:tcW w:w="1116" w:type="dxa"/>
            <w:tcBorders>
              <w:top w:val="nil"/>
              <w:left w:val="nil"/>
              <w:bottom w:val="single" w:sz="8" w:space="0" w:color="auto"/>
              <w:right w:val="single" w:sz="8" w:space="0" w:color="auto"/>
            </w:tcBorders>
            <w:shd w:val="clear" w:color="auto" w:fill="auto"/>
            <w:vAlign w:val="center"/>
            <w:hideMark/>
          </w:tcPr>
          <w:p w14:paraId="2A3B1AA8" w14:textId="77777777" w:rsidR="00FE5ADF" w:rsidRPr="00FE5ADF" w:rsidRDefault="00FE5ADF" w:rsidP="00995C8F">
            <w:pPr>
              <w:tabs>
                <w:tab w:val="left" w:pos="720"/>
              </w:tabs>
              <w:jc w:val="center"/>
              <w:rPr>
                <w:color w:val="000000"/>
                <w:sz w:val="20"/>
                <w:szCs w:val="20"/>
              </w:rPr>
            </w:pPr>
            <w:r w:rsidRPr="00FE5ADF">
              <w:rPr>
                <w:color w:val="000000"/>
                <w:sz w:val="20"/>
                <w:szCs w:val="20"/>
              </w:rPr>
              <w:t>C</w:t>
            </w:r>
          </w:p>
        </w:tc>
        <w:tc>
          <w:tcPr>
            <w:tcW w:w="1116" w:type="dxa"/>
            <w:tcBorders>
              <w:top w:val="nil"/>
              <w:left w:val="nil"/>
              <w:bottom w:val="single" w:sz="8" w:space="0" w:color="auto"/>
              <w:right w:val="single" w:sz="8" w:space="0" w:color="auto"/>
            </w:tcBorders>
            <w:shd w:val="clear" w:color="auto" w:fill="auto"/>
            <w:vAlign w:val="center"/>
            <w:hideMark/>
          </w:tcPr>
          <w:p w14:paraId="387A61A5" w14:textId="77777777" w:rsidR="00FE5ADF" w:rsidRPr="00FE5ADF" w:rsidRDefault="00FE5ADF" w:rsidP="00995C8F">
            <w:pPr>
              <w:tabs>
                <w:tab w:val="left" w:pos="720"/>
              </w:tabs>
              <w:jc w:val="center"/>
              <w:rPr>
                <w:color w:val="000000"/>
                <w:sz w:val="20"/>
                <w:szCs w:val="20"/>
              </w:rPr>
            </w:pPr>
            <w:r w:rsidRPr="00FE5ADF">
              <w:rPr>
                <w:color w:val="000000"/>
                <w:sz w:val="20"/>
                <w:szCs w:val="20"/>
              </w:rPr>
              <w:t>C</w:t>
            </w:r>
          </w:p>
        </w:tc>
        <w:tc>
          <w:tcPr>
            <w:tcW w:w="1116" w:type="dxa"/>
            <w:tcBorders>
              <w:top w:val="nil"/>
              <w:left w:val="nil"/>
              <w:bottom w:val="single" w:sz="8" w:space="0" w:color="auto"/>
              <w:right w:val="single" w:sz="8" w:space="0" w:color="auto"/>
            </w:tcBorders>
            <w:shd w:val="clear" w:color="auto" w:fill="auto"/>
            <w:vAlign w:val="center"/>
            <w:hideMark/>
          </w:tcPr>
          <w:p w14:paraId="4A00BCC6" w14:textId="77777777" w:rsidR="00FE5ADF" w:rsidRPr="00FE5ADF" w:rsidRDefault="00FE5ADF" w:rsidP="00995C8F">
            <w:pPr>
              <w:tabs>
                <w:tab w:val="left" w:pos="720"/>
              </w:tabs>
              <w:jc w:val="center"/>
              <w:rPr>
                <w:color w:val="000000"/>
                <w:sz w:val="20"/>
                <w:szCs w:val="20"/>
              </w:rPr>
            </w:pPr>
            <w:r w:rsidRPr="00FE5ADF">
              <w:rPr>
                <w:color w:val="000000"/>
                <w:sz w:val="20"/>
                <w:szCs w:val="20"/>
              </w:rPr>
              <w:t>C</w:t>
            </w:r>
          </w:p>
        </w:tc>
        <w:tc>
          <w:tcPr>
            <w:tcW w:w="1116" w:type="dxa"/>
            <w:tcBorders>
              <w:top w:val="nil"/>
              <w:left w:val="nil"/>
              <w:bottom w:val="single" w:sz="8" w:space="0" w:color="auto"/>
              <w:right w:val="single" w:sz="8" w:space="0" w:color="auto"/>
            </w:tcBorders>
            <w:shd w:val="clear" w:color="auto" w:fill="auto"/>
            <w:vAlign w:val="center"/>
            <w:hideMark/>
          </w:tcPr>
          <w:p w14:paraId="1956DCDC" w14:textId="77777777" w:rsidR="00FE5ADF" w:rsidRPr="00FE5ADF" w:rsidRDefault="00FE5ADF" w:rsidP="00995C8F">
            <w:pPr>
              <w:tabs>
                <w:tab w:val="left" w:pos="720"/>
              </w:tabs>
              <w:jc w:val="center"/>
              <w:rPr>
                <w:color w:val="000000"/>
                <w:sz w:val="20"/>
                <w:szCs w:val="20"/>
              </w:rPr>
            </w:pPr>
            <w:r w:rsidRPr="00FE5ADF">
              <w:rPr>
                <w:color w:val="000000"/>
                <w:sz w:val="20"/>
                <w:szCs w:val="20"/>
              </w:rPr>
              <w:t>C</w:t>
            </w:r>
          </w:p>
        </w:tc>
      </w:tr>
      <w:tr w:rsidR="00FE5ADF" w:rsidRPr="00FE5ADF" w14:paraId="0D5B2630" w14:textId="77777777" w:rsidTr="00FE5ADF">
        <w:trPr>
          <w:trHeight w:val="315"/>
        </w:trPr>
        <w:tc>
          <w:tcPr>
            <w:tcW w:w="2771" w:type="dxa"/>
            <w:tcBorders>
              <w:top w:val="nil"/>
              <w:left w:val="single" w:sz="8" w:space="0" w:color="auto"/>
              <w:bottom w:val="single" w:sz="8" w:space="0" w:color="auto"/>
              <w:right w:val="single" w:sz="8" w:space="0" w:color="auto"/>
            </w:tcBorders>
            <w:shd w:val="clear" w:color="auto" w:fill="auto"/>
            <w:vAlign w:val="center"/>
            <w:hideMark/>
          </w:tcPr>
          <w:p w14:paraId="6F8DE95D" w14:textId="77777777" w:rsidR="00FE5ADF" w:rsidRPr="00FE5ADF" w:rsidRDefault="00FE5ADF" w:rsidP="00995C8F">
            <w:pPr>
              <w:tabs>
                <w:tab w:val="left" w:pos="720"/>
              </w:tabs>
              <w:rPr>
                <w:color w:val="000000"/>
                <w:sz w:val="20"/>
                <w:szCs w:val="20"/>
              </w:rPr>
            </w:pPr>
            <w:r w:rsidRPr="00FE5ADF">
              <w:rPr>
                <w:color w:val="000000"/>
                <w:sz w:val="20"/>
                <w:szCs w:val="20"/>
              </w:rPr>
              <w:t>Forest management</w:t>
            </w:r>
          </w:p>
        </w:tc>
        <w:tc>
          <w:tcPr>
            <w:tcW w:w="1116" w:type="dxa"/>
            <w:tcBorders>
              <w:top w:val="nil"/>
              <w:left w:val="nil"/>
              <w:bottom w:val="single" w:sz="8" w:space="0" w:color="auto"/>
              <w:right w:val="single" w:sz="8" w:space="0" w:color="auto"/>
            </w:tcBorders>
            <w:shd w:val="clear" w:color="auto" w:fill="auto"/>
            <w:vAlign w:val="center"/>
            <w:hideMark/>
          </w:tcPr>
          <w:p w14:paraId="323E9A75" w14:textId="77777777" w:rsidR="00FE5ADF" w:rsidRPr="00FE5ADF" w:rsidRDefault="00FE5ADF" w:rsidP="00995C8F">
            <w:pPr>
              <w:tabs>
                <w:tab w:val="left" w:pos="720"/>
              </w:tabs>
              <w:jc w:val="center"/>
              <w:rPr>
                <w:color w:val="000000"/>
                <w:sz w:val="20"/>
                <w:szCs w:val="20"/>
              </w:rPr>
            </w:pPr>
            <w:r w:rsidRPr="00FE5ADF">
              <w:rPr>
                <w:color w:val="000000"/>
                <w:sz w:val="20"/>
                <w:szCs w:val="20"/>
              </w:rPr>
              <w:t>P</w:t>
            </w:r>
          </w:p>
        </w:tc>
        <w:tc>
          <w:tcPr>
            <w:tcW w:w="1116" w:type="dxa"/>
            <w:tcBorders>
              <w:top w:val="nil"/>
              <w:left w:val="nil"/>
              <w:bottom w:val="single" w:sz="8" w:space="0" w:color="auto"/>
              <w:right w:val="single" w:sz="8" w:space="0" w:color="auto"/>
            </w:tcBorders>
            <w:shd w:val="clear" w:color="auto" w:fill="auto"/>
            <w:vAlign w:val="center"/>
            <w:hideMark/>
          </w:tcPr>
          <w:p w14:paraId="26B85625" w14:textId="77777777" w:rsidR="00FE5ADF" w:rsidRPr="00FE5ADF" w:rsidRDefault="00FE5ADF" w:rsidP="00995C8F">
            <w:pPr>
              <w:tabs>
                <w:tab w:val="left" w:pos="720"/>
              </w:tabs>
              <w:jc w:val="center"/>
              <w:rPr>
                <w:color w:val="000000"/>
                <w:sz w:val="20"/>
                <w:szCs w:val="20"/>
              </w:rPr>
            </w:pPr>
            <w:r w:rsidRPr="00FE5ADF">
              <w:rPr>
                <w:color w:val="000000"/>
                <w:sz w:val="20"/>
                <w:szCs w:val="20"/>
              </w:rPr>
              <w:t>P</w:t>
            </w:r>
          </w:p>
        </w:tc>
        <w:tc>
          <w:tcPr>
            <w:tcW w:w="1116" w:type="dxa"/>
            <w:tcBorders>
              <w:top w:val="nil"/>
              <w:left w:val="nil"/>
              <w:bottom w:val="single" w:sz="8" w:space="0" w:color="auto"/>
              <w:right w:val="single" w:sz="8" w:space="0" w:color="auto"/>
            </w:tcBorders>
            <w:shd w:val="clear" w:color="auto" w:fill="auto"/>
            <w:vAlign w:val="center"/>
            <w:hideMark/>
          </w:tcPr>
          <w:p w14:paraId="08CD828A" w14:textId="77777777" w:rsidR="00FE5ADF" w:rsidRPr="00FE5ADF" w:rsidRDefault="00FE5ADF" w:rsidP="00995C8F">
            <w:pPr>
              <w:tabs>
                <w:tab w:val="left" w:pos="720"/>
              </w:tabs>
              <w:jc w:val="center"/>
              <w:rPr>
                <w:color w:val="000000"/>
                <w:sz w:val="20"/>
                <w:szCs w:val="20"/>
              </w:rPr>
            </w:pPr>
            <w:r w:rsidRPr="00FE5ADF">
              <w:rPr>
                <w:color w:val="000000"/>
                <w:sz w:val="20"/>
                <w:szCs w:val="20"/>
              </w:rPr>
              <w:t>P</w:t>
            </w:r>
          </w:p>
        </w:tc>
        <w:tc>
          <w:tcPr>
            <w:tcW w:w="1116" w:type="dxa"/>
            <w:tcBorders>
              <w:top w:val="nil"/>
              <w:left w:val="nil"/>
              <w:bottom w:val="single" w:sz="8" w:space="0" w:color="auto"/>
              <w:right w:val="single" w:sz="8" w:space="0" w:color="auto"/>
            </w:tcBorders>
            <w:shd w:val="clear" w:color="auto" w:fill="auto"/>
            <w:vAlign w:val="center"/>
            <w:hideMark/>
          </w:tcPr>
          <w:p w14:paraId="4F15AB58" w14:textId="77777777" w:rsidR="00FE5ADF" w:rsidRPr="00FE5ADF" w:rsidRDefault="00FE5ADF" w:rsidP="00995C8F">
            <w:pPr>
              <w:tabs>
                <w:tab w:val="left" w:pos="720"/>
              </w:tabs>
              <w:jc w:val="center"/>
              <w:rPr>
                <w:color w:val="000000"/>
                <w:sz w:val="20"/>
                <w:szCs w:val="20"/>
              </w:rPr>
            </w:pPr>
            <w:r w:rsidRPr="00FE5ADF">
              <w:rPr>
                <w:color w:val="000000"/>
                <w:sz w:val="20"/>
                <w:szCs w:val="20"/>
              </w:rPr>
              <w:t>P</w:t>
            </w:r>
          </w:p>
        </w:tc>
      </w:tr>
      <w:tr w:rsidR="00FE5ADF" w:rsidRPr="00FE5ADF" w14:paraId="652F8F75" w14:textId="77777777" w:rsidTr="00FE5ADF">
        <w:trPr>
          <w:trHeight w:val="315"/>
        </w:trPr>
        <w:tc>
          <w:tcPr>
            <w:tcW w:w="2771" w:type="dxa"/>
            <w:tcBorders>
              <w:top w:val="nil"/>
              <w:left w:val="single" w:sz="8" w:space="0" w:color="auto"/>
              <w:bottom w:val="single" w:sz="8" w:space="0" w:color="auto"/>
              <w:right w:val="single" w:sz="8" w:space="0" w:color="auto"/>
            </w:tcBorders>
            <w:shd w:val="clear" w:color="auto" w:fill="auto"/>
            <w:noWrap/>
            <w:vAlign w:val="center"/>
            <w:hideMark/>
          </w:tcPr>
          <w:p w14:paraId="7CD4C365" w14:textId="77777777" w:rsidR="00FE5ADF" w:rsidRPr="00FE5ADF" w:rsidRDefault="00FE5ADF" w:rsidP="00995C8F">
            <w:pPr>
              <w:tabs>
                <w:tab w:val="left" w:pos="720"/>
              </w:tabs>
              <w:rPr>
                <w:color w:val="000000" w:themeColor="text1"/>
                <w:sz w:val="20"/>
                <w:szCs w:val="20"/>
              </w:rPr>
            </w:pPr>
            <w:r w:rsidRPr="00FE5ADF">
              <w:rPr>
                <w:color w:val="000000" w:themeColor="text1"/>
                <w:sz w:val="20"/>
                <w:szCs w:val="20"/>
              </w:rPr>
              <w:t>Essential Services</w:t>
            </w:r>
          </w:p>
        </w:tc>
        <w:tc>
          <w:tcPr>
            <w:tcW w:w="1116" w:type="dxa"/>
            <w:tcBorders>
              <w:top w:val="nil"/>
              <w:left w:val="nil"/>
              <w:bottom w:val="single" w:sz="8" w:space="0" w:color="auto"/>
              <w:right w:val="single" w:sz="8" w:space="0" w:color="auto"/>
            </w:tcBorders>
            <w:shd w:val="clear" w:color="auto" w:fill="auto"/>
            <w:noWrap/>
            <w:vAlign w:val="center"/>
            <w:hideMark/>
          </w:tcPr>
          <w:p w14:paraId="0958F03B" w14:textId="77777777" w:rsidR="00FE5ADF" w:rsidRPr="00FE5ADF" w:rsidRDefault="00FE5ADF" w:rsidP="00995C8F">
            <w:pPr>
              <w:tabs>
                <w:tab w:val="left" w:pos="720"/>
              </w:tabs>
              <w:jc w:val="center"/>
              <w:rPr>
                <w:color w:val="000000" w:themeColor="text1"/>
                <w:sz w:val="20"/>
                <w:szCs w:val="20"/>
              </w:rPr>
            </w:pPr>
            <w:r w:rsidRPr="00FE5ADF">
              <w:rPr>
                <w:color w:val="000000" w:themeColor="text1"/>
                <w:sz w:val="20"/>
                <w:szCs w:val="20"/>
              </w:rPr>
              <w:t>P</w:t>
            </w:r>
          </w:p>
        </w:tc>
        <w:tc>
          <w:tcPr>
            <w:tcW w:w="1116" w:type="dxa"/>
            <w:tcBorders>
              <w:top w:val="nil"/>
              <w:left w:val="nil"/>
              <w:bottom w:val="single" w:sz="8" w:space="0" w:color="auto"/>
              <w:right w:val="single" w:sz="8" w:space="0" w:color="auto"/>
            </w:tcBorders>
            <w:shd w:val="clear" w:color="auto" w:fill="auto"/>
            <w:noWrap/>
            <w:vAlign w:val="center"/>
            <w:hideMark/>
          </w:tcPr>
          <w:p w14:paraId="3404C8B2" w14:textId="77777777" w:rsidR="00FE5ADF" w:rsidRPr="00FE5ADF" w:rsidRDefault="00FE5ADF" w:rsidP="00995C8F">
            <w:pPr>
              <w:tabs>
                <w:tab w:val="left" w:pos="720"/>
              </w:tabs>
              <w:jc w:val="center"/>
              <w:rPr>
                <w:color w:val="000000" w:themeColor="text1"/>
                <w:sz w:val="20"/>
                <w:szCs w:val="20"/>
              </w:rPr>
            </w:pPr>
            <w:r w:rsidRPr="00FE5ADF">
              <w:rPr>
                <w:color w:val="000000" w:themeColor="text1"/>
                <w:sz w:val="20"/>
                <w:szCs w:val="20"/>
              </w:rPr>
              <w:t>P</w:t>
            </w:r>
          </w:p>
        </w:tc>
        <w:tc>
          <w:tcPr>
            <w:tcW w:w="1116" w:type="dxa"/>
            <w:tcBorders>
              <w:top w:val="nil"/>
              <w:left w:val="nil"/>
              <w:bottom w:val="single" w:sz="8" w:space="0" w:color="auto"/>
              <w:right w:val="single" w:sz="8" w:space="0" w:color="auto"/>
            </w:tcBorders>
            <w:shd w:val="clear" w:color="auto" w:fill="auto"/>
            <w:noWrap/>
            <w:vAlign w:val="center"/>
            <w:hideMark/>
          </w:tcPr>
          <w:p w14:paraId="36943685" w14:textId="77777777" w:rsidR="00FE5ADF" w:rsidRPr="00FE5ADF" w:rsidRDefault="00FE5ADF" w:rsidP="00995C8F">
            <w:pPr>
              <w:tabs>
                <w:tab w:val="left" w:pos="720"/>
              </w:tabs>
              <w:jc w:val="center"/>
              <w:rPr>
                <w:color w:val="000000" w:themeColor="text1"/>
                <w:sz w:val="20"/>
                <w:szCs w:val="20"/>
              </w:rPr>
            </w:pPr>
            <w:r w:rsidRPr="00FE5ADF">
              <w:rPr>
                <w:color w:val="000000" w:themeColor="text1"/>
                <w:sz w:val="20"/>
                <w:szCs w:val="20"/>
              </w:rPr>
              <w:t>P</w:t>
            </w:r>
          </w:p>
        </w:tc>
        <w:tc>
          <w:tcPr>
            <w:tcW w:w="1116" w:type="dxa"/>
            <w:tcBorders>
              <w:top w:val="nil"/>
              <w:left w:val="nil"/>
              <w:bottom w:val="single" w:sz="8" w:space="0" w:color="auto"/>
              <w:right w:val="single" w:sz="8" w:space="0" w:color="auto"/>
            </w:tcBorders>
            <w:shd w:val="clear" w:color="auto" w:fill="auto"/>
            <w:noWrap/>
            <w:vAlign w:val="center"/>
            <w:hideMark/>
          </w:tcPr>
          <w:p w14:paraId="6EFC6EB2" w14:textId="77777777" w:rsidR="00FE5ADF" w:rsidRPr="00FE5ADF" w:rsidRDefault="00FE5ADF" w:rsidP="00995C8F">
            <w:pPr>
              <w:tabs>
                <w:tab w:val="left" w:pos="720"/>
              </w:tabs>
              <w:jc w:val="center"/>
              <w:rPr>
                <w:color w:val="000000" w:themeColor="text1"/>
                <w:sz w:val="20"/>
                <w:szCs w:val="20"/>
              </w:rPr>
            </w:pPr>
            <w:r w:rsidRPr="00FE5ADF">
              <w:rPr>
                <w:color w:val="000000" w:themeColor="text1"/>
                <w:sz w:val="20"/>
                <w:szCs w:val="20"/>
              </w:rPr>
              <w:t>P</w:t>
            </w:r>
          </w:p>
        </w:tc>
      </w:tr>
      <w:tr w:rsidR="00FE5ADF" w:rsidRPr="00FE5ADF" w14:paraId="47BE8854" w14:textId="77777777" w:rsidTr="00FE5ADF">
        <w:trPr>
          <w:trHeight w:val="315"/>
        </w:trPr>
        <w:tc>
          <w:tcPr>
            <w:tcW w:w="2771" w:type="dxa"/>
            <w:tcBorders>
              <w:top w:val="nil"/>
              <w:left w:val="single" w:sz="8" w:space="0" w:color="auto"/>
              <w:bottom w:val="single" w:sz="8" w:space="0" w:color="auto"/>
              <w:right w:val="single" w:sz="8" w:space="0" w:color="auto"/>
            </w:tcBorders>
            <w:shd w:val="clear" w:color="auto" w:fill="auto"/>
            <w:noWrap/>
            <w:vAlign w:val="center"/>
            <w:hideMark/>
          </w:tcPr>
          <w:p w14:paraId="6C9F71D0" w14:textId="77777777" w:rsidR="00FE5ADF" w:rsidRPr="00FE5ADF" w:rsidRDefault="00FE5ADF" w:rsidP="00995C8F">
            <w:pPr>
              <w:tabs>
                <w:tab w:val="left" w:pos="720"/>
              </w:tabs>
              <w:rPr>
                <w:color w:val="000000" w:themeColor="text1"/>
                <w:sz w:val="20"/>
                <w:szCs w:val="20"/>
              </w:rPr>
            </w:pPr>
            <w:r w:rsidRPr="00FE5ADF">
              <w:rPr>
                <w:color w:val="000000" w:themeColor="text1"/>
                <w:sz w:val="20"/>
                <w:szCs w:val="20"/>
              </w:rPr>
              <w:t>Short-term Rental</w:t>
            </w:r>
          </w:p>
        </w:tc>
        <w:tc>
          <w:tcPr>
            <w:tcW w:w="1116" w:type="dxa"/>
            <w:tcBorders>
              <w:top w:val="nil"/>
              <w:left w:val="nil"/>
              <w:bottom w:val="single" w:sz="8" w:space="0" w:color="auto"/>
              <w:right w:val="single" w:sz="8" w:space="0" w:color="auto"/>
            </w:tcBorders>
            <w:shd w:val="clear" w:color="auto" w:fill="auto"/>
            <w:noWrap/>
            <w:vAlign w:val="center"/>
            <w:hideMark/>
          </w:tcPr>
          <w:p w14:paraId="3BDE317F" w14:textId="0FF6D654" w:rsidR="00FE5ADF" w:rsidRPr="00FE5ADF" w:rsidRDefault="008E2906" w:rsidP="00995C8F">
            <w:pPr>
              <w:tabs>
                <w:tab w:val="left" w:pos="720"/>
              </w:tabs>
              <w:jc w:val="center"/>
              <w:rPr>
                <w:color w:val="000000" w:themeColor="text1"/>
                <w:sz w:val="20"/>
                <w:szCs w:val="20"/>
              </w:rPr>
            </w:pPr>
            <w:r>
              <w:rPr>
                <w:color w:val="000000" w:themeColor="text1"/>
                <w:sz w:val="20"/>
                <w:szCs w:val="20"/>
              </w:rPr>
              <w:t>I</w:t>
            </w:r>
          </w:p>
        </w:tc>
        <w:tc>
          <w:tcPr>
            <w:tcW w:w="1116" w:type="dxa"/>
            <w:tcBorders>
              <w:top w:val="nil"/>
              <w:left w:val="nil"/>
              <w:bottom w:val="single" w:sz="8" w:space="0" w:color="auto"/>
              <w:right w:val="single" w:sz="8" w:space="0" w:color="auto"/>
            </w:tcBorders>
            <w:shd w:val="clear" w:color="auto" w:fill="auto"/>
            <w:noWrap/>
            <w:vAlign w:val="center"/>
            <w:hideMark/>
          </w:tcPr>
          <w:p w14:paraId="561DB592" w14:textId="0B88FEEE" w:rsidR="00FE5ADF" w:rsidRPr="00FE5ADF" w:rsidRDefault="008E2906" w:rsidP="00995C8F">
            <w:pPr>
              <w:tabs>
                <w:tab w:val="left" w:pos="720"/>
              </w:tabs>
              <w:jc w:val="center"/>
              <w:rPr>
                <w:color w:val="000000" w:themeColor="text1"/>
                <w:sz w:val="20"/>
                <w:szCs w:val="20"/>
              </w:rPr>
            </w:pPr>
            <w:r>
              <w:rPr>
                <w:color w:val="000000" w:themeColor="text1"/>
                <w:sz w:val="20"/>
                <w:szCs w:val="20"/>
              </w:rPr>
              <w:t>I</w:t>
            </w:r>
          </w:p>
        </w:tc>
        <w:tc>
          <w:tcPr>
            <w:tcW w:w="1116" w:type="dxa"/>
            <w:tcBorders>
              <w:top w:val="nil"/>
              <w:left w:val="nil"/>
              <w:bottom w:val="single" w:sz="8" w:space="0" w:color="auto"/>
              <w:right w:val="single" w:sz="8" w:space="0" w:color="auto"/>
            </w:tcBorders>
            <w:shd w:val="clear" w:color="auto" w:fill="auto"/>
            <w:noWrap/>
            <w:vAlign w:val="center"/>
            <w:hideMark/>
          </w:tcPr>
          <w:p w14:paraId="4CCB731C" w14:textId="21A89C99" w:rsidR="00FE5ADF" w:rsidRPr="00FE5ADF" w:rsidRDefault="008E2906" w:rsidP="00995C8F">
            <w:pPr>
              <w:tabs>
                <w:tab w:val="left" w:pos="720"/>
              </w:tabs>
              <w:jc w:val="center"/>
              <w:rPr>
                <w:color w:val="000000" w:themeColor="text1"/>
                <w:sz w:val="20"/>
                <w:szCs w:val="20"/>
              </w:rPr>
            </w:pPr>
            <w:r>
              <w:rPr>
                <w:color w:val="000000" w:themeColor="text1"/>
                <w:sz w:val="20"/>
                <w:szCs w:val="20"/>
              </w:rPr>
              <w:t>I</w:t>
            </w:r>
          </w:p>
        </w:tc>
        <w:tc>
          <w:tcPr>
            <w:tcW w:w="1116" w:type="dxa"/>
            <w:tcBorders>
              <w:top w:val="nil"/>
              <w:left w:val="nil"/>
              <w:bottom w:val="single" w:sz="8" w:space="0" w:color="auto"/>
              <w:right w:val="single" w:sz="8" w:space="0" w:color="auto"/>
            </w:tcBorders>
            <w:shd w:val="clear" w:color="auto" w:fill="auto"/>
            <w:noWrap/>
            <w:vAlign w:val="center"/>
            <w:hideMark/>
          </w:tcPr>
          <w:p w14:paraId="340BE78B" w14:textId="5C8C4C88" w:rsidR="00FE5ADF" w:rsidRPr="00FE5ADF" w:rsidRDefault="008E2906" w:rsidP="00995C8F">
            <w:pPr>
              <w:tabs>
                <w:tab w:val="left" w:pos="720"/>
              </w:tabs>
              <w:jc w:val="center"/>
              <w:rPr>
                <w:color w:val="000000" w:themeColor="text1"/>
                <w:sz w:val="20"/>
                <w:szCs w:val="20"/>
              </w:rPr>
            </w:pPr>
            <w:r>
              <w:rPr>
                <w:color w:val="000000" w:themeColor="text1"/>
                <w:sz w:val="20"/>
                <w:szCs w:val="20"/>
              </w:rPr>
              <w:t>I</w:t>
            </w:r>
          </w:p>
        </w:tc>
      </w:tr>
      <w:tr w:rsidR="00FE5ADF" w:rsidRPr="00FE5ADF" w14:paraId="1EE61EFD" w14:textId="77777777" w:rsidTr="00FE5ADF">
        <w:trPr>
          <w:trHeight w:val="315"/>
        </w:trPr>
        <w:tc>
          <w:tcPr>
            <w:tcW w:w="2771" w:type="dxa"/>
            <w:tcBorders>
              <w:top w:val="nil"/>
              <w:left w:val="single" w:sz="8" w:space="0" w:color="auto"/>
              <w:bottom w:val="single" w:sz="8" w:space="0" w:color="auto"/>
              <w:right w:val="single" w:sz="8" w:space="0" w:color="auto"/>
            </w:tcBorders>
            <w:shd w:val="clear" w:color="auto" w:fill="auto"/>
            <w:noWrap/>
            <w:vAlign w:val="center"/>
            <w:hideMark/>
          </w:tcPr>
          <w:p w14:paraId="7380C745" w14:textId="77777777" w:rsidR="00FE5ADF" w:rsidRPr="00FE5ADF" w:rsidRDefault="00FE5ADF" w:rsidP="00995C8F">
            <w:pPr>
              <w:tabs>
                <w:tab w:val="left" w:pos="720"/>
              </w:tabs>
              <w:rPr>
                <w:color w:val="000000" w:themeColor="text1"/>
                <w:sz w:val="20"/>
                <w:szCs w:val="20"/>
              </w:rPr>
            </w:pPr>
            <w:r w:rsidRPr="00FE5ADF">
              <w:rPr>
                <w:color w:val="000000" w:themeColor="text1"/>
                <w:sz w:val="20"/>
                <w:szCs w:val="20"/>
              </w:rPr>
              <w:t>Home Occupations</w:t>
            </w:r>
          </w:p>
        </w:tc>
        <w:tc>
          <w:tcPr>
            <w:tcW w:w="1116" w:type="dxa"/>
            <w:tcBorders>
              <w:top w:val="nil"/>
              <w:left w:val="nil"/>
              <w:bottom w:val="single" w:sz="8" w:space="0" w:color="auto"/>
              <w:right w:val="single" w:sz="8" w:space="0" w:color="auto"/>
            </w:tcBorders>
            <w:shd w:val="clear" w:color="auto" w:fill="auto"/>
            <w:noWrap/>
            <w:vAlign w:val="center"/>
            <w:hideMark/>
          </w:tcPr>
          <w:p w14:paraId="2E698A38" w14:textId="77777777" w:rsidR="00FE5ADF" w:rsidRPr="00FE5ADF" w:rsidRDefault="00FE5ADF" w:rsidP="00995C8F">
            <w:pPr>
              <w:tabs>
                <w:tab w:val="left" w:pos="720"/>
              </w:tabs>
              <w:jc w:val="center"/>
              <w:rPr>
                <w:color w:val="000000" w:themeColor="text1"/>
                <w:sz w:val="20"/>
                <w:szCs w:val="20"/>
              </w:rPr>
            </w:pPr>
            <w:r w:rsidRPr="00FE5ADF">
              <w:rPr>
                <w:color w:val="000000" w:themeColor="text1"/>
                <w:sz w:val="20"/>
                <w:szCs w:val="20"/>
              </w:rPr>
              <w:t>P</w:t>
            </w:r>
          </w:p>
        </w:tc>
        <w:tc>
          <w:tcPr>
            <w:tcW w:w="1116" w:type="dxa"/>
            <w:tcBorders>
              <w:top w:val="nil"/>
              <w:left w:val="nil"/>
              <w:bottom w:val="single" w:sz="8" w:space="0" w:color="auto"/>
              <w:right w:val="single" w:sz="8" w:space="0" w:color="auto"/>
            </w:tcBorders>
            <w:shd w:val="clear" w:color="auto" w:fill="auto"/>
            <w:noWrap/>
            <w:vAlign w:val="center"/>
            <w:hideMark/>
          </w:tcPr>
          <w:p w14:paraId="21E84C67" w14:textId="77777777" w:rsidR="00FE5ADF" w:rsidRPr="00FE5ADF" w:rsidRDefault="00FE5ADF" w:rsidP="00995C8F">
            <w:pPr>
              <w:tabs>
                <w:tab w:val="left" w:pos="720"/>
              </w:tabs>
              <w:jc w:val="center"/>
              <w:rPr>
                <w:color w:val="000000" w:themeColor="text1"/>
                <w:sz w:val="20"/>
                <w:szCs w:val="20"/>
              </w:rPr>
            </w:pPr>
            <w:r w:rsidRPr="00FE5ADF">
              <w:rPr>
                <w:color w:val="000000" w:themeColor="text1"/>
                <w:sz w:val="20"/>
                <w:szCs w:val="20"/>
              </w:rPr>
              <w:t>P</w:t>
            </w:r>
          </w:p>
        </w:tc>
        <w:tc>
          <w:tcPr>
            <w:tcW w:w="1116" w:type="dxa"/>
            <w:tcBorders>
              <w:top w:val="nil"/>
              <w:left w:val="nil"/>
              <w:bottom w:val="single" w:sz="8" w:space="0" w:color="auto"/>
              <w:right w:val="single" w:sz="8" w:space="0" w:color="auto"/>
            </w:tcBorders>
            <w:shd w:val="clear" w:color="auto" w:fill="auto"/>
            <w:noWrap/>
            <w:vAlign w:val="center"/>
            <w:hideMark/>
          </w:tcPr>
          <w:p w14:paraId="67C7DEE3" w14:textId="77777777" w:rsidR="00FE5ADF" w:rsidRPr="00FE5ADF" w:rsidRDefault="00FE5ADF" w:rsidP="00995C8F">
            <w:pPr>
              <w:tabs>
                <w:tab w:val="left" w:pos="720"/>
              </w:tabs>
              <w:jc w:val="center"/>
              <w:rPr>
                <w:color w:val="000000" w:themeColor="text1"/>
                <w:sz w:val="20"/>
                <w:szCs w:val="20"/>
              </w:rPr>
            </w:pPr>
            <w:r w:rsidRPr="00FE5ADF">
              <w:rPr>
                <w:color w:val="000000" w:themeColor="text1"/>
                <w:sz w:val="20"/>
                <w:szCs w:val="20"/>
              </w:rPr>
              <w:t>P</w:t>
            </w:r>
          </w:p>
        </w:tc>
        <w:tc>
          <w:tcPr>
            <w:tcW w:w="1116" w:type="dxa"/>
            <w:tcBorders>
              <w:top w:val="nil"/>
              <w:left w:val="nil"/>
              <w:bottom w:val="single" w:sz="8" w:space="0" w:color="auto"/>
              <w:right w:val="single" w:sz="8" w:space="0" w:color="auto"/>
            </w:tcBorders>
            <w:shd w:val="clear" w:color="auto" w:fill="auto"/>
            <w:noWrap/>
            <w:vAlign w:val="center"/>
            <w:hideMark/>
          </w:tcPr>
          <w:p w14:paraId="79BE91A3" w14:textId="77777777" w:rsidR="00FE5ADF" w:rsidRPr="00FE5ADF" w:rsidRDefault="00FE5ADF" w:rsidP="00995C8F">
            <w:pPr>
              <w:tabs>
                <w:tab w:val="left" w:pos="720"/>
              </w:tabs>
              <w:jc w:val="center"/>
              <w:rPr>
                <w:color w:val="000000" w:themeColor="text1"/>
                <w:sz w:val="20"/>
                <w:szCs w:val="20"/>
              </w:rPr>
            </w:pPr>
            <w:r w:rsidRPr="00FE5ADF">
              <w:rPr>
                <w:color w:val="000000" w:themeColor="text1"/>
                <w:sz w:val="20"/>
                <w:szCs w:val="20"/>
              </w:rPr>
              <w:t>P</w:t>
            </w:r>
          </w:p>
        </w:tc>
      </w:tr>
      <w:tr w:rsidR="00FE5ADF" w:rsidRPr="00FE5ADF" w14:paraId="7DE3F685" w14:textId="77777777" w:rsidTr="00246A8C">
        <w:trPr>
          <w:trHeight w:val="315"/>
        </w:trPr>
        <w:tc>
          <w:tcPr>
            <w:tcW w:w="2771" w:type="dxa"/>
            <w:tcBorders>
              <w:top w:val="nil"/>
              <w:left w:val="single" w:sz="8" w:space="0" w:color="auto"/>
              <w:bottom w:val="nil"/>
              <w:right w:val="single" w:sz="8" w:space="0" w:color="auto"/>
            </w:tcBorders>
            <w:shd w:val="clear" w:color="auto" w:fill="auto"/>
            <w:noWrap/>
            <w:vAlign w:val="center"/>
          </w:tcPr>
          <w:p w14:paraId="7D3FA4A7" w14:textId="1E4C662D" w:rsidR="00FE5ADF" w:rsidRPr="00FE5ADF" w:rsidRDefault="00FE5ADF" w:rsidP="00995C8F">
            <w:pPr>
              <w:tabs>
                <w:tab w:val="left" w:pos="720"/>
              </w:tabs>
              <w:rPr>
                <w:color w:val="000000" w:themeColor="text1"/>
                <w:sz w:val="20"/>
                <w:szCs w:val="20"/>
              </w:rPr>
            </w:pPr>
          </w:p>
        </w:tc>
        <w:tc>
          <w:tcPr>
            <w:tcW w:w="1116" w:type="dxa"/>
            <w:tcBorders>
              <w:top w:val="nil"/>
              <w:left w:val="nil"/>
              <w:bottom w:val="nil"/>
              <w:right w:val="single" w:sz="8" w:space="0" w:color="auto"/>
            </w:tcBorders>
            <w:shd w:val="clear" w:color="auto" w:fill="auto"/>
            <w:noWrap/>
            <w:vAlign w:val="center"/>
          </w:tcPr>
          <w:p w14:paraId="0D9C8538" w14:textId="73F89A45" w:rsidR="00FE5ADF" w:rsidRPr="00FE5ADF" w:rsidRDefault="00FE5ADF" w:rsidP="00995C8F">
            <w:pPr>
              <w:tabs>
                <w:tab w:val="left" w:pos="720"/>
              </w:tabs>
              <w:jc w:val="center"/>
              <w:rPr>
                <w:color w:val="000000" w:themeColor="text1"/>
                <w:sz w:val="20"/>
                <w:szCs w:val="20"/>
              </w:rPr>
            </w:pPr>
          </w:p>
        </w:tc>
        <w:tc>
          <w:tcPr>
            <w:tcW w:w="1116" w:type="dxa"/>
            <w:tcBorders>
              <w:top w:val="nil"/>
              <w:left w:val="nil"/>
              <w:bottom w:val="nil"/>
              <w:right w:val="single" w:sz="8" w:space="0" w:color="auto"/>
            </w:tcBorders>
            <w:shd w:val="clear" w:color="auto" w:fill="auto"/>
            <w:noWrap/>
            <w:vAlign w:val="center"/>
          </w:tcPr>
          <w:p w14:paraId="48AF7435" w14:textId="234345AD" w:rsidR="00FE5ADF" w:rsidRPr="00FE5ADF" w:rsidRDefault="00FE5ADF" w:rsidP="00995C8F">
            <w:pPr>
              <w:tabs>
                <w:tab w:val="left" w:pos="720"/>
              </w:tabs>
              <w:jc w:val="center"/>
              <w:rPr>
                <w:color w:val="000000" w:themeColor="text1"/>
                <w:sz w:val="20"/>
                <w:szCs w:val="20"/>
              </w:rPr>
            </w:pPr>
          </w:p>
        </w:tc>
        <w:tc>
          <w:tcPr>
            <w:tcW w:w="1116" w:type="dxa"/>
            <w:tcBorders>
              <w:top w:val="nil"/>
              <w:left w:val="nil"/>
              <w:bottom w:val="nil"/>
              <w:right w:val="single" w:sz="8" w:space="0" w:color="auto"/>
            </w:tcBorders>
            <w:shd w:val="clear" w:color="auto" w:fill="auto"/>
            <w:noWrap/>
            <w:vAlign w:val="center"/>
          </w:tcPr>
          <w:p w14:paraId="0E09FE4F" w14:textId="66D4B405" w:rsidR="00FE5ADF" w:rsidRPr="00FE5ADF" w:rsidRDefault="00FE5ADF" w:rsidP="00995C8F">
            <w:pPr>
              <w:tabs>
                <w:tab w:val="left" w:pos="720"/>
              </w:tabs>
              <w:jc w:val="center"/>
              <w:rPr>
                <w:color w:val="000000" w:themeColor="text1"/>
                <w:sz w:val="20"/>
                <w:szCs w:val="20"/>
              </w:rPr>
            </w:pPr>
          </w:p>
        </w:tc>
        <w:tc>
          <w:tcPr>
            <w:tcW w:w="1116" w:type="dxa"/>
            <w:tcBorders>
              <w:top w:val="nil"/>
              <w:left w:val="nil"/>
              <w:bottom w:val="nil"/>
              <w:right w:val="single" w:sz="8" w:space="0" w:color="auto"/>
            </w:tcBorders>
            <w:shd w:val="clear" w:color="auto" w:fill="auto"/>
            <w:noWrap/>
            <w:vAlign w:val="center"/>
          </w:tcPr>
          <w:p w14:paraId="306DC324" w14:textId="090B0A2C" w:rsidR="00FE5ADF" w:rsidRPr="00FE5ADF" w:rsidRDefault="00FE5ADF" w:rsidP="00995C8F">
            <w:pPr>
              <w:tabs>
                <w:tab w:val="left" w:pos="720"/>
              </w:tabs>
              <w:jc w:val="center"/>
              <w:rPr>
                <w:color w:val="000000" w:themeColor="text1"/>
                <w:sz w:val="20"/>
                <w:szCs w:val="20"/>
              </w:rPr>
            </w:pPr>
          </w:p>
        </w:tc>
      </w:tr>
      <w:tr w:rsidR="00FE5ADF" w:rsidRPr="00FE5ADF" w14:paraId="03A972DA" w14:textId="77777777" w:rsidTr="00246A8C">
        <w:trPr>
          <w:trHeight w:val="315"/>
        </w:trPr>
        <w:tc>
          <w:tcPr>
            <w:tcW w:w="2771"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D75403B" w14:textId="0791F21C" w:rsidR="00FE5ADF" w:rsidRPr="00FE5ADF" w:rsidRDefault="00FE5ADF" w:rsidP="00995C8F">
            <w:pPr>
              <w:tabs>
                <w:tab w:val="left" w:pos="720"/>
              </w:tabs>
              <w:rPr>
                <w:color w:val="000000" w:themeColor="text1"/>
                <w:sz w:val="20"/>
                <w:szCs w:val="20"/>
              </w:rPr>
            </w:pPr>
          </w:p>
        </w:tc>
        <w:tc>
          <w:tcPr>
            <w:tcW w:w="1116" w:type="dxa"/>
            <w:tcBorders>
              <w:top w:val="single" w:sz="8" w:space="0" w:color="auto"/>
              <w:left w:val="nil"/>
              <w:bottom w:val="single" w:sz="8" w:space="0" w:color="auto"/>
              <w:right w:val="single" w:sz="8" w:space="0" w:color="auto"/>
            </w:tcBorders>
            <w:shd w:val="clear" w:color="auto" w:fill="auto"/>
            <w:noWrap/>
            <w:vAlign w:val="center"/>
          </w:tcPr>
          <w:p w14:paraId="062DF147" w14:textId="0501D186" w:rsidR="00FE5ADF" w:rsidRPr="00FE5ADF" w:rsidRDefault="00FE5ADF" w:rsidP="00995C8F">
            <w:pPr>
              <w:tabs>
                <w:tab w:val="left" w:pos="720"/>
              </w:tabs>
              <w:jc w:val="center"/>
              <w:rPr>
                <w:color w:val="000000" w:themeColor="text1"/>
                <w:sz w:val="20"/>
                <w:szCs w:val="20"/>
              </w:rPr>
            </w:pPr>
          </w:p>
        </w:tc>
        <w:tc>
          <w:tcPr>
            <w:tcW w:w="1116" w:type="dxa"/>
            <w:tcBorders>
              <w:top w:val="single" w:sz="8" w:space="0" w:color="auto"/>
              <w:left w:val="nil"/>
              <w:bottom w:val="single" w:sz="8" w:space="0" w:color="auto"/>
              <w:right w:val="single" w:sz="8" w:space="0" w:color="auto"/>
            </w:tcBorders>
            <w:shd w:val="clear" w:color="auto" w:fill="auto"/>
            <w:noWrap/>
            <w:vAlign w:val="center"/>
          </w:tcPr>
          <w:p w14:paraId="2B8DDC1A" w14:textId="31CFC1BF" w:rsidR="00FE5ADF" w:rsidRPr="00FE5ADF" w:rsidRDefault="00FE5ADF" w:rsidP="00995C8F">
            <w:pPr>
              <w:tabs>
                <w:tab w:val="left" w:pos="720"/>
              </w:tabs>
              <w:jc w:val="center"/>
              <w:rPr>
                <w:color w:val="000000" w:themeColor="text1"/>
                <w:sz w:val="20"/>
                <w:szCs w:val="20"/>
              </w:rPr>
            </w:pPr>
          </w:p>
        </w:tc>
        <w:tc>
          <w:tcPr>
            <w:tcW w:w="1116" w:type="dxa"/>
            <w:tcBorders>
              <w:top w:val="single" w:sz="8" w:space="0" w:color="auto"/>
              <w:left w:val="nil"/>
              <w:bottom w:val="single" w:sz="8" w:space="0" w:color="auto"/>
              <w:right w:val="single" w:sz="8" w:space="0" w:color="auto"/>
            </w:tcBorders>
            <w:shd w:val="clear" w:color="auto" w:fill="auto"/>
            <w:noWrap/>
            <w:vAlign w:val="center"/>
          </w:tcPr>
          <w:p w14:paraId="7C41AAD5" w14:textId="0A487B7B" w:rsidR="00FE5ADF" w:rsidRPr="00FE5ADF" w:rsidRDefault="00FE5ADF" w:rsidP="00995C8F">
            <w:pPr>
              <w:tabs>
                <w:tab w:val="left" w:pos="720"/>
              </w:tabs>
              <w:jc w:val="center"/>
              <w:rPr>
                <w:color w:val="000000" w:themeColor="text1"/>
                <w:sz w:val="20"/>
                <w:szCs w:val="20"/>
              </w:rPr>
            </w:pPr>
          </w:p>
        </w:tc>
        <w:tc>
          <w:tcPr>
            <w:tcW w:w="1116" w:type="dxa"/>
            <w:tcBorders>
              <w:top w:val="single" w:sz="8" w:space="0" w:color="auto"/>
              <w:left w:val="nil"/>
              <w:bottom w:val="single" w:sz="8" w:space="0" w:color="auto"/>
              <w:right w:val="single" w:sz="8" w:space="0" w:color="auto"/>
            </w:tcBorders>
            <w:shd w:val="clear" w:color="auto" w:fill="auto"/>
            <w:noWrap/>
            <w:vAlign w:val="center"/>
          </w:tcPr>
          <w:p w14:paraId="7E43A1F7" w14:textId="19B5CEEA" w:rsidR="00FE5ADF" w:rsidRPr="00FE5ADF" w:rsidRDefault="00FE5ADF" w:rsidP="00995C8F">
            <w:pPr>
              <w:tabs>
                <w:tab w:val="left" w:pos="720"/>
              </w:tabs>
              <w:jc w:val="center"/>
              <w:rPr>
                <w:color w:val="000000" w:themeColor="text1"/>
                <w:sz w:val="20"/>
                <w:szCs w:val="20"/>
              </w:rPr>
            </w:pPr>
          </w:p>
        </w:tc>
      </w:tr>
    </w:tbl>
    <w:p w14:paraId="16A7BAE3" w14:textId="77777777" w:rsidR="00FE5ADF" w:rsidRPr="00FE5ADF" w:rsidRDefault="00FE5ADF" w:rsidP="00FE5ADF">
      <w:pPr>
        <w:tabs>
          <w:tab w:val="left" w:pos="720"/>
        </w:tabs>
        <w:ind w:left="720"/>
        <w:rPr>
          <w:b/>
          <w:bCs/>
        </w:rPr>
      </w:pPr>
    </w:p>
    <w:p w14:paraId="3BB957F4" w14:textId="77777777" w:rsidR="00FE5ADF" w:rsidRDefault="00FE5ADF" w:rsidP="00FE5ADF">
      <w:pPr>
        <w:ind w:left="1440" w:hanging="720"/>
      </w:pPr>
      <w:r w:rsidRPr="00FE5ADF">
        <w:t>4.4.9</w:t>
      </w:r>
      <w:r w:rsidRPr="00FE5ADF">
        <w:rPr>
          <w:b/>
          <w:bCs/>
        </w:rPr>
        <w:t xml:space="preserve"> </w:t>
      </w:r>
      <w:r w:rsidRPr="00FE5ADF">
        <w:t>River Classes in Water-Oriented Commercial District</w:t>
      </w:r>
    </w:p>
    <w:p w14:paraId="1CBDC028" w14:textId="77777777" w:rsidR="00FE5ADF" w:rsidRPr="00FE5ADF" w:rsidRDefault="00FE5ADF" w:rsidP="00FE5ADF">
      <w:pPr>
        <w:tabs>
          <w:tab w:val="left" w:pos="720"/>
        </w:tabs>
        <w:ind w:left="720"/>
        <w:rPr>
          <w:b/>
          <w:bCs/>
        </w:rPr>
      </w:pPr>
    </w:p>
    <w:tbl>
      <w:tblPr>
        <w:tblW w:w="7251" w:type="dxa"/>
        <w:tblInd w:w="1250" w:type="dxa"/>
        <w:tblLook w:val="04A0" w:firstRow="1" w:lastRow="0" w:firstColumn="1" w:lastColumn="0" w:noHBand="0" w:noVBand="1"/>
      </w:tblPr>
      <w:tblGrid>
        <w:gridCol w:w="2775"/>
        <w:gridCol w:w="1119"/>
        <w:gridCol w:w="1119"/>
        <w:gridCol w:w="1119"/>
        <w:gridCol w:w="1119"/>
      </w:tblGrid>
      <w:tr w:rsidR="00FE5ADF" w:rsidRPr="00FE5ADF" w14:paraId="59A2D78E" w14:textId="77777777" w:rsidTr="00FE5ADF">
        <w:trPr>
          <w:trHeight w:val="525"/>
        </w:trPr>
        <w:tc>
          <w:tcPr>
            <w:tcW w:w="26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06FFC0A" w14:textId="77777777" w:rsidR="00FE5ADF" w:rsidRPr="00FE5ADF" w:rsidRDefault="00FE5ADF" w:rsidP="00995C8F">
            <w:pPr>
              <w:tabs>
                <w:tab w:val="left" w:pos="720"/>
              </w:tabs>
              <w:rPr>
                <w:b/>
                <w:bCs/>
                <w:color w:val="000000"/>
                <w:sz w:val="20"/>
                <w:szCs w:val="20"/>
              </w:rPr>
            </w:pPr>
            <w:r w:rsidRPr="00FE5ADF">
              <w:rPr>
                <w:b/>
                <w:bCs/>
                <w:color w:val="000000"/>
                <w:sz w:val="20"/>
                <w:szCs w:val="20"/>
              </w:rPr>
              <w:t>Use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7324E1A6" w14:textId="77777777" w:rsidR="00FE5ADF" w:rsidRPr="00FE5ADF" w:rsidRDefault="00FE5ADF" w:rsidP="00995C8F">
            <w:pPr>
              <w:tabs>
                <w:tab w:val="left" w:pos="720"/>
              </w:tabs>
              <w:jc w:val="center"/>
              <w:rPr>
                <w:color w:val="000000"/>
                <w:sz w:val="20"/>
                <w:szCs w:val="20"/>
              </w:rPr>
            </w:pPr>
            <w:r w:rsidRPr="00FE5ADF">
              <w:rPr>
                <w:color w:val="000000"/>
                <w:sz w:val="20"/>
                <w:szCs w:val="20"/>
              </w:rPr>
              <w:t>Remote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68F18B39" w14:textId="77777777" w:rsidR="00FE5ADF" w:rsidRPr="00FE5ADF" w:rsidRDefault="00FE5ADF" w:rsidP="00995C8F">
            <w:pPr>
              <w:tabs>
                <w:tab w:val="left" w:pos="720"/>
              </w:tabs>
              <w:jc w:val="center"/>
              <w:rPr>
                <w:color w:val="000000"/>
                <w:sz w:val="20"/>
                <w:szCs w:val="20"/>
              </w:rPr>
            </w:pPr>
            <w:r w:rsidRPr="00FE5ADF">
              <w:rPr>
                <w:color w:val="000000"/>
                <w:sz w:val="20"/>
                <w:szCs w:val="20"/>
              </w:rPr>
              <w:t>Forested</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1576F588" w14:textId="77777777" w:rsidR="00FE5ADF" w:rsidRPr="00FE5ADF" w:rsidRDefault="00FE5ADF" w:rsidP="00995C8F">
            <w:pPr>
              <w:tabs>
                <w:tab w:val="left" w:pos="720"/>
              </w:tabs>
              <w:jc w:val="center"/>
              <w:rPr>
                <w:color w:val="000000"/>
                <w:sz w:val="20"/>
                <w:szCs w:val="20"/>
              </w:rPr>
            </w:pPr>
            <w:r w:rsidRPr="00FE5ADF">
              <w:rPr>
                <w:color w:val="000000"/>
                <w:sz w:val="20"/>
                <w:szCs w:val="20"/>
              </w:rPr>
              <w:t>Transition</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0FB6247F" w14:textId="77777777" w:rsidR="00FE5ADF" w:rsidRPr="00FE5ADF" w:rsidRDefault="00FE5ADF" w:rsidP="00995C8F">
            <w:pPr>
              <w:tabs>
                <w:tab w:val="left" w:pos="720"/>
              </w:tabs>
              <w:jc w:val="center"/>
              <w:rPr>
                <w:color w:val="000000"/>
                <w:sz w:val="20"/>
                <w:szCs w:val="20"/>
              </w:rPr>
            </w:pPr>
            <w:r w:rsidRPr="00FE5ADF">
              <w:rPr>
                <w:color w:val="000000"/>
                <w:sz w:val="20"/>
                <w:szCs w:val="20"/>
              </w:rPr>
              <w:t>Tributary</w:t>
            </w:r>
          </w:p>
        </w:tc>
      </w:tr>
      <w:tr w:rsidR="00FE5ADF" w:rsidRPr="00FE5ADF" w14:paraId="24916EF4" w14:textId="77777777" w:rsidTr="00FE5ADF">
        <w:trPr>
          <w:trHeight w:val="525"/>
        </w:trPr>
        <w:tc>
          <w:tcPr>
            <w:tcW w:w="2680" w:type="dxa"/>
            <w:tcBorders>
              <w:top w:val="nil"/>
              <w:left w:val="single" w:sz="8" w:space="0" w:color="auto"/>
              <w:bottom w:val="single" w:sz="8" w:space="0" w:color="auto"/>
              <w:right w:val="single" w:sz="8" w:space="0" w:color="auto"/>
            </w:tcBorders>
            <w:shd w:val="clear" w:color="auto" w:fill="auto"/>
            <w:vAlign w:val="center"/>
            <w:hideMark/>
          </w:tcPr>
          <w:p w14:paraId="57343DFF" w14:textId="77777777" w:rsidR="00FE5ADF" w:rsidRPr="00FE5ADF" w:rsidRDefault="00FE5ADF" w:rsidP="00995C8F">
            <w:pPr>
              <w:tabs>
                <w:tab w:val="left" w:pos="720"/>
              </w:tabs>
              <w:rPr>
                <w:color w:val="000000"/>
                <w:sz w:val="20"/>
                <w:szCs w:val="20"/>
              </w:rPr>
            </w:pPr>
            <w:r w:rsidRPr="00FE5ADF">
              <w:rPr>
                <w:color w:val="000000"/>
                <w:sz w:val="20"/>
                <w:szCs w:val="20"/>
              </w:rPr>
              <w:t>Surface water-oriented commercial</w:t>
            </w:r>
          </w:p>
        </w:tc>
        <w:tc>
          <w:tcPr>
            <w:tcW w:w="1080" w:type="dxa"/>
            <w:tcBorders>
              <w:top w:val="nil"/>
              <w:left w:val="nil"/>
              <w:bottom w:val="single" w:sz="8" w:space="0" w:color="auto"/>
              <w:right w:val="single" w:sz="8" w:space="0" w:color="auto"/>
            </w:tcBorders>
            <w:shd w:val="clear" w:color="auto" w:fill="auto"/>
            <w:vAlign w:val="center"/>
            <w:hideMark/>
          </w:tcPr>
          <w:p w14:paraId="0A3B508F" w14:textId="77777777" w:rsidR="00FE5ADF" w:rsidRPr="00FE5ADF" w:rsidRDefault="00FE5ADF" w:rsidP="00995C8F">
            <w:pPr>
              <w:tabs>
                <w:tab w:val="left" w:pos="720"/>
              </w:tabs>
              <w:jc w:val="center"/>
              <w:rPr>
                <w:color w:val="000000"/>
                <w:sz w:val="20"/>
                <w:szCs w:val="20"/>
              </w:rPr>
            </w:pPr>
            <w:r w:rsidRPr="00FE5ADF">
              <w:rPr>
                <w:color w:val="000000"/>
                <w:sz w:val="20"/>
                <w:szCs w:val="20"/>
              </w:rPr>
              <w:t>C</w:t>
            </w:r>
          </w:p>
        </w:tc>
        <w:tc>
          <w:tcPr>
            <w:tcW w:w="1080" w:type="dxa"/>
            <w:tcBorders>
              <w:top w:val="nil"/>
              <w:left w:val="nil"/>
              <w:bottom w:val="single" w:sz="8" w:space="0" w:color="auto"/>
              <w:right w:val="single" w:sz="8" w:space="0" w:color="auto"/>
            </w:tcBorders>
            <w:shd w:val="clear" w:color="auto" w:fill="auto"/>
            <w:vAlign w:val="center"/>
            <w:hideMark/>
          </w:tcPr>
          <w:p w14:paraId="208E2729" w14:textId="77777777" w:rsidR="00FE5ADF" w:rsidRPr="00FE5ADF" w:rsidRDefault="00FE5ADF" w:rsidP="00995C8F">
            <w:pPr>
              <w:tabs>
                <w:tab w:val="left" w:pos="720"/>
              </w:tabs>
              <w:jc w:val="center"/>
              <w:rPr>
                <w:color w:val="000000"/>
                <w:sz w:val="20"/>
                <w:szCs w:val="20"/>
              </w:rPr>
            </w:pPr>
            <w:r w:rsidRPr="00FE5ADF">
              <w:rPr>
                <w:color w:val="000000"/>
                <w:sz w:val="20"/>
                <w:szCs w:val="20"/>
              </w:rPr>
              <w:t>C</w:t>
            </w:r>
          </w:p>
        </w:tc>
        <w:tc>
          <w:tcPr>
            <w:tcW w:w="1080" w:type="dxa"/>
            <w:tcBorders>
              <w:top w:val="nil"/>
              <w:left w:val="nil"/>
              <w:bottom w:val="single" w:sz="8" w:space="0" w:color="auto"/>
              <w:right w:val="single" w:sz="8" w:space="0" w:color="auto"/>
            </w:tcBorders>
            <w:shd w:val="clear" w:color="auto" w:fill="auto"/>
            <w:vAlign w:val="center"/>
            <w:hideMark/>
          </w:tcPr>
          <w:p w14:paraId="088125FE" w14:textId="77777777" w:rsidR="00FE5ADF" w:rsidRPr="00FE5ADF" w:rsidRDefault="00FE5ADF" w:rsidP="00995C8F">
            <w:pPr>
              <w:tabs>
                <w:tab w:val="left" w:pos="720"/>
              </w:tabs>
              <w:jc w:val="center"/>
              <w:rPr>
                <w:color w:val="000000"/>
                <w:sz w:val="20"/>
                <w:szCs w:val="20"/>
              </w:rPr>
            </w:pPr>
            <w:r w:rsidRPr="00FE5ADF">
              <w:rPr>
                <w:color w:val="000000"/>
                <w:sz w:val="20"/>
                <w:szCs w:val="20"/>
              </w:rPr>
              <w:t>C</w:t>
            </w:r>
          </w:p>
        </w:tc>
        <w:tc>
          <w:tcPr>
            <w:tcW w:w="1080" w:type="dxa"/>
            <w:tcBorders>
              <w:top w:val="nil"/>
              <w:left w:val="nil"/>
              <w:bottom w:val="single" w:sz="8" w:space="0" w:color="auto"/>
              <w:right w:val="single" w:sz="8" w:space="0" w:color="auto"/>
            </w:tcBorders>
            <w:shd w:val="clear" w:color="auto" w:fill="auto"/>
            <w:vAlign w:val="center"/>
            <w:hideMark/>
          </w:tcPr>
          <w:p w14:paraId="5D9B296F" w14:textId="77777777" w:rsidR="00FE5ADF" w:rsidRPr="00FE5ADF" w:rsidRDefault="00FE5ADF" w:rsidP="00995C8F">
            <w:pPr>
              <w:tabs>
                <w:tab w:val="left" w:pos="720"/>
              </w:tabs>
              <w:jc w:val="center"/>
              <w:rPr>
                <w:color w:val="000000"/>
                <w:sz w:val="20"/>
                <w:szCs w:val="20"/>
              </w:rPr>
            </w:pPr>
            <w:r w:rsidRPr="00FE5ADF">
              <w:rPr>
                <w:color w:val="000000"/>
                <w:sz w:val="20"/>
                <w:szCs w:val="20"/>
              </w:rPr>
              <w:t>C</w:t>
            </w:r>
          </w:p>
        </w:tc>
      </w:tr>
      <w:tr w:rsidR="00FE5ADF" w:rsidRPr="00FE5ADF" w14:paraId="38467BDD" w14:textId="77777777" w:rsidTr="00FE5ADF">
        <w:trPr>
          <w:trHeight w:val="525"/>
        </w:trPr>
        <w:tc>
          <w:tcPr>
            <w:tcW w:w="2680" w:type="dxa"/>
            <w:tcBorders>
              <w:top w:val="nil"/>
              <w:left w:val="single" w:sz="8" w:space="0" w:color="auto"/>
              <w:bottom w:val="single" w:sz="8" w:space="0" w:color="auto"/>
              <w:right w:val="single" w:sz="8" w:space="0" w:color="auto"/>
            </w:tcBorders>
            <w:shd w:val="clear" w:color="auto" w:fill="auto"/>
            <w:vAlign w:val="center"/>
            <w:hideMark/>
          </w:tcPr>
          <w:p w14:paraId="7A5A4221" w14:textId="77777777" w:rsidR="00FE5ADF" w:rsidRPr="00FE5ADF" w:rsidRDefault="00FE5ADF" w:rsidP="00995C8F">
            <w:pPr>
              <w:tabs>
                <w:tab w:val="left" w:pos="720"/>
              </w:tabs>
              <w:rPr>
                <w:color w:val="000000"/>
                <w:sz w:val="20"/>
                <w:szCs w:val="20"/>
              </w:rPr>
            </w:pPr>
            <w:r w:rsidRPr="00FE5ADF">
              <w:rPr>
                <w:color w:val="000000"/>
                <w:sz w:val="20"/>
                <w:szCs w:val="20"/>
              </w:rPr>
              <w:t>Commercial planned unit development</w:t>
            </w:r>
          </w:p>
        </w:tc>
        <w:tc>
          <w:tcPr>
            <w:tcW w:w="1080" w:type="dxa"/>
            <w:tcBorders>
              <w:top w:val="nil"/>
              <w:left w:val="nil"/>
              <w:bottom w:val="single" w:sz="8" w:space="0" w:color="auto"/>
              <w:right w:val="single" w:sz="8" w:space="0" w:color="auto"/>
            </w:tcBorders>
            <w:shd w:val="clear" w:color="auto" w:fill="auto"/>
            <w:vAlign w:val="center"/>
            <w:hideMark/>
          </w:tcPr>
          <w:p w14:paraId="73A7F4BB" w14:textId="77777777" w:rsidR="00FE5ADF" w:rsidRPr="00FE5ADF" w:rsidRDefault="00FE5ADF" w:rsidP="00995C8F">
            <w:pPr>
              <w:tabs>
                <w:tab w:val="left" w:pos="720"/>
              </w:tabs>
              <w:jc w:val="center"/>
              <w:rPr>
                <w:color w:val="000000"/>
                <w:sz w:val="20"/>
                <w:szCs w:val="20"/>
              </w:rPr>
            </w:pPr>
            <w:r w:rsidRPr="00FE5ADF">
              <w:rPr>
                <w:color w:val="000000"/>
                <w:sz w:val="20"/>
                <w:szCs w:val="20"/>
              </w:rPr>
              <w:t>C</w:t>
            </w:r>
          </w:p>
        </w:tc>
        <w:tc>
          <w:tcPr>
            <w:tcW w:w="1080" w:type="dxa"/>
            <w:tcBorders>
              <w:top w:val="nil"/>
              <w:left w:val="nil"/>
              <w:bottom w:val="single" w:sz="8" w:space="0" w:color="auto"/>
              <w:right w:val="single" w:sz="8" w:space="0" w:color="auto"/>
            </w:tcBorders>
            <w:shd w:val="clear" w:color="auto" w:fill="auto"/>
            <w:vAlign w:val="center"/>
            <w:hideMark/>
          </w:tcPr>
          <w:p w14:paraId="0D6496CF" w14:textId="77777777" w:rsidR="00FE5ADF" w:rsidRPr="00FE5ADF" w:rsidRDefault="00FE5ADF" w:rsidP="00995C8F">
            <w:pPr>
              <w:tabs>
                <w:tab w:val="left" w:pos="720"/>
              </w:tabs>
              <w:jc w:val="center"/>
              <w:rPr>
                <w:color w:val="000000"/>
                <w:sz w:val="20"/>
                <w:szCs w:val="20"/>
              </w:rPr>
            </w:pPr>
            <w:r w:rsidRPr="00FE5ADF">
              <w:rPr>
                <w:color w:val="000000"/>
                <w:sz w:val="20"/>
                <w:szCs w:val="20"/>
              </w:rPr>
              <w:t>C</w:t>
            </w:r>
          </w:p>
        </w:tc>
        <w:tc>
          <w:tcPr>
            <w:tcW w:w="1080" w:type="dxa"/>
            <w:tcBorders>
              <w:top w:val="nil"/>
              <w:left w:val="nil"/>
              <w:bottom w:val="single" w:sz="8" w:space="0" w:color="auto"/>
              <w:right w:val="single" w:sz="8" w:space="0" w:color="auto"/>
            </w:tcBorders>
            <w:shd w:val="clear" w:color="auto" w:fill="auto"/>
            <w:vAlign w:val="center"/>
            <w:hideMark/>
          </w:tcPr>
          <w:p w14:paraId="66FA33D3" w14:textId="77777777" w:rsidR="00FE5ADF" w:rsidRPr="00FE5ADF" w:rsidRDefault="00FE5ADF" w:rsidP="00995C8F">
            <w:pPr>
              <w:tabs>
                <w:tab w:val="left" w:pos="720"/>
              </w:tabs>
              <w:jc w:val="center"/>
              <w:rPr>
                <w:color w:val="000000"/>
                <w:sz w:val="20"/>
                <w:szCs w:val="20"/>
              </w:rPr>
            </w:pPr>
            <w:r w:rsidRPr="00FE5ADF">
              <w:rPr>
                <w:color w:val="000000"/>
                <w:sz w:val="20"/>
                <w:szCs w:val="20"/>
              </w:rPr>
              <w:t>C</w:t>
            </w:r>
          </w:p>
        </w:tc>
        <w:tc>
          <w:tcPr>
            <w:tcW w:w="1080" w:type="dxa"/>
            <w:tcBorders>
              <w:top w:val="nil"/>
              <w:left w:val="nil"/>
              <w:bottom w:val="single" w:sz="8" w:space="0" w:color="auto"/>
              <w:right w:val="single" w:sz="8" w:space="0" w:color="auto"/>
            </w:tcBorders>
            <w:shd w:val="clear" w:color="auto" w:fill="auto"/>
            <w:vAlign w:val="center"/>
            <w:hideMark/>
          </w:tcPr>
          <w:p w14:paraId="27A32170" w14:textId="77777777" w:rsidR="00FE5ADF" w:rsidRPr="00FE5ADF" w:rsidRDefault="00FE5ADF" w:rsidP="00995C8F">
            <w:pPr>
              <w:tabs>
                <w:tab w:val="left" w:pos="720"/>
              </w:tabs>
              <w:jc w:val="center"/>
              <w:rPr>
                <w:color w:val="000000"/>
                <w:sz w:val="20"/>
                <w:szCs w:val="20"/>
              </w:rPr>
            </w:pPr>
            <w:r w:rsidRPr="00FE5ADF">
              <w:rPr>
                <w:color w:val="000000"/>
                <w:sz w:val="20"/>
                <w:szCs w:val="20"/>
              </w:rPr>
              <w:t>C</w:t>
            </w:r>
          </w:p>
        </w:tc>
      </w:tr>
      <w:tr w:rsidR="00FE5ADF" w:rsidRPr="00FE5ADF" w14:paraId="6554FF57" w14:textId="77777777" w:rsidTr="00FE5ADF">
        <w:trPr>
          <w:trHeight w:val="315"/>
        </w:trPr>
        <w:tc>
          <w:tcPr>
            <w:tcW w:w="2680" w:type="dxa"/>
            <w:tcBorders>
              <w:top w:val="nil"/>
              <w:left w:val="single" w:sz="8" w:space="0" w:color="auto"/>
              <w:bottom w:val="single" w:sz="8" w:space="0" w:color="auto"/>
              <w:right w:val="single" w:sz="8" w:space="0" w:color="auto"/>
            </w:tcBorders>
            <w:shd w:val="clear" w:color="auto" w:fill="auto"/>
            <w:vAlign w:val="center"/>
            <w:hideMark/>
          </w:tcPr>
          <w:p w14:paraId="030A8D47" w14:textId="77777777" w:rsidR="00FE5ADF" w:rsidRPr="00FE5ADF" w:rsidRDefault="00FE5ADF" w:rsidP="00995C8F">
            <w:pPr>
              <w:tabs>
                <w:tab w:val="left" w:pos="720"/>
              </w:tabs>
              <w:rPr>
                <w:color w:val="000000"/>
                <w:sz w:val="20"/>
                <w:szCs w:val="20"/>
              </w:rPr>
            </w:pPr>
            <w:r w:rsidRPr="00FE5ADF">
              <w:rPr>
                <w:color w:val="000000"/>
                <w:sz w:val="20"/>
                <w:szCs w:val="20"/>
              </w:rPr>
              <w:t>Public, semipublic</w:t>
            </w:r>
          </w:p>
        </w:tc>
        <w:tc>
          <w:tcPr>
            <w:tcW w:w="1080" w:type="dxa"/>
            <w:tcBorders>
              <w:top w:val="nil"/>
              <w:left w:val="nil"/>
              <w:bottom w:val="single" w:sz="8" w:space="0" w:color="auto"/>
              <w:right w:val="single" w:sz="8" w:space="0" w:color="auto"/>
            </w:tcBorders>
            <w:shd w:val="clear" w:color="auto" w:fill="auto"/>
            <w:vAlign w:val="center"/>
            <w:hideMark/>
          </w:tcPr>
          <w:p w14:paraId="46DA94EA" w14:textId="77777777" w:rsidR="00FE5ADF" w:rsidRPr="00FE5ADF" w:rsidRDefault="00FE5ADF" w:rsidP="00995C8F">
            <w:pPr>
              <w:tabs>
                <w:tab w:val="left" w:pos="720"/>
              </w:tabs>
              <w:jc w:val="center"/>
              <w:rPr>
                <w:color w:val="000000"/>
                <w:sz w:val="20"/>
                <w:szCs w:val="20"/>
              </w:rPr>
            </w:pPr>
            <w:r w:rsidRPr="00FE5ADF">
              <w:rPr>
                <w:color w:val="000000"/>
                <w:sz w:val="20"/>
                <w:szCs w:val="20"/>
              </w:rPr>
              <w:t>C</w:t>
            </w:r>
          </w:p>
        </w:tc>
        <w:tc>
          <w:tcPr>
            <w:tcW w:w="1080" w:type="dxa"/>
            <w:tcBorders>
              <w:top w:val="nil"/>
              <w:left w:val="nil"/>
              <w:bottom w:val="single" w:sz="8" w:space="0" w:color="auto"/>
              <w:right w:val="single" w:sz="8" w:space="0" w:color="auto"/>
            </w:tcBorders>
            <w:shd w:val="clear" w:color="auto" w:fill="auto"/>
            <w:vAlign w:val="center"/>
            <w:hideMark/>
          </w:tcPr>
          <w:p w14:paraId="4A8FB0B9" w14:textId="77777777" w:rsidR="00FE5ADF" w:rsidRPr="00FE5ADF" w:rsidRDefault="00FE5ADF" w:rsidP="00995C8F">
            <w:pPr>
              <w:tabs>
                <w:tab w:val="left" w:pos="720"/>
              </w:tabs>
              <w:jc w:val="center"/>
              <w:rPr>
                <w:color w:val="000000"/>
                <w:sz w:val="20"/>
                <w:szCs w:val="20"/>
              </w:rPr>
            </w:pPr>
            <w:r w:rsidRPr="00FE5ADF">
              <w:rPr>
                <w:color w:val="000000"/>
                <w:sz w:val="20"/>
                <w:szCs w:val="20"/>
              </w:rPr>
              <w:t>C</w:t>
            </w:r>
          </w:p>
        </w:tc>
        <w:tc>
          <w:tcPr>
            <w:tcW w:w="1080" w:type="dxa"/>
            <w:tcBorders>
              <w:top w:val="nil"/>
              <w:left w:val="nil"/>
              <w:bottom w:val="single" w:sz="8" w:space="0" w:color="auto"/>
              <w:right w:val="single" w:sz="8" w:space="0" w:color="auto"/>
            </w:tcBorders>
            <w:shd w:val="clear" w:color="auto" w:fill="auto"/>
            <w:vAlign w:val="center"/>
            <w:hideMark/>
          </w:tcPr>
          <w:p w14:paraId="057B8047" w14:textId="77777777" w:rsidR="00FE5ADF" w:rsidRPr="00FE5ADF" w:rsidRDefault="00FE5ADF" w:rsidP="00995C8F">
            <w:pPr>
              <w:tabs>
                <w:tab w:val="left" w:pos="720"/>
              </w:tabs>
              <w:jc w:val="center"/>
              <w:rPr>
                <w:color w:val="000000"/>
                <w:sz w:val="20"/>
                <w:szCs w:val="20"/>
              </w:rPr>
            </w:pPr>
            <w:r w:rsidRPr="00FE5ADF">
              <w:rPr>
                <w:color w:val="000000"/>
                <w:sz w:val="20"/>
                <w:szCs w:val="20"/>
              </w:rPr>
              <w:t>C</w:t>
            </w:r>
          </w:p>
        </w:tc>
        <w:tc>
          <w:tcPr>
            <w:tcW w:w="1080" w:type="dxa"/>
            <w:tcBorders>
              <w:top w:val="nil"/>
              <w:left w:val="nil"/>
              <w:bottom w:val="single" w:sz="8" w:space="0" w:color="auto"/>
              <w:right w:val="single" w:sz="8" w:space="0" w:color="auto"/>
            </w:tcBorders>
            <w:shd w:val="clear" w:color="auto" w:fill="auto"/>
            <w:vAlign w:val="center"/>
            <w:hideMark/>
          </w:tcPr>
          <w:p w14:paraId="6DF4D9D0" w14:textId="77777777" w:rsidR="00FE5ADF" w:rsidRPr="00FE5ADF" w:rsidRDefault="00FE5ADF" w:rsidP="00995C8F">
            <w:pPr>
              <w:tabs>
                <w:tab w:val="left" w:pos="720"/>
              </w:tabs>
              <w:jc w:val="center"/>
              <w:rPr>
                <w:color w:val="000000"/>
                <w:sz w:val="20"/>
                <w:szCs w:val="20"/>
              </w:rPr>
            </w:pPr>
            <w:r w:rsidRPr="00FE5ADF">
              <w:rPr>
                <w:color w:val="000000"/>
                <w:sz w:val="20"/>
                <w:szCs w:val="20"/>
              </w:rPr>
              <w:t>P</w:t>
            </w:r>
          </w:p>
        </w:tc>
      </w:tr>
      <w:tr w:rsidR="00FE5ADF" w:rsidRPr="00FE5ADF" w14:paraId="15091874" w14:textId="77777777" w:rsidTr="00FE5ADF">
        <w:trPr>
          <w:trHeight w:val="315"/>
        </w:trPr>
        <w:tc>
          <w:tcPr>
            <w:tcW w:w="2680" w:type="dxa"/>
            <w:tcBorders>
              <w:top w:val="nil"/>
              <w:left w:val="single" w:sz="8" w:space="0" w:color="auto"/>
              <w:bottom w:val="single" w:sz="8" w:space="0" w:color="auto"/>
              <w:right w:val="single" w:sz="8" w:space="0" w:color="auto"/>
            </w:tcBorders>
            <w:shd w:val="clear" w:color="auto" w:fill="auto"/>
            <w:vAlign w:val="center"/>
            <w:hideMark/>
          </w:tcPr>
          <w:p w14:paraId="08D49356" w14:textId="77777777" w:rsidR="00FE5ADF" w:rsidRPr="00FE5ADF" w:rsidRDefault="00FE5ADF" w:rsidP="00995C8F">
            <w:pPr>
              <w:tabs>
                <w:tab w:val="left" w:pos="720"/>
              </w:tabs>
              <w:rPr>
                <w:color w:val="000000"/>
                <w:sz w:val="20"/>
                <w:szCs w:val="20"/>
              </w:rPr>
            </w:pPr>
            <w:r w:rsidRPr="00FE5ADF">
              <w:rPr>
                <w:color w:val="000000"/>
                <w:sz w:val="20"/>
                <w:szCs w:val="20"/>
              </w:rPr>
              <w:t>Parks and historic sites</w:t>
            </w:r>
          </w:p>
        </w:tc>
        <w:tc>
          <w:tcPr>
            <w:tcW w:w="1080" w:type="dxa"/>
            <w:tcBorders>
              <w:top w:val="nil"/>
              <w:left w:val="nil"/>
              <w:bottom w:val="single" w:sz="8" w:space="0" w:color="auto"/>
              <w:right w:val="single" w:sz="8" w:space="0" w:color="auto"/>
            </w:tcBorders>
            <w:shd w:val="clear" w:color="auto" w:fill="auto"/>
            <w:vAlign w:val="center"/>
            <w:hideMark/>
          </w:tcPr>
          <w:p w14:paraId="5E24FED7" w14:textId="77777777" w:rsidR="00FE5ADF" w:rsidRPr="00FE5ADF" w:rsidRDefault="00FE5ADF" w:rsidP="00995C8F">
            <w:pPr>
              <w:tabs>
                <w:tab w:val="left" w:pos="720"/>
              </w:tabs>
              <w:jc w:val="center"/>
              <w:rPr>
                <w:color w:val="000000"/>
                <w:sz w:val="20"/>
                <w:szCs w:val="20"/>
              </w:rPr>
            </w:pPr>
            <w:r w:rsidRPr="00FE5ADF">
              <w:rPr>
                <w:color w:val="000000"/>
                <w:sz w:val="20"/>
                <w:szCs w:val="20"/>
              </w:rPr>
              <w:t>C</w:t>
            </w:r>
          </w:p>
        </w:tc>
        <w:tc>
          <w:tcPr>
            <w:tcW w:w="1080" w:type="dxa"/>
            <w:tcBorders>
              <w:top w:val="nil"/>
              <w:left w:val="nil"/>
              <w:bottom w:val="single" w:sz="8" w:space="0" w:color="auto"/>
              <w:right w:val="single" w:sz="8" w:space="0" w:color="auto"/>
            </w:tcBorders>
            <w:shd w:val="clear" w:color="auto" w:fill="auto"/>
            <w:vAlign w:val="center"/>
            <w:hideMark/>
          </w:tcPr>
          <w:p w14:paraId="4C516B93" w14:textId="77777777" w:rsidR="00FE5ADF" w:rsidRPr="00FE5ADF" w:rsidRDefault="00FE5ADF" w:rsidP="00995C8F">
            <w:pPr>
              <w:tabs>
                <w:tab w:val="left" w:pos="720"/>
              </w:tabs>
              <w:jc w:val="center"/>
              <w:rPr>
                <w:color w:val="000000"/>
                <w:sz w:val="20"/>
                <w:szCs w:val="20"/>
              </w:rPr>
            </w:pPr>
            <w:r w:rsidRPr="00FE5ADF">
              <w:rPr>
                <w:color w:val="000000"/>
                <w:sz w:val="20"/>
                <w:szCs w:val="20"/>
              </w:rPr>
              <w:t>C</w:t>
            </w:r>
          </w:p>
        </w:tc>
        <w:tc>
          <w:tcPr>
            <w:tcW w:w="1080" w:type="dxa"/>
            <w:tcBorders>
              <w:top w:val="nil"/>
              <w:left w:val="nil"/>
              <w:bottom w:val="single" w:sz="8" w:space="0" w:color="auto"/>
              <w:right w:val="single" w:sz="8" w:space="0" w:color="auto"/>
            </w:tcBorders>
            <w:shd w:val="clear" w:color="auto" w:fill="auto"/>
            <w:vAlign w:val="center"/>
            <w:hideMark/>
          </w:tcPr>
          <w:p w14:paraId="6A98CEB3" w14:textId="77777777" w:rsidR="00FE5ADF" w:rsidRPr="00FE5ADF" w:rsidRDefault="00FE5ADF" w:rsidP="00995C8F">
            <w:pPr>
              <w:tabs>
                <w:tab w:val="left" w:pos="720"/>
              </w:tabs>
              <w:jc w:val="center"/>
              <w:rPr>
                <w:color w:val="000000"/>
                <w:sz w:val="20"/>
                <w:szCs w:val="20"/>
              </w:rPr>
            </w:pPr>
            <w:r w:rsidRPr="00FE5ADF">
              <w:rPr>
                <w:color w:val="000000"/>
                <w:sz w:val="20"/>
                <w:szCs w:val="20"/>
              </w:rPr>
              <w:t>C</w:t>
            </w:r>
          </w:p>
        </w:tc>
        <w:tc>
          <w:tcPr>
            <w:tcW w:w="1080" w:type="dxa"/>
            <w:tcBorders>
              <w:top w:val="nil"/>
              <w:left w:val="nil"/>
              <w:bottom w:val="single" w:sz="8" w:space="0" w:color="auto"/>
              <w:right w:val="single" w:sz="8" w:space="0" w:color="auto"/>
            </w:tcBorders>
            <w:shd w:val="clear" w:color="auto" w:fill="auto"/>
            <w:vAlign w:val="center"/>
            <w:hideMark/>
          </w:tcPr>
          <w:p w14:paraId="033EA33D" w14:textId="77777777" w:rsidR="00FE5ADF" w:rsidRPr="00FE5ADF" w:rsidRDefault="00FE5ADF" w:rsidP="00995C8F">
            <w:pPr>
              <w:tabs>
                <w:tab w:val="left" w:pos="720"/>
              </w:tabs>
              <w:jc w:val="center"/>
              <w:rPr>
                <w:color w:val="000000"/>
                <w:sz w:val="20"/>
                <w:szCs w:val="20"/>
              </w:rPr>
            </w:pPr>
            <w:r w:rsidRPr="00FE5ADF">
              <w:rPr>
                <w:color w:val="000000"/>
                <w:sz w:val="20"/>
                <w:szCs w:val="20"/>
              </w:rPr>
              <w:t>C</w:t>
            </w:r>
          </w:p>
        </w:tc>
      </w:tr>
      <w:tr w:rsidR="00FE5ADF" w:rsidRPr="00FE5ADF" w14:paraId="02C980AF" w14:textId="77777777" w:rsidTr="00FE5ADF">
        <w:trPr>
          <w:trHeight w:val="315"/>
        </w:trPr>
        <w:tc>
          <w:tcPr>
            <w:tcW w:w="2680" w:type="dxa"/>
            <w:tcBorders>
              <w:top w:val="nil"/>
              <w:left w:val="single" w:sz="8" w:space="0" w:color="auto"/>
              <w:bottom w:val="single" w:sz="8" w:space="0" w:color="auto"/>
              <w:right w:val="single" w:sz="8" w:space="0" w:color="auto"/>
            </w:tcBorders>
            <w:shd w:val="clear" w:color="auto" w:fill="auto"/>
            <w:vAlign w:val="center"/>
            <w:hideMark/>
          </w:tcPr>
          <w:p w14:paraId="18FBE3F3" w14:textId="77777777" w:rsidR="00FE5ADF" w:rsidRPr="00FE5ADF" w:rsidRDefault="00FE5ADF" w:rsidP="00995C8F">
            <w:pPr>
              <w:tabs>
                <w:tab w:val="left" w:pos="720"/>
              </w:tabs>
              <w:rPr>
                <w:color w:val="000000"/>
                <w:sz w:val="20"/>
                <w:szCs w:val="20"/>
              </w:rPr>
            </w:pPr>
            <w:r w:rsidRPr="00FE5ADF">
              <w:rPr>
                <w:color w:val="000000"/>
                <w:sz w:val="20"/>
                <w:szCs w:val="20"/>
              </w:rPr>
              <w:t>Forest management</w:t>
            </w:r>
          </w:p>
        </w:tc>
        <w:tc>
          <w:tcPr>
            <w:tcW w:w="1080" w:type="dxa"/>
            <w:tcBorders>
              <w:top w:val="nil"/>
              <w:left w:val="nil"/>
              <w:bottom w:val="single" w:sz="8" w:space="0" w:color="auto"/>
              <w:right w:val="single" w:sz="8" w:space="0" w:color="auto"/>
            </w:tcBorders>
            <w:shd w:val="clear" w:color="auto" w:fill="auto"/>
            <w:vAlign w:val="center"/>
            <w:hideMark/>
          </w:tcPr>
          <w:p w14:paraId="1264A88A" w14:textId="77777777" w:rsidR="00FE5ADF" w:rsidRPr="00FE5ADF" w:rsidRDefault="00FE5ADF" w:rsidP="00995C8F">
            <w:pPr>
              <w:tabs>
                <w:tab w:val="left" w:pos="720"/>
              </w:tabs>
              <w:jc w:val="center"/>
              <w:rPr>
                <w:color w:val="000000"/>
                <w:sz w:val="20"/>
                <w:szCs w:val="20"/>
              </w:rPr>
            </w:pPr>
            <w:r w:rsidRPr="00FE5ADF">
              <w:rPr>
                <w:color w:val="000000"/>
                <w:sz w:val="20"/>
                <w:szCs w:val="20"/>
              </w:rPr>
              <w:t>P</w:t>
            </w:r>
          </w:p>
        </w:tc>
        <w:tc>
          <w:tcPr>
            <w:tcW w:w="1080" w:type="dxa"/>
            <w:tcBorders>
              <w:top w:val="nil"/>
              <w:left w:val="nil"/>
              <w:bottom w:val="single" w:sz="8" w:space="0" w:color="auto"/>
              <w:right w:val="single" w:sz="8" w:space="0" w:color="auto"/>
            </w:tcBorders>
            <w:shd w:val="clear" w:color="auto" w:fill="auto"/>
            <w:vAlign w:val="center"/>
            <w:hideMark/>
          </w:tcPr>
          <w:p w14:paraId="3AA25FA5" w14:textId="77777777" w:rsidR="00FE5ADF" w:rsidRPr="00FE5ADF" w:rsidRDefault="00FE5ADF" w:rsidP="00995C8F">
            <w:pPr>
              <w:tabs>
                <w:tab w:val="left" w:pos="720"/>
              </w:tabs>
              <w:jc w:val="center"/>
              <w:rPr>
                <w:color w:val="000000"/>
                <w:sz w:val="20"/>
                <w:szCs w:val="20"/>
              </w:rPr>
            </w:pPr>
            <w:r w:rsidRPr="00FE5ADF">
              <w:rPr>
                <w:color w:val="000000"/>
                <w:sz w:val="20"/>
                <w:szCs w:val="20"/>
              </w:rPr>
              <w:t>P</w:t>
            </w:r>
          </w:p>
        </w:tc>
        <w:tc>
          <w:tcPr>
            <w:tcW w:w="1080" w:type="dxa"/>
            <w:tcBorders>
              <w:top w:val="nil"/>
              <w:left w:val="nil"/>
              <w:bottom w:val="single" w:sz="8" w:space="0" w:color="auto"/>
              <w:right w:val="single" w:sz="8" w:space="0" w:color="auto"/>
            </w:tcBorders>
            <w:shd w:val="clear" w:color="auto" w:fill="auto"/>
            <w:vAlign w:val="center"/>
            <w:hideMark/>
          </w:tcPr>
          <w:p w14:paraId="023C088C" w14:textId="77777777" w:rsidR="00FE5ADF" w:rsidRPr="00FE5ADF" w:rsidRDefault="00FE5ADF" w:rsidP="00995C8F">
            <w:pPr>
              <w:tabs>
                <w:tab w:val="left" w:pos="720"/>
              </w:tabs>
              <w:jc w:val="center"/>
              <w:rPr>
                <w:color w:val="000000"/>
                <w:sz w:val="20"/>
                <w:szCs w:val="20"/>
              </w:rPr>
            </w:pPr>
            <w:r w:rsidRPr="00FE5ADF">
              <w:rPr>
                <w:color w:val="000000"/>
                <w:sz w:val="20"/>
                <w:szCs w:val="20"/>
              </w:rPr>
              <w:t>P</w:t>
            </w:r>
          </w:p>
        </w:tc>
        <w:tc>
          <w:tcPr>
            <w:tcW w:w="1080" w:type="dxa"/>
            <w:tcBorders>
              <w:top w:val="nil"/>
              <w:left w:val="nil"/>
              <w:bottom w:val="single" w:sz="8" w:space="0" w:color="auto"/>
              <w:right w:val="single" w:sz="8" w:space="0" w:color="auto"/>
            </w:tcBorders>
            <w:shd w:val="clear" w:color="auto" w:fill="auto"/>
            <w:vAlign w:val="center"/>
            <w:hideMark/>
          </w:tcPr>
          <w:p w14:paraId="5420A0E6" w14:textId="77777777" w:rsidR="00FE5ADF" w:rsidRPr="00FE5ADF" w:rsidRDefault="00FE5ADF" w:rsidP="00995C8F">
            <w:pPr>
              <w:tabs>
                <w:tab w:val="left" w:pos="720"/>
              </w:tabs>
              <w:jc w:val="center"/>
              <w:rPr>
                <w:color w:val="000000"/>
                <w:sz w:val="20"/>
                <w:szCs w:val="20"/>
              </w:rPr>
            </w:pPr>
            <w:r w:rsidRPr="00FE5ADF">
              <w:rPr>
                <w:color w:val="000000"/>
                <w:sz w:val="20"/>
                <w:szCs w:val="20"/>
              </w:rPr>
              <w:t>P</w:t>
            </w:r>
          </w:p>
        </w:tc>
      </w:tr>
      <w:tr w:rsidR="00FE5ADF" w:rsidRPr="00FE5ADF" w14:paraId="6505C369" w14:textId="77777777" w:rsidTr="00FE5ADF">
        <w:trPr>
          <w:trHeight w:val="315"/>
        </w:trPr>
        <w:tc>
          <w:tcPr>
            <w:tcW w:w="2680" w:type="dxa"/>
            <w:tcBorders>
              <w:top w:val="nil"/>
              <w:left w:val="single" w:sz="8" w:space="0" w:color="auto"/>
              <w:bottom w:val="single" w:sz="8" w:space="0" w:color="auto"/>
              <w:right w:val="single" w:sz="8" w:space="0" w:color="auto"/>
            </w:tcBorders>
            <w:shd w:val="clear" w:color="auto" w:fill="auto"/>
            <w:noWrap/>
            <w:vAlign w:val="center"/>
            <w:hideMark/>
          </w:tcPr>
          <w:p w14:paraId="075A7DFD" w14:textId="77777777" w:rsidR="00FE5ADF" w:rsidRPr="00FE5ADF" w:rsidRDefault="00FE5ADF" w:rsidP="00995C8F">
            <w:pPr>
              <w:tabs>
                <w:tab w:val="left" w:pos="720"/>
              </w:tabs>
              <w:rPr>
                <w:color w:val="000000" w:themeColor="text1"/>
                <w:sz w:val="20"/>
                <w:szCs w:val="20"/>
              </w:rPr>
            </w:pPr>
            <w:r w:rsidRPr="00FE5ADF">
              <w:rPr>
                <w:color w:val="000000" w:themeColor="text1"/>
                <w:sz w:val="20"/>
                <w:szCs w:val="20"/>
              </w:rPr>
              <w:t>Essential Services</w:t>
            </w:r>
          </w:p>
        </w:tc>
        <w:tc>
          <w:tcPr>
            <w:tcW w:w="1080" w:type="dxa"/>
            <w:tcBorders>
              <w:top w:val="nil"/>
              <w:left w:val="nil"/>
              <w:bottom w:val="single" w:sz="8" w:space="0" w:color="auto"/>
              <w:right w:val="single" w:sz="8" w:space="0" w:color="auto"/>
            </w:tcBorders>
            <w:shd w:val="clear" w:color="auto" w:fill="auto"/>
            <w:noWrap/>
            <w:vAlign w:val="center"/>
            <w:hideMark/>
          </w:tcPr>
          <w:p w14:paraId="35A0002C" w14:textId="77777777" w:rsidR="00FE5ADF" w:rsidRPr="00FE5ADF" w:rsidRDefault="00FE5ADF" w:rsidP="00995C8F">
            <w:pPr>
              <w:tabs>
                <w:tab w:val="left" w:pos="720"/>
              </w:tabs>
              <w:jc w:val="center"/>
              <w:rPr>
                <w:color w:val="000000" w:themeColor="text1"/>
                <w:sz w:val="20"/>
                <w:szCs w:val="20"/>
              </w:rPr>
            </w:pPr>
            <w:r w:rsidRPr="00FE5ADF">
              <w:rPr>
                <w:color w:val="000000" w:themeColor="text1"/>
                <w:sz w:val="20"/>
                <w:szCs w:val="20"/>
              </w:rPr>
              <w:t>P</w:t>
            </w:r>
          </w:p>
        </w:tc>
        <w:tc>
          <w:tcPr>
            <w:tcW w:w="1080" w:type="dxa"/>
            <w:tcBorders>
              <w:top w:val="nil"/>
              <w:left w:val="nil"/>
              <w:bottom w:val="single" w:sz="8" w:space="0" w:color="auto"/>
              <w:right w:val="single" w:sz="8" w:space="0" w:color="auto"/>
            </w:tcBorders>
            <w:shd w:val="clear" w:color="auto" w:fill="auto"/>
            <w:noWrap/>
            <w:vAlign w:val="center"/>
            <w:hideMark/>
          </w:tcPr>
          <w:p w14:paraId="5633575D" w14:textId="77777777" w:rsidR="00FE5ADF" w:rsidRPr="00FE5ADF" w:rsidRDefault="00FE5ADF" w:rsidP="00995C8F">
            <w:pPr>
              <w:tabs>
                <w:tab w:val="left" w:pos="720"/>
              </w:tabs>
              <w:jc w:val="center"/>
              <w:rPr>
                <w:color w:val="000000" w:themeColor="text1"/>
                <w:sz w:val="20"/>
                <w:szCs w:val="20"/>
              </w:rPr>
            </w:pPr>
            <w:r w:rsidRPr="00FE5ADF">
              <w:rPr>
                <w:color w:val="000000" w:themeColor="text1"/>
                <w:sz w:val="20"/>
                <w:szCs w:val="20"/>
              </w:rPr>
              <w:t>P</w:t>
            </w:r>
          </w:p>
        </w:tc>
        <w:tc>
          <w:tcPr>
            <w:tcW w:w="1080" w:type="dxa"/>
            <w:tcBorders>
              <w:top w:val="nil"/>
              <w:left w:val="nil"/>
              <w:bottom w:val="single" w:sz="8" w:space="0" w:color="auto"/>
              <w:right w:val="single" w:sz="8" w:space="0" w:color="auto"/>
            </w:tcBorders>
            <w:shd w:val="clear" w:color="auto" w:fill="auto"/>
            <w:noWrap/>
            <w:vAlign w:val="center"/>
            <w:hideMark/>
          </w:tcPr>
          <w:p w14:paraId="0AAB6EF8" w14:textId="77777777" w:rsidR="00FE5ADF" w:rsidRPr="00FE5ADF" w:rsidRDefault="00FE5ADF" w:rsidP="00995C8F">
            <w:pPr>
              <w:tabs>
                <w:tab w:val="left" w:pos="720"/>
              </w:tabs>
              <w:jc w:val="center"/>
              <w:rPr>
                <w:color w:val="000000" w:themeColor="text1"/>
                <w:sz w:val="20"/>
                <w:szCs w:val="20"/>
              </w:rPr>
            </w:pPr>
            <w:r w:rsidRPr="00FE5ADF">
              <w:rPr>
                <w:color w:val="000000" w:themeColor="text1"/>
                <w:sz w:val="20"/>
                <w:szCs w:val="20"/>
              </w:rPr>
              <w:t>P</w:t>
            </w:r>
          </w:p>
        </w:tc>
        <w:tc>
          <w:tcPr>
            <w:tcW w:w="1080" w:type="dxa"/>
            <w:tcBorders>
              <w:top w:val="nil"/>
              <w:left w:val="nil"/>
              <w:bottom w:val="single" w:sz="8" w:space="0" w:color="auto"/>
              <w:right w:val="single" w:sz="8" w:space="0" w:color="auto"/>
            </w:tcBorders>
            <w:shd w:val="clear" w:color="auto" w:fill="auto"/>
            <w:noWrap/>
            <w:vAlign w:val="center"/>
            <w:hideMark/>
          </w:tcPr>
          <w:p w14:paraId="6DCCCDF3" w14:textId="77777777" w:rsidR="00FE5ADF" w:rsidRPr="00FE5ADF" w:rsidRDefault="00FE5ADF" w:rsidP="00995C8F">
            <w:pPr>
              <w:tabs>
                <w:tab w:val="left" w:pos="720"/>
              </w:tabs>
              <w:jc w:val="center"/>
              <w:rPr>
                <w:color w:val="000000" w:themeColor="text1"/>
                <w:sz w:val="20"/>
                <w:szCs w:val="20"/>
              </w:rPr>
            </w:pPr>
            <w:r w:rsidRPr="00FE5ADF">
              <w:rPr>
                <w:color w:val="000000" w:themeColor="text1"/>
                <w:sz w:val="20"/>
                <w:szCs w:val="20"/>
              </w:rPr>
              <w:t>P</w:t>
            </w:r>
          </w:p>
        </w:tc>
      </w:tr>
      <w:tr w:rsidR="00FE5ADF" w:rsidRPr="00FE5ADF" w14:paraId="06D6300F" w14:textId="77777777" w:rsidTr="00246A8C">
        <w:trPr>
          <w:trHeight w:val="315"/>
        </w:trPr>
        <w:tc>
          <w:tcPr>
            <w:tcW w:w="2680" w:type="dxa"/>
            <w:tcBorders>
              <w:top w:val="nil"/>
              <w:left w:val="single" w:sz="8" w:space="0" w:color="auto"/>
              <w:bottom w:val="single" w:sz="8" w:space="0" w:color="auto"/>
              <w:right w:val="single" w:sz="8" w:space="0" w:color="auto"/>
            </w:tcBorders>
            <w:shd w:val="clear" w:color="auto" w:fill="auto"/>
            <w:noWrap/>
            <w:vAlign w:val="center"/>
          </w:tcPr>
          <w:p w14:paraId="29266EC9" w14:textId="6ECFA772" w:rsidR="00FE5ADF" w:rsidRPr="00FE5ADF" w:rsidRDefault="00FE5ADF" w:rsidP="00995C8F">
            <w:pPr>
              <w:tabs>
                <w:tab w:val="left" w:pos="720"/>
              </w:tabs>
              <w:rPr>
                <w:color w:val="000000" w:themeColor="text1"/>
                <w:sz w:val="20"/>
                <w:szCs w:val="20"/>
              </w:rPr>
            </w:pPr>
          </w:p>
        </w:tc>
        <w:tc>
          <w:tcPr>
            <w:tcW w:w="1080" w:type="dxa"/>
            <w:tcBorders>
              <w:top w:val="nil"/>
              <w:left w:val="nil"/>
              <w:bottom w:val="single" w:sz="8" w:space="0" w:color="auto"/>
              <w:right w:val="single" w:sz="8" w:space="0" w:color="auto"/>
            </w:tcBorders>
            <w:shd w:val="clear" w:color="auto" w:fill="auto"/>
            <w:noWrap/>
            <w:vAlign w:val="center"/>
          </w:tcPr>
          <w:p w14:paraId="4274CE1D" w14:textId="7890E1E2" w:rsidR="00FE5ADF" w:rsidRPr="00FE5ADF" w:rsidRDefault="00FE5ADF" w:rsidP="00995C8F">
            <w:pPr>
              <w:tabs>
                <w:tab w:val="left" w:pos="720"/>
              </w:tabs>
              <w:jc w:val="center"/>
              <w:rPr>
                <w:color w:val="000000" w:themeColor="text1"/>
                <w:sz w:val="20"/>
                <w:szCs w:val="20"/>
              </w:rPr>
            </w:pPr>
          </w:p>
        </w:tc>
        <w:tc>
          <w:tcPr>
            <w:tcW w:w="1080" w:type="dxa"/>
            <w:tcBorders>
              <w:top w:val="nil"/>
              <w:left w:val="nil"/>
              <w:bottom w:val="single" w:sz="8" w:space="0" w:color="auto"/>
              <w:right w:val="single" w:sz="8" w:space="0" w:color="auto"/>
            </w:tcBorders>
            <w:shd w:val="clear" w:color="auto" w:fill="auto"/>
            <w:noWrap/>
            <w:vAlign w:val="center"/>
          </w:tcPr>
          <w:p w14:paraId="1614181D" w14:textId="6BF3DF4C" w:rsidR="00FE5ADF" w:rsidRPr="00FE5ADF" w:rsidRDefault="00FE5ADF" w:rsidP="00995C8F">
            <w:pPr>
              <w:tabs>
                <w:tab w:val="left" w:pos="720"/>
              </w:tabs>
              <w:jc w:val="center"/>
              <w:rPr>
                <w:color w:val="000000" w:themeColor="text1"/>
                <w:sz w:val="20"/>
                <w:szCs w:val="20"/>
              </w:rPr>
            </w:pPr>
          </w:p>
        </w:tc>
        <w:tc>
          <w:tcPr>
            <w:tcW w:w="1080" w:type="dxa"/>
            <w:tcBorders>
              <w:top w:val="nil"/>
              <w:left w:val="nil"/>
              <w:bottom w:val="single" w:sz="8" w:space="0" w:color="auto"/>
              <w:right w:val="single" w:sz="8" w:space="0" w:color="auto"/>
            </w:tcBorders>
            <w:shd w:val="clear" w:color="auto" w:fill="auto"/>
            <w:noWrap/>
            <w:vAlign w:val="center"/>
          </w:tcPr>
          <w:p w14:paraId="1BEDC164" w14:textId="286398A0" w:rsidR="00FE5ADF" w:rsidRPr="00FE5ADF" w:rsidRDefault="00FE5ADF" w:rsidP="00995C8F">
            <w:pPr>
              <w:tabs>
                <w:tab w:val="left" w:pos="720"/>
              </w:tabs>
              <w:jc w:val="center"/>
              <w:rPr>
                <w:color w:val="000000" w:themeColor="text1"/>
                <w:sz w:val="20"/>
                <w:szCs w:val="20"/>
              </w:rPr>
            </w:pPr>
          </w:p>
        </w:tc>
        <w:tc>
          <w:tcPr>
            <w:tcW w:w="1080" w:type="dxa"/>
            <w:tcBorders>
              <w:top w:val="nil"/>
              <w:left w:val="nil"/>
              <w:bottom w:val="single" w:sz="8" w:space="0" w:color="auto"/>
              <w:right w:val="single" w:sz="8" w:space="0" w:color="auto"/>
            </w:tcBorders>
            <w:shd w:val="clear" w:color="auto" w:fill="auto"/>
            <w:noWrap/>
            <w:vAlign w:val="center"/>
          </w:tcPr>
          <w:p w14:paraId="0B20DD4B" w14:textId="513F2C5D" w:rsidR="00FE5ADF" w:rsidRPr="00FE5ADF" w:rsidRDefault="00FE5ADF" w:rsidP="00995C8F">
            <w:pPr>
              <w:tabs>
                <w:tab w:val="left" w:pos="720"/>
              </w:tabs>
              <w:jc w:val="center"/>
              <w:rPr>
                <w:color w:val="000000" w:themeColor="text1"/>
                <w:sz w:val="20"/>
                <w:szCs w:val="20"/>
              </w:rPr>
            </w:pPr>
          </w:p>
        </w:tc>
      </w:tr>
      <w:tr w:rsidR="00FE5ADF" w:rsidRPr="00FE5ADF" w14:paraId="37967139" w14:textId="77777777" w:rsidTr="00246A8C">
        <w:trPr>
          <w:trHeight w:val="315"/>
        </w:trPr>
        <w:tc>
          <w:tcPr>
            <w:tcW w:w="2680" w:type="dxa"/>
            <w:tcBorders>
              <w:top w:val="nil"/>
              <w:left w:val="single" w:sz="8" w:space="0" w:color="auto"/>
              <w:bottom w:val="nil"/>
              <w:right w:val="single" w:sz="8" w:space="0" w:color="auto"/>
            </w:tcBorders>
            <w:shd w:val="clear" w:color="auto" w:fill="auto"/>
            <w:noWrap/>
            <w:vAlign w:val="center"/>
          </w:tcPr>
          <w:p w14:paraId="61FE708F" w14:textId="7F95C792" w:rsidR="00FE5ADF" w:rsidRPr="00FE5ADF" w:rsidRDefault="00FE5ADF" w:rsidP="00995C8F">
            <w:pPr>
              <w:tabs>
                <w:tab w:val="left" w:pos="720"/>
              </w:tabs>
              <w:rPr>
                <w:color w:val="000000" w:themeColor="text1"/>
                <w:sz w:val="20"/>
                <w:szCs w:val="20"/>
              </w:rPr>
            </w:pPr>
          </w:p>
        </w:tc>
        <w:tc>
          <w:tcPr>
            <w:tcW w:w="1080" w:type="dxa"/>
            <w:tcBorders>
              <w:top w:val="nil"/>
              <w:left w:val="nil"/>
              <w:bottom w:val="nil"/>
              <w:right w:val="single" w:sz="8" w:space="0" w:color="auto"/>
            </w:tcBorders>
            <w:shd w:val="clear" w:color="auto" w:fill="auto"/>
            <w:noWrap/>
            <w:vAlign w:val="center"/>
          </w:tcPr>
          <w:p w14:paraId="7931183B" w14:textId="30161970" w:rsidR="00FE5ADF" w:rsidRPr="00FE5ADF" w:rsidRDefault="00FE5ADF" w:rsidP="00995C8F">
            <w:pPr>
              <w:tabs>
                <w:tab w:val="left" w:pos="720"/>
              </w:tabs>
              <w:jc w:val="center"/>
              <w:rPr>
                <w:color w:val="000000" w:themeColor="text1"/>
                <w:sz w:val="20"/>
                <w:szCs w:val="20"/>
              </w:rPr>
            </w:pPr>
          </w:p>
        </w:tc>
        <w:tc>
          <w:tcPr>
            <w:tcW w:w="1080" w:type="dxa"/>
            <w:tcBorders>
              <w:top w:val="nil"/>
              <w:left w:val="nil"/>
              <w:bottom w:val="nil"/>
              <w:right w:val="single" w:sz="8" w:space="0" w:color="auto"/>
            </w:tcBorders>
            <w:shd w:val="clear" w:color="auto" w:fill="auto"/>
            <w:noWrap/>
            <w:vAlign w:val="center"/>
          </w:tcPr>
          <w:p w14:paraId="6B7B7A0E" w14:textId="0EE3AF8A" w:rsidR="00FE5ADF" w:rsidRPr="00FE5ADF" w:rsidRDefault="00FE5ADF" w:rsidP="00995C8F">
            <w:pPr>
              <w:tabs>
                <w:tab w:val="left" w:pos="720"/>
              </w:tabs>
              <w:jc w:val="center"/>
              <w:rPr>
                <w:color w:val="000000" w:themeColor="text1"/>
                <w:sz w:val="20"/>
                <w:szCs w:val="20"/>
              </w:rPr>
            </w:pPr>
          </w:p>
        </w:tc>
        <w:tc>
          <w:tcPr>
            <w:tcW w:w="1080" w:type="dxa"/>
            <w:tcBorders>
              <w:top w:val="nil"/>
              <w:left w:val="nil"/>
              <w:bottom w:val="nil"/>
              <w:right w:val="single" w:sz="8" w:space="0" w:color="auto"/>
            </w:tcBorders>
            <w:shd w:val="clear" w:color="auto" w:fill="auto"/>
            <w:noWrap/>
            <w:vAlign w:val="center"/>
          </w:tcPr>
          <w:p w14:paraId="7B065734" w14:textId="4FD20877" w:rsidR="00FE5ADF" w:rsidRPr="00FE5ADF" w:rsidRDefault="00FE5ADF" w:rsidP="00995C8F">
            <w:pPr>
              <w:tabs>
                <w:tab w:val="left" w:pos="720"/>
              </w:tabs>
              <w:jc w:val="center"/>
              <w:rPr>
                <w:color w:val="000000" w:themeColor="text1"/>
                <w:sz w:val="20"/>
                <w:szCs w:val="20"/>
              </w:rPr>
            </w:pPr>
          </w:p>
        </w:tc>
        <w:tc>
          <w:tcPr>
            <w:tcW w:w="1080" w:type="dxa"/>
            <w:tcBorders>
              <w:top w:val="nil"/>
              <w:left w:val="nil"/>
              <w:bottom w:val="nil"/>
              <w:right w:val="single" w:sz="8" w:space="0" w:color="auto"/>
            </w:tcBorders>
            <w:shd w:val="clear" w:color="auto" w:fill="auto"/>
            <w:noWrap/>
            <w:vAlign w:val="center"/>
          </w:tcPr>
          <w:p w14:paraId="3D4C6A4A" w14:textId="368C6463" w:rsidR="00FE5ADF" w:rsidRPr="00FE5ADF" w:rsidRDefault="00FE5ADF" w:rsidP="00995C8F">
            <w:pPr>
              <w:tabs>
                <w:tab w:val="left" w:pos="720"/>
              </w:tabs>
              <w:jc w:val="center"/>
              <w:rPr>
                <w:color w:val="000000" w:themeColor="text1"/>
                <w:sz w:val="20"/>
                <w:szCs w:val="20"/>
              </w:rPr>
            </w:pPr>
          </w:p>
        </w:tc>
      </w:tr>
      <w:tr w:rsidR="00FE5ADF" w:rsidRPr="00FE5ADF" w14:paraId="3F3B6918" w14:textId="77777777" w:rsidTr="00246A8C">
        <w:trPr>
          <w:trHeight w:val="315"/>
        </w:trPr>
        <w:tc>
          <w:tcPr>
            <w:tcW w:w="268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1827778" w14:textId="42F3E861" w:rsidR="00FE5ADF" w:rsidRPr="00FE5ADF" w:rsidRDefault="00FE5ADF" w:rsidP="00995C8F">
            <w:pPr>
              <w:tabs>
                <w:tab w:val="left" w:pos="720"/>
              </w:tabs>
              <w:rPr>
                <w:color w:val="000000" w:themeColor="text1"/>
                <w:sz w:val="20"/>
                <w:szCs w:val="20"/>
              </w:rPr>
            </w:pPr>
          </w:p>
        </w:tc>
        <w:tc>
          <w:tcPr>
            <w:tcW w:w="1080" w:type="dxa"/>
            <w:tcBorders>
              <w:top w:val="single" w:sz="8" w:space="0" w:color="auto"/>
              <w:left w:val="nil"/>
              <w:bottom w:val="single" w:sz="8" w:space="0" w:color="auto"/>
              <w:right w:val="single" w:sz="8" w:space="0" w:color="auto"/>
            </w:tcBorders>
            <w:shd w:val="clear" w:color="auto" w:fill="auto"/>
            <w:noWrap/>
            <w:vAlign w:val="center"/>
          </w:tcPr>
          <w:p w14:paraId="252DEF51" w14:textId="2226B6D8" w:rsidR="00FE5ADF" w:rsidRPr="00FE5ADF" w:rsidRDefault="00FE5ADF" w:rsidP="00995C8F">
            <w:pPr>
              <w:tabs>
                <w:tab w:val="left" w:pos="720"/>
              </w:tabs>
              <w:jc w:val="center"/>
              <w:rPr>
                <w:color w:val="000000" w:themeColor="text1"/>
                <w:sz w:val="20"/>
                <w:szCs w:val="20"/>
              </w:rPr>
            </w:pPr>
          </w:p>
        </w:tc>
        <w:tc>
          <w:tcPr>
            <w:tcW w:w="1080" w:type="dxa"/>
            <w:tcBorders>
              <w:top w:val="single" w:sz="8" w:space="0" w:color="auto"/>
              <w:left w:val="nil"/>
              <w:bottom w:val="single" w:sz="8" w:space="0" w:color="auto"/>
              <w:right w:val="single" w:sz="8" w:space="0" w:color="auto"/>
            </w:tcBorders>
            <w:shd w:val="clear" w:color="auto" w:fill="auto"/>
            <w:noWrap/>
            <w:vAlign w:val="center"/>
          </w:tcPr>
          <w:p w14:paraId="6E42BD28" w14:textId="747BF583" w:rsidR="00FE5ADF" w:rsidRPr="00FE5ADF" w:rsidRDefault="00FE5ADF" w:rsidP="00995C8F">
            <w:pPr>
              <w:tabs>
                <w:tab w:val="left" w:pos="720"/>
              </w:tabs>
              <w:jc w:val="center"/>
              <w:rPr>
                <w:color w:val="000000" w:themeColor="text1"/>
                <w:sz w:val="20"/>
                <w:szCs w:val="20"/>
              </w:rPr>
            </w:pPr>
          </w:p>
        </w:tc>
        <w:tc>
          <w:tcPr>
            <w:tcW w:w="1080" w:type="dxa"/>
            <w:tcBorders>
              <w:top w:val="single" w:sz="8" w:space="0" w:color="auto"/>
              <w:left w:val="nil"/>
              <w:bottom w:val="single" w:sz="8" w:space="0" w:color="auto"/>
              <w:right w:val="single" w:sz="8" w:space="0" w:color="auto"/>
            </w:tcBorders>
            <w:shd w:val="clear" w:color="auto" w:fill="auto"/>
            <w:noWrap/>
            <w:vAlign w:val="center"/>
          </w:tcPr>
          <w:p w14:paraId="115F935B" w14:textId="52868FD6" w:rsidR="00FE5ADF" w:rsidRPr="00FE5ADF" w:rsidRDefault="00FE5ADF" w:rsidP="00995C8F">
            <w:pPr>
              <w:tabs>
                <w:tab w:val="left" w:pos="720"/>
              </w:tabs>
              <w:jc w:val="center"/>
              <w:rPr>
                <w:color w:val="000000" w:themeColor="text1"/>
                <w:sz w:val="20"/>
                <w:szCs w:val="20"/>
              </w:rPr>
            </w:pPr>
          </w:p>
        </w:tc>
        <w:tc>
          <w:tcPr>
            <w:tcW w:w="1080" w:type="dxa"/>
            <w:tcBorders>
              <w:top w:val="single" w:sz="8" w:space="0" w:color="auto"/>
              <w:left w:val="nil"/>
              <w:bottom w:val="single" w:sz="8" w:space="0" w:color="auto"/>
              <w:right w:val="single" w:sz="8" w:space="0" w:color="auto"/>
            </w:tcBorders>
            <w:shd w:val="clear" w:color="auto" w:fill="auto"/>
            <w:noWrap/>
            <w:vAlign w:val="center"/>
          </w:tcPr>
          <w:p w14:paraId="1AA4CC39" w14:textId="47517B97" w:rsidR="00FE5ADF" w:rsidRPr="00FE5ADF" w:rsidRDefault="00FE5ADF" w:rsidP="00995C8F">
            <w:pPr>
              <w:tabs>
                <w:tab w:val="left" w:pos="720"/>
              </w:tabs>
              <w:jc w:val="center"/>
              <w:rPr>
                <w:color w:val="000000" w:themeColor="text1"/>
                <w:sz w:val="20"/>
                <w:szCs w:val="20"/>
              </w:rPr>
            </w:pPr>
          </w:p>
        </w:tc>
      </w:tr>
    </w:tbl>
    <w:p w14:paraId="653B9502" w14:textId="77777777" w:rsidR="00FE5ADF" w:rsidRPr="00FE5ADF" w:rsidRDefault="00FE5ADF" w:rsidP="00FE5ADF">
      <w:pPr>
        <w:tabs>
          <w:tab w:val="left" w:pos="720"/>
        </w:tabs>
        <w:ind w:left="720"/>
        <w:rPr>
          <w:b/>
          <w:bCs/>
        </w:rPr>
      </w:pPr>
    </w:p>
    <w:p w14:paraId="39D05F05" w14:textId="77777777" w:rsidR="00FE5ADF" w:rsidRDefault="00FE5ADF" w:rsidP="00FE5ADF">
      <w:pPr>
        <w:tabs>
          <w:tab w:val="left" w:pos="720"/>
        </w:tabs>
        <w:ind w:left="720"/>
        <w:rPr>
          <w:b/>
          <w:bCs/>
        </w:rPr>
      </w:pPr>
    </w:p>
    <w:p w14:paraId="0F20DCCC" w14:textId="77777777" w:rsidR="00FE5ADF" w:rsidRDefault="00FE5ADF" w:rsidP="00FE5ADF">
      <w:pPr>
        <w:tabs>
          <w:tab w:val="left" w:pos="720"/>
        </w:tabs>
        <w:ind w:left="720"/>
        <w:rPr>
          <w:b/>
          <w:bCs/>
        </w:rPr>
      </w:pPr>
    </w:p>
    <w:p w14:paraId="2E045126" w14:textId="77777777" w:rsidR="00FE5ADF" w:rsidRDefault="00FE5ADF" w:rsidP="00FE5ADF">
      <w:pPr>
        <w:tabs>
          <w:tab w:val="left" w:pos="720"/>
        </w:tabs>
        <w:ind w:left="720"/>
        <w:rPr>
          <w:b/>
          <w:bCs/>
        </w:rPr>
      </w:pPr>
    </w:p>
    <w:p w14:paraId="6DD7D019" w14:textId="77777777" w:rsidR="00FE5ADF" w:rsidRPr="00FE5ADF" w:rsidRDefault="00FE5ADF" w:rsidP="00FE5ADF">
      <w:pPr>
        <w:tabs>
          <w:tab w:val="left" w:pos="720"/>
        </w:tabs>
        <w:ind w:left="720"/>
        <w:rPr>
          <w:b/>
          <w:bCs/>
        </w:rPr>
      </w:pPr>
    </w:p>
    <w:p w14:paraId="09DA0EDF" w14:textId="77777777" w:rsidR="00FE5ADF" w:rsidRDefault="00FE5ADF" w:rsidP="00FE5ADF">
      <w:pPr>
        <w:ind w:left="1440" w:hanging="720"/>
      </w:pPr>
      <w:r w:rsidRPr="00FE5ADF">
        <w:t>4.4.10</w:t>
      </w:r>
      <w:r w:rsidRPr="00FE5ADF">
        <w:rPr>
          <w:b/>
          <w:bCs/>
        </w:rPr>
        <w:t xml:space="preserve"> </w:t>
      </w:r>
      <w:r w:rsidRPr="00FE5ADF">
        <w:t>River Classes in General Use District</w:t>
      </w:r>
    </w:p>
    <w:p w14:paraId="2F38F8E4" w14:textId="77777777" w:rsidR="00FE5ADF" w:rsidRPr="00FE5ADF" w:rsidRDefault="00FE5ADF" w:rsidP="00FE5ADF">
      <w:pPr>
        <w:tabs>
          <w:tab w:val="left" w:pos="720"/>
        </w:tabs>
        <w:ind w:left="720"/>
        <w:rPr>
          <w:b/>
          <w:bCs/>
        </w:rPr>
      </w:pPr>
    </w:p>
    <w:tbl>
      <w:tblPr>
        <w:tblW w:w="7235" w:type="dxa"/>
        <w:tblInd w:w="1250" w:type="dxa"/>
        <w:tblLook w:val="04A0" w:firstRow="1" w:lastRow="0" w:firstColumn="1" w:lastColumn="0" w:noHBand="0" w:noVBand="1"/>
      </w:tblPr>
      <w:tblGrid>
        <w:gridCol w:w="2771"/>
        <w:gridCol w:w="1116"/>
        <w:gridCol w:w="1116"/>
        <w:gridCol w:w="1116"/>
        <w:gridCol w:w="1116"/>
      </w:tblGrid>
      <w:tr w:rsidR="00FE5ADF" w:rsidRPr="00FE5ADF" w14:paraId="25C6383C" w14:textId="77777777" w:rsidTr="00FE5ADF">
        <w:trPr>
          <w:trHeight w:val="315"/>
        </w:trPr>
        <w:tc>
          <w:tcPr>
            <w:tcW w:w="277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D794281" w14:textId="77777777" w:rsidR="00FE5ADF" w:rsidRPr="00FE5ADF" w:rsidRDefault="00FE5ADF" w:rsidP="00995C8F">
            <w:pPr>
              <w:tabs>
                <w:tab w:val="left" w:pos="720"/>
              </w:tabs>
              <w:rPr>
                <w:b/>
                <w:bCs/>
                <w:color w:val="000000"/>
                <w:sz w:val="20"/>
                <w:szCs w:val="20"/>
              </w:rPr>
            </w:pPr>
            <w:r w:rsidRPr="00FE5ADF">
              <w:rPr>
                <w:b/>
                <w:bCs/>
                <w:color w:val="000000"/>
                <w:sz w:val="20"/>
                <w:szCs w:val="20"/>
              </w:rPr>
              <w:t>Use</w:t>
            </w:r>
          </w:p>
        </w:tc>
        <w:tc>
          <w:tcPr>
            <w:tcW w:w="1116" w:type="dxa"/>
            <w:tcBorders>
              <w:top w:val="single" w:sz="8" w:space="0" w:color="auto"/>
              <w:left w:val="nil"/>
              <w:bottom w:val="single" w:sz="8" w:space="0" w:color="auto"/>
              <w:right w:val="single" w:sz="8" w:space="0" w:color="auto"/>
            </w:tcBorders>
            <w:shd w:val="clear" w:color="auto" w:fill="auto"/>
            <w:vAlign w:val="center"/>
            <w:hideMark/>
          </w:tcPr>
          <w:p w14:paraId="7FF8F8E5" w14:textId="77777777" w:rsidR="00FE5ADF" w:rsidRPr="00FE5ADF" w:rsidRDefault="00FE5ADF" w:rsidP="00995C8F">
            <w:pPr>
              <w:tabs>
                <w:tab w:val="left" w:pos="720"/>
              </w:tabs>
              <w:jc w:val="center"/>
              <w:rPr>
                <w:color w:val="000000"/>
                <w:sz w:val="20"/>
                <w:szCs w:val="20"/>
              </w:rPr>
            </w:pPr>
            <w:r w:rsidRPr="00FE5ADF">
              <w:rPr>
                <w:color w:val="000000"/>
                <w:sz w:val="20"/>
                <w:szCs w:val="20"/>
              </w:rPr>
              <w:t>Remote</w:t>
            </w:r>
          </w:p>
        </w:tc>
        <w:tc>
          <w:tcPr>
            <w:tcW w:w="1116" w:type="dxa"/>
            <w:tcBorders>
              <w:top w:val="single" w:sz="8" w:space="0" w:color="auto"/>
              <w:left w:val="nil"/>
              <w:bottom w:val="single" w:sz="8" w:space="0" w:color="auto"/>
              <w:right w:val="single" w:sz="8" w:space="0" w:color="auto"/>
            </w:tcBorders>
            <w:shd w:val="clear" w:color="auto" w:fill="auto"/>
            <w:vAlign w:val="center"/>
            <w:hideMark/>
          </w:tcPr>
          <w:p w14:paraId="0D716593" w14:textId="77777777" w:rsidR="00FE5ADF" w:rsidRPr="00FE5ADF" w:rsidRDefault="00FE5ADF" w:rsidP="00995C8F">
            <w:pPr>
              <w:tabs>
                <w:tab w:val="left" w:pos="720"/>
              </w:tabs>
              <w:jc w:val="center"/>
              <w:rPr>
                <w:color w:val="000000"/>
                <w:sz w:val="20"/>
                <w:szCs w:val="20"/>
              </w:rPr>
            </w:pPr>
            <w:r w:rsidRPr="00FE5ADF">
              <w:rPr>
                <w:color w:val="000000"/>
                <w:sz w:val="20"/>
                <w:szCs w:val="20"/>
              </w:rPr>
              <w:t>Forested</w:t>
            </w:r>
          </w:p>
        </w:tc>
        <w:tc>
          <w:tcPr>
            <w:tcW w:w="1116" w:type="dxa"/>
            <w:tcBorders>
              <w:top w:val="single" w:sz="8" w:space="0" w:color="auto"/>
              <w:left w:val="nil"/>
              <w:bottom w:val="single" w:sz="8" w:space="0" w:color="auto"/>
              <w:right w:val="single" w:sz="8" w:space="0" w:color="auto"/>
            </w:tcBorders>
            <w:shd w:val="clear" w:color="auto" w:fill="auto"/>
            <w:vAlign w:val="center"/>
            <w:hideMark/>
          </w:tcPr>
          <w:p w14:paraId="52527FF5" w14:textId="77777777" w:rsidR="00FE5ADF" w:rsidRPr="00FE5ADF" w:rsidRDefault="00FE5ADF" w:rsidP="00995C8F">
            <w:pPr>
              <w:tabs>
                <w:tab w:val="left" w:pos="720"/>
              </w:tabs>
              <w:jc w:val="center"/>
              <w:rPr>
                <w:color w:val="000000"/>
                <w:sz w:val="20"/>
                <w:szCs w:val="20"/>
              </w:rPr>
            </w:pPr>
            <w:r w:rsidRPr="00FE5ADF">
              <w:rPr>
                <w:color w:val="000000"/>
                <w:sz w:val="20"/>
                <w:szCs w:val="20"/>
              </w:rPr>
              <w:t>Transition</w:t>
            </w:r>
          </w:p>
        </w:tc>
        <w:tc>
          <w:tcPr>
            <w:tcW w:w="1116" w:type="dxa"/>
            <w:tcBorders>
              <w:top w:val="single" w:sz="8" w:space="0" w:color="auto"/>
              <w:left w:val="nil"/>
              <w:bottom w:val="single" w:sz="8" w:space="0" w:color="auto"/>
              <w:right w:val="single" w:sz="8" w:space="0" w:color="auto"/>
            </w:tcBorders>
            <w:shd w:val="clear" w:color="auto" w:fill="auto"/>
            <w:vAlign w:val="center"/>
            <w:hideMark/>
          </w:tcPr>
          <w:p w14:paraId="4203C5C0" w14:textId="77777777" w:rsidR="00FE5ADF" w:rsidRPr="00FE5ADF" w:rsidRDefault="00FE5ADF" w:rsidP="00995C8F">
            <w:pPr>
              <w:tabs>
                <w:tab w:val="left" w:pos="720"/>
              </w:tabs>
              <w:jc w:val="center"/>
              <w:rPr>
                <w:color w:val="000000"/>
                <w:sz w:val="20"/>
                <w:szCs w:val="20"/>
              </w:rPr>
            </w:pPr>
            <w:r w:rsidRPr="00FE5ADF">
              <w:rPr>
                <w:color w:val="000000"/>
                <w:sz w:val="20"/>
                <w:szCs w:val="20"/>
              </w:rPr>
              <w:t>Tributary</w:t>
            </w:r>
          </w:p>
        </w:tc>
      </w:tr>
      <w:tr w:rsidR="00FE5ADF" w:rsidRPr="00FE5ADF" w14:paraId="5CECDA87" w14:textId="77777777" w:rsidTr="00FE5ADF">
        <w:trPr>
          <w:trHeight w:val="315"/>
        </w:trPr>
        <w:tc>
          <w:tcPr>
            <w:tcW w:w="2771" w:type="dxa"/>
            <w:tcBorders>
              <w:top w:val="nil"/>
              <w:left w:val="single" w:sz="8" w:space="0" w:color="auto"/>
              <w:bottom w:val="single" w:sz="8" w:space="0" w:color="auto"/>
              <w:right w:val="single" w:sz="8" w:space="0" w:color="auto"/>
            </w:tcBorders>
            <w:shd w:val="clear" w:color="auto" w:fill="auto"/>
            <w:vAlign w:val="center"/>
            <w:hideMark/>
          </w:tcPr>
          <w:p w14:paraId="40681556" w14:textId="77777777" w:rsidR="00FE5ADF" w:rsidRPr="00FE5ADF" w:rsidRDefault="00FE5ADF" w:rsidP="00995C8F">
            <w:pPr>
              <w:tabs>
                <w:tab w:val="left" w:pos="720"/>
              </w:tabs>
              <w:rPr>
                <w:color w:val="000000"/>
                <w:sz w:val="20"/>
                <w:szCs w:val="20"/>
              </w:rPr>
            </w:pPr>
            <w:r w:rsidRPr="00FE5ADF">
              <w:rPr>
                <w:color w:val="000000"/>
                <w:sz w:val="20"/>
                <w:szCs w:val="20"/>
              </w:rPr>
              <w:t>Commercial</w:t>
            </w:r>
          </w:p>
        </w:tc>
        <w:tc>
          <w:tcPr>
            <w:tcW w:w="1116" w:type="dxa"/>
            <w:tcBorders>
              <w:top w:val="nil"/>
              <w:left w:val="nil"/>
              <w:bottom w:val="single" w:sz="8" w:space="0" w:color="auto"/>
              <w:right w:val="single" w:sz="8" w:space="0" w:color="auto"/>
            </w:tcBorders>
            <w:shd w:val="clear" w:color="auto" w:fill="auto"/>
            <w:vAlign w:val="center"/>
            <w:hideMark/>
          </w:tcPr>
          <w:p w14:paraId="74075F47" w14:textId="77777777" w:rsidR="00FE5ADF" w:rsidRPr="00FE5ADF" w:rsidRDefault="00FE5ADF" w:rsidP="00995C8F">
            <w:pPr>
              <w:tabs>
                <w:tab w:val="left" w:pos="720"/>
              </w:tabs>
              <w:jc w:val="center"/>
              <w:rPr>
                <w:color w:val="000000"/>
                <w:sz w:val="20"/>
                <w:szCs w:val="20"/>
              </w:rPr>
            </w:pPr>
            <w:r w:rsidRPr="00FE5ADF">
              <w:rPr>
                <w:color w:val="000000"/>
                <w:sz w:val="20"/>
                <w:szCs w:val="20"/>
              </w:rPr>
              <w:t>C</w:t>
            </w:r>
          </w:p>
        </w:tc>
        <w:tc>
          <w:tcPr>
            <w:tcW w:w="1116" w:type="dxa"/>
            <w:tcBorders>
              <w:top w:val="nil"/>
              <w:left w:val="nil"/>
              <w:bottom w:val="single" w:sz="8" w:space="0" w:color="auto"/>
              <w:right w:val="single" w:sz="8" w:space="0" w:color="auto"/>
            </w:tcBorders>
            <w:shd w:val="clear" w:color="auto" w:fill="auto"/>
            <w:vAlign w:val="center"/>
            <w:hideMark/>
          </w:tcPr>
          <w:p w14:paraId="59DF1B3B" w14:textId="77777777" w:rsidR="00FE5ADF" w:rsidRPr="00FE5ADF" w:rsidRDefault="00FE5ADF" w:rsidP="00995C8F">
            <w:pPr>
              <w:tabs>
                <w:tab w:val="left" w:pos="720"/>
              </w:tabs>
              <w:jc w:val="center"/>
              <w:rPr>
                <w:color w:val="000000"/>
                <w:sz w:val="20"/>
                <w:szCs w:val="20"/>
              </w:rPr>
            </w:pPr>
            <w:r w:rsidRPr="00FE5ADF">
              <w:rPr>
                <w:color w:val="000000"/>
                <w:sz w:val="20"/>
                <w:szCs w:val="20"/>
              </w:rPr>
              <w:t>C</w:t>
            </w:r>
          </w:p>
        </w:tc>
        <w:tc>
          <w:tcPr>
            <w:tcW w:w="1116" w:type="dxa"/>
            <w:tcBorders>
              <w:top w:val="nil"/>
              <w:left w:val="nil"/>
              <w:bottom w:val="single" w:sz="8" w:space="0" w:color="auto"/>
              <w:right w:val="single" w:sz="8" w:space="0" w:color="auto"/>
            </w:tcBorders>
            <w:shd w:val="clear" w:color="auto" w:fill="auto"/>
            <w:vAlign w:val="center"/>
            <w:hideMark/>
          </w:tcPr>
          <w:p w14:paraId="5F248AC3" w14:textId="77777777" w:rsidR="00FE5ADF" w:rsidRPr="00FE5ADF" w:rsidRDefault="00FE5ADF" w:rsidP="00995C8F">
            <w:pPr>
              <w:tabs>
                <w:tab w:val="left" w:pos="720"/>
              </w:tabs>
              <w:jc w:val="center"/>
              <w:rPr>
                <w:color w:val="000000"/>
                <w:sz w:val="20"/>
                <w:szCs w:val="20"/>
              </w:rPr>
            </w:pPr>
            <w:r w:rsidRPr="00FE5ADF">
              <w:rPr>
                <w:color w:val="000000"/>
                <w:sz w:val="20"/>
                <w:szCs w:val="20"/>
              </w:rPr>
              <w:t>C</w:t>
            </w:r>
          </w:p>
        </w:tc>
        <w:tc>
          <w:tcPr>
            <w:tcW w:w="1116" w:type="dxa"/>
            <w:tcBorders>
              <w:top w:val="nil"/>
              <w:left w:val="nil"/>
              <w:bottom w:val="single" w:sz="8" w:space="0" w:color="auto"/>
              <w:right w:val="single" w:sz="8" w:space="0" w:color="auto"/>
            </w:tcBorders>
            <w:shd w:val="clear" w:color="auto" w:fill="auto"/>
            <w:vAlign w:val="center"/>
            <w:hideMark/>
          </w:tcPr>
          <w:p w14:paraId="17EC3D00" w14:textId="77777777" w:rsidR="00FE5ADF" w:rsidRPr="00FE5ADF" w:rsidRDefault="00FE5ADF" w:rsidP="00995C8F">
            <w:pPr>
              <w:tabs>
                <w:tab w:val="left" w:pos="720"/>
              </w:tabs>
              <w:jc w:val="center"/>
              <w:rPr>
                <w:color w:val="000000"/>
                <w:sz w:val="20"/>
                <w:szCs w:val="20"/>
              </w:rPr>
            </w:pPr>
            <w:r w:rsidRPr="00FE5ADF">
              <w:rPr>
                <w:color w:val="000000"/>
                <w:sz w:val="20"/>
                <w:szCs w:val="20"/>
              </w:rPr>
              <w:t>C</w:t>
            </w:r>
          </w:p>
        </w:tc>
      </w:tr>
      <w:tr w:rsidR="00FE5ADF" w:rsidRPr="00FE5ADF" w14:paraId="755E2C24" w14:textId="77777777" w:rsidTr="00FE5ADF">
        <w:trPr>
          <w:trHeight w:val="525"/>
        </w:trPr>
        <w:tc>
          <w:tcPr>
            <w:tcW w:w="2771" w:type="dxa"/>
            <w:tcBorders>
              <w:top w:val="nil"/>
              <w:left w:val="single" w:sz="8" w:space="0" w:color="auto"/>
              <w:bottom w:val="single" w:sz="8" w:space="0" w:color="auto"/>
              <w:right w:val="single" w:sz="8" w:space="0" w:color="auto"/>
            </w:tcBorders>
            <w:shd w:val="clear" w:color="auto" w:fill="auto"/>
            <w:vAlign w:val="center"/>
            <w:hideMark/>
          </w:tcPr>
          <w:p w14:paraId="0588495C" w14:textId="77777777" w:rsidR="00FE5ADF" w:rsidRPr="00FE5ADF" w:rsidRDefault="00FE5ADF" w:rsidP="00995C8F">
            <w:pPr>
              <w:tabs>
                <w:tab w:val="left" w:pos="720"/>
              </w:tabs>
              <w:rPr>
                <w:color w:val="000000"/>
                <w:sz w:val="20"/>
                <w:szCs w:val="20"/>
              </w:rPr>
            </w:pPr>
            <w:r w:rsidRPr="00FE5ADF">
              <w:rPr>
                <w:color w:val="000000"/>
                <w:sz w:val="20"/>
                <w:szCs w:val="20"/>
              </w:rPr>
              <w:t>Commercial planned unit development</w:t>
            </w:r>
          </w:p>
        </w:tc>
        <w:tc>
          <w:tcPr>
            <w:tcW w:w="1116" w:type="dxa"/>
            <w:tcBorders>
              <w:top w:val="nil"/>
              <w:left w:val="nil"/>
              <w:bottom w:val="single" w:sz="8" w:space="0" w:color="auto"/>
              <w:right w:val="single" w:sz="8" w:space="0" w:color="auto"/>
            </w:tcBorders>
            <w:shd w:val="clear" w:color="auto" w:fill="auto"/>
            <w:vAlign w:val="center"/>
            <w:hideMark/>
          </w:tcPr>
          <w:p w14:paraId="5872F981" w14:textId="77777777" w:rsidR="00FE5ADF" w:rsidRPr="00FE5ADF" w:rsidRDefault="00FE5ADF" w:rsidP="00995C8F">
            <w:pPr>
              <w:tabs>
                <w:tab w:val="left" w:pos="720"/>
              </w:tabs>
              <w:jc w:val="center"/>
              <w:rPr>
                <w:color w:val="000000"/>
                <w:sz w:val="20"/>
                <w:szCs w:val="20"/>
              </w:rPr>
            </w:pPr>
            <w:r w:rsidRPr="00FE5ADF">
              <w:rPr>
                <w:color w:val="000000"/>
                <w:sz w:val="20"/>
                <w:szCs w:val="20"/>
              </w:rPr>
              <w:t>C</w:t>
            </w:r>
          </w:p>
        </w:tc>
        <w:tc>
          <w:tcPr>
            <w:tcW w:w="1116" w:type="dxa"/>
            <w:tcBorders>
              <w:top w:val="nil"/>
              <w:left w:val="nil"/>
              <w:bottom w:val="single" w:sz="8" w:space="0" w:color="auto"/>
              <w:right w:val="single" w:sz="8" w:space="0" w:color="auto"/>
            </w:tcBorders>
            <w:shd w:val="clear" w:color="auto" w:fill="auto"/>
            <w:vAlign w:val="center"/>
            <w:hideMark/>
          </w:tcPr>
          <w:p w14:paraId="4DDAB4B6" w14:textId="77777777" w:rsidR="00FE5ADF" w:rsidRPr="00FE5ADF" w:rsidRDefault="00FE5ADF" w:rsidP="00995C8F">
            <w:pPr>
              <w:tabs>
                <w:tab w:val="left" w:pos="720"/>
              </w:tabs>
              <w:jc w:val="center"/>
              <w:rPr>
                <w:color w:val="000000"/>
                <w:sz w:val="20"/>
                <w:szCs w:val="20"/>
              </w:rPr>
            </w:pPr>
            <w:r w:rsidRPr="00FE5ADF">
              <w:rPr>
                <w:color w:val="000000"/>
                <w:sz w:val="20"/>
                <w:szCs w:val="20"/>
              </w:rPr>
              <w:t>C</w:t>
            </w:r>
          </w:p>
        </w:tc>
        <w:tc>
          <w:tcPr>
            <w:tcW w:w="1116" w:type="dxa"/>
            <w:tcBorders>
              <w:top w:val="nil"/>
              <w:left w:val="nil"/>
              <w:bottom w:val="single" w:sz="8" w:space="0" w:color="auto"/>
              <w:right w:val="single" w:sz="8" w:space="0" w:color="auto"/>
            </w:tcBorders>
            <w:shd w:val="clear" w:color="auto" w:fill="auto"/>
            <w:vAlign w:val="center"/>
            <w:hideMark/>
          </w:tcPr>
          <w:p w14:paraId="5A5384B4" w14:textId="77777777" w:rsidR="00FE5ADF" w:rsidRPr="00FE5ADF" w:rsidRDefault="00FE5ADF" w:rsidP="00995C8F">
            <w:pPr>
              <w:tabs>
                <w:tab w:val="left" w:pos="720"/>
              </w:tabs>
              <w:jc w:val="center"/>
              <w:rPr>
                <w:color w:val="000000"/>
                <w:sz w:val="20"/>
                <w:szCs w:val="20"/>
              </w:rPr>
            </w:pPr>
            <w:r w:rsidRPr="00FE5ADF">
              <w:rPr>
                <w:color w:val="000000"/>
                <w:sz w:val="20"/>
                <w:szCs w:val="20"/>
              </w:rPr>
              <w:t>C</w:t>
            </w:r>
          </w:p>
        </w:tc>
        <w:tc>
          <w:tcPr>
            <w:tcW w:w="1116" w:type="dxa"/>
            <w:tcBorders>
              <w:top w:val="nil"/>
              <w:left w:val="nil"/>
              <w:bottom w:val="single" w:sz="8" w:space="0" w:color="auto"/>
              <w:right w:val="single" w:sz="8" w:space="0" w:color="auto"/>
            </w:tcBorders>
            <w:shd w:val="clear" w:color="auto" w:fill="auto"/>
            <w:vAlign w:val="center"/>
            <w:hideMark/>
          </w:tcPr>
          <w:p w14:paraId="5116DE62" w14:textId="77777777" w:rsidR="00FE5ADF" w:rsidRPr="00FE5ADF" w:rsidRDefault="00FE5ADF" w:rsidP="00995C8F">
            <w:pPr>
              <w:tabs>
                <w:tab w:val="left" w:pos="720"/>
              </w:tabs>
              <w:jc w:val="center"/>
              <w:rPr>
                <w:color w:val="000000"/>
                <w:sz w:val="20"/>
                <w:szCs w:val="20"/>
              </w:rPr>
            </w:pPr>
            <w:r w:rsidRPr="00FE5ADF">
              <w:rPr>
                <w:color w:val="000000"/>
                <w:sz w:val="20"/>
                <w:szCs w:val="20"/>
              </w:rPr>
              <w:t>C</w:t>
            </w:r>
          </w:p>
        </w:tc>
      </w:tr>
      <w:tr w:rsidR="00FE5ADF" w:rsidRPr="00FE5ADF" w14:paraId="3FF72239" w14:textId="77777777" w:rsidTr="00FE5ADF">
        <w:trPr>
          <w:trHeight w:val="315"/>
        </w:trPr>
        <w:tc>
          <w:tcPr>
            <w:tcW w:w="2771" w:type="dxa"/>
            <w:tcBorders>
              <w:top w:val="nil"/>
              <w:left w:val="single" w:sz="8" w:space="0" w:color="auto"/>
              <w:bottom w:val="single" w:sz="8" w:space="0" w:color="auto"/>
              <w:right w:val="single" w:sz="8" w:space="0" w:color="auto"/>
            </w:tcBorders>
            <w:shd w:val="clear" w:color="auto" w:fill="auto"/>
            <w:vAlign w:val="center"/>
            <w:hideMark/>
          </w:tcPr>
          <w:p w14:paraId="38D0596A" w14:textId="77777777" w:rsidR="00FE5ADF" w:rsidRPr="00FE5ADF" w:rsidRDefault="00FE5ADF" w:rsidP="00995C8F">
            <w:pPr>
              <w:tabs>
                <w:tab w:val="left" w:pos="720"/>
              </w:tabs>
              <w:rPr>
                <w:color w:val="000000"/>
                <w:sz w:val="20"/>
                <w:szCs w:val="20"/>
              </w:rPr>
            </w:pPr>
            <w:r w:rsidRPr="00FE5ADF">
              <w:rPr>
                <w:color w:val="000000"/>
                <w:sz w:val="20"/>
                <w:szCs w:val="20"/>
              </w:rPr>
              <w:lastRenderedPageBreak/>
              <w:t>Industrial</w:t>
            </w:r>
          </w:p>
        </w:tc>
        <w:tc>
          <w:tcPr>
            <w:tcW w:w="1116" w:type="dxa"/>
            <w:tcBorders>
              <w:top w:val="nil"/>
              <w:left w:val="nil"/>
              <w:bottom w:val="single" w:sz="8" w:space="0" w:color="auto"/>
              <w:right w:val="single" w:sz="8" w:space="0" w:color="auto"/>
            </w:tcBorders>
            <w:shd w:val="clear" w:color="auto" w:fill="auto"/>
            <w:vAlign w:val="center"/>
            <w:hideMark/>
          </w:tcPr>
          <w:p w14:paraId="2C03068F" w14:textId="77777777" w:rsidR="00FE5ADF" w:rsidRPr="00FE5ADF" w:rsidRDefault="00FE5ADF" w:rsidP="00995C8F">
            <w:pPr>
              <w:tabs>
                <w:tab w:val="left" w:pos="720"/>
              </w:tabs>
              <w:jc w:val="center"/>
              <w:rPr>
                <w:color w:val="000000"/>
                <w:sz w:val="20"/>
                <w:szCs w:val="20"/>
              </w:rPr>
            </w:pPr>
            <w:r w:rsidRPr="00FE5ADF">
              <w:rPr>
                <w:color w:val="000000"/>
                <w:sz w:val="20"/>
                <w:szCs w:val="20"/>
              </w:rPr>
              <w:t>N</w:t>
            </w:r>
          </w:p>
        </w:tc>
        <w:tc>
          <w:tcPr>
            <w:tcW w:w="1116" w:type="dxa"/>
            <w:tcBorders>
              <w:top w:val="nil"/>
              <w:left w:val="nil"/>
              <w:bottom w:val="single" w:sz="8" w:space="0" w:color="auto"/>
              <w:right w:val="single" w:sz="8" w:space="0" w:color="auto"/>
            </w:tcBorders>
            <w:shd w:val="clear" w:color="auto" w:fill="auto"/>
            <w:vAlign w:val="center"/>
            <w:hideMark/>
          </w:tcPr>
          <w:p w14:paraId="0B1F67A1" w14:textId="77777777" w:rsidR="00FE5ADF" w:rsidRPr="00FE5ADF" w:rsidRDefault="00FE5ADF" w:rsidP="00995C8F">
            <w:pPr>
              <w:tabs>
                <w:tab w:val="left" w:pos="720"/>
              </w:tabs>
              <w:jc w:val="center"/>
              <w:rPr>
                <w:color w:val="000000"/>
                <w:sz w:val="20"/>
                <w:szCs w:val="20"/>
              </w:rPr>
            </w:pPr>
            <w:r w:rsidRPr="00FE5ADF">
              <w:rPr>
                <w:color w:val="000000"/>
                <w:sz w:val="20"/>
                <w:szCs w:val="20"/>
              </w:rPr>
              <w:t>C</w:t>
            </w:r>
          </w:p>
        </w:tc>
        <w:tc>
          <w:tcPr>
            <w:tcW w:w="1116" w:type="dxa"/>
            <w:tcBorders>
              <w:top w:val="nil"/>
              <w:left w:val="nil"/>
              <w:bottom w:val="single" w:sz="8" w:space="0" w:color="auto"/>
              <w:right w:val="single" w:sz="8" w:space="0" w:color="auto"/>
            </w:tcBorders>
            <w:shd w:val="clear" w:color="auto" w:fill="auto"/>
            <w:vAlign w:val="center"/>
            <w:hideMark/>
          </w:tcPr>
          <w:p w14:paraId="4ED7507F" w14:textId="77777777" w:rsidR="00FE5ADF" w:rsidRPr="00FE5ADF" w:rsidRDefault="00FE5ADF" w:rsidP="00995C8F">
            <w:pPr>
              <w:tabs>
                <w:tab w:val="left" w:pos="720"/>
              </w:tabs>
              <w:jc w:val="center"/>
              <w:rPr>
                <w:color w:val="000000"/>
                <w:sz w:val="20"/>
                <w:szCs w:val="20"/>
              </w:rPr>
            </w:pPr>
            <w:r w:rsidRPr="00FE5ADF">
              <w:rPr>
                <w:color w:val="000000"/>
                <w:sz w:val="20"/>
                <w:szCs w:val="20"/>
              </w:rPr>
              <w:t>N</w:t>
            </w:r>
          </w:p>
        </w:tc>
        <w:tc>
          <w:tcPr>
            <w:tcW w:w="1116" w:type="dxa"/>
            <w:tcBorders>
              <w:top w:val="nil"/>
              <w:left w:val="nil"/>
              <w:bottom w:val="single" w:sz="8" w:space="0" w:color="auto"/>
              <w:right w:val="single" w:sz="8" w:space="0" w:color="auto"/>
            </w:tcBorders>
            <w:shd w:val="clear" w:color="auto" w:fill="auto"/>
            <w:vAlign w:val="center"/>
            <w:hideMark/>
          </w:tcPr>
          <w:p w14:paraId="3537FD24" w14:textId="77777777" w:rsidR="00FE5ADF" w:rsidRPr="00FE5ADF" w:rsidRDefault="00FE5ADF" w:rsidP="00995C8F">
            <w:pPr>
              <w:tabs>
                <w:tab w:val="left" w:pos="720"/>
              </w:tabs>
              <w:jc w:val="center"/>
              <w:rPr>
                <w:color w:val="000000"/>
                <w:sz w:val="20"/>
                <w:szCs w:val="20"/>
              </w:rPr>
            </w:pPr>
            <w:r w:rsidRPr="00FE5ADF">
              <w:rPr>
                <w:color w:val="000000"/>
                <w:sz w:val="20"/>
                <w:szCs w:val="20"/>
              </w:rPr>
              <w:t>C</w:t>
            </w:r>
          </w:p>
        </w:tc>
      </w:tr>
      <w:tr w:rsidR="00FE5ADF" w:rsidRPr="00FE5ADF" w14:paraId="3252D275" w14:textId="77777777" w:rsidTr="00FE5ADF">
        <w:trPr>
          <w:trHeight w:val="315"/>
        </w:trPr>
        <w:tc>
          <w:tcPr>
            <w:tcW w:w="2771" w:type="dxa"/>
            <w:tcBorders>
              <w:top w:val="nil"/>
              <w:left w:val="single" w:sz="8" w:space="0" w:color="auto"/>
              <w:bottom w:val="single" w:sz="8" w:space="0" w:color="auto"/>
              <w:right w:val="single" w:sz="8" w:space="0" w:color="auto"/>
            </w:tcBorders>
            <w:shd w:val="clear" w:color="auto" w:fill="auto"/>
            <w:vAlign w:val="center"/>
            <w:hideMark/>
          </w:tcPr>
          <w:p w14:paraId="06E8BDE0" w14:textId="77777777" w:rsidR="00FE5ADF" w:rsidRPr="00FE5ADF" w:rsidRDefault="00FE5ADF" w:rsidP="00995C8F">
            <w:pPr>
              <w:tabs>
                <w:tab w:val="left" w:pos="720"/>
              </w:tabs>
              <w:rPr>
                <w:color w:val="000000"/>
                <w:sz w:val="20"/>
                <w:szCs w:val="20"/>
              </w:rPr>
            </w:pPr>
            <w:r w:rsidRPr="00FE5ADF">
              <w:rPr>
                <w:color w:val="000000"/>
                <w:sz w:val="20"/>
                <w:szCs w:val="20"/>
              </w:rPr>
              <w:t>Public, semipublic</w:t>
            </w:r>
          </w:p>
        </w:tc>
        <w:tc>
          <w:tcPr>
            <w:tcW w:w="1116" w:type="dxa"/>
            <w:tcBorders>
              <w:top w:val="nil"/>
              <w:left w:val="nil"/>
              <w:bottom w:val="single" w:sz="8" w:space="0" w:color="auto"/>
              <w:right w:val="single" w:sz="8" w:space="0" w:color="auto"/>
            </w:tcBorders>
            <w:shd w:val="clear" w:color="auto" w:fill="auto"/>
            <w:vAlign w:val="center"/>
            <w:hideMark/>
          </w:tcPr>
          <w:p w14:paraId="29C8F3B2" w14:textId="77777777" w:rsidR="00FE5ADF" w:rsidRPr="00FE5ADF" w:rsidRDefault="00FE5ADF" w:rsidP="00995C8F">
            <w:pPr>
              <w:tabs>
                <w:tab w:val="left" w:pos="720"/>
              </w:tabs>
              <w:jc w:val="center"/>
              <w:rPr>
                <w:color w:val="000000"/>
                <w:sz w:val="20"/>
                <w:szCs w:val="20"/>
              </w:rPr>
            </w:pPr>
            <w:r w:rsidRPr="00FE5ADF">
              <w:rPr>
                <w:color w:val="000000"/>
                <w:sz w:val="20"/>
                <w:szCs w:val="20"/>
              </w:rPr>
              <w:t>C</w:t>
            </w:r>
          </w:p>
        </w:tc>
        <w:tc>
          <w:tcPr>
            <w:tcW w:w="1116" w:type="dxa"/>
            <w:tcBorders>
              <w:top w:val="nil"/>
              <w:left w:val="nil"/>
              <w:bottom w:val="single" w:sz="8" w:space="0" w:color="auto"/>
              <w:right w:val="single" w:sz="8" w:space="0" w:color="auto"/>
            </w:tcBorders>
            <w:shd w:val="clear" w:color="auto" w:fill="auto"/>
            <w:vAlign w:val="center"/>
            <w:hideMark/>
          </w:tcPr>
          <w:p w14:paraId="1D39CBC8" w14:textId="77777777" w:rsidR="00FE5ADF" w:rsidRPr="00FE5ADF" w:rsidRDefault="00FE5ADF" w:rsidP="00995C8F">
            <w:pPr>
              <w:tabs>
                <w:tab w:val="left" w:pos="720"/>
              </w:tabs>
              <w:jc w:val="center"/>
              <w:rPr>
                <w:color w:val="000000"/>
                <w:sz w:val="20"/>
                <w:szCs w:val="20"/>
              </w:rPr>
            </w:pPr>
            <w:r w:rsidRPr="00FE5ADF">
              <w:rPr>
                <w:color w:val="000000"/>
                <w:sz w:val="20"/>
                <w:szCs w:val="20"/>
              </w:rPr>
              <w:t>C</w:t>
            </w:r>
          </w:p>
        </w:tc>
        <w:tc>
          <w:tcPr>
            <w:tcW w:w="1116" w:type="dxa"/>
            <w:tcBorders>
              <w:top w:val="nil"/>
              <w:left w:val="nil"/>
              <w:bottom w:val="single" w:sz="8" w:space="0" w:color="auto"/>
              <w:right w:val="single" w:sz="8" w:space="0" w:color="auto"/>
            </w:tcBorders>
            <w:shd w:val="clear" w:color="auto" w:fill="auto"/>
            <w:vAlign w:val="center"/>
            <w:hideMark/>
          </w:tcPr>
          <w:p w14:paraId="4D4B8282" w14:textId="77777777" w:rsidR="00FE5ADF" w:rsidRPr="00FE5ADF" w:rsidRDefault="00FE5ADF" w:rsidP="00995C8F">
            <w:pPr>
              <w:tabs>
                <w:tab w:val="left" w:pos="720"/>
              </w:tabs>
              <w:jc w:val="center"/>
              <w:rPr>
                <w:color w:val="000000"/>
                <w:sz w:val="20"/>
                <w:szCs w:val="20"/>
              </w:rPr>
            </w:pPr>
            <w:r w:rsidRPr="00FE5ADF">
              <w:rPr>
                <w:color w:val="000000"/>
                <w:sz w:val="20"/>
                <w:szCs w:val="20"/>
              </w:rPr>
              <w:t>C</w:t>
            </w:r>
          </w:p>
        </w:tc>
        <w:tc>
          <w:tcPr>
            <w:tcW w:w="1116" w:type="dxa"/>
            <w:tcBorders>
              <w:top w:val="nil"/>
              <w:left w:val="nil"/>
              <w:bottom w:val="single" w:sz="8" w:space="0" w:color="auto"/>
              <w:right w:val="single" w:sz="8" w:space="0" w:color="auto"/>
            </w:tcBorders>
            <w:shd w:val="clear" w:color="auto" w:fill="auto"/>
            <w:vAlign w:val="center"/>
            <w:hideMark/>
          </w:tcPr>
          <w:p w14:paraId="64DAA0AC" w14:textId="77777777" w:rsidR="00FE5ADF" w:rsidRPr="00FE5ADF" w:rsidRDefault="00FE5ADF" w:rsidP="00995C8F">
            <w:pPr>
              <w:tabs>
                <w:tab w:val="left" w:pos="720"/>
              </w:tabs>
              <w:jc w:val="center"/>
              <w:rPr>
                <w:color w:val="000000"/>
                <w:sz w:val="20"/>
                <w:szCs w:val="20"/>
              </w:rPr>
            </w:pPr>
            <w:r w:rsidRPr="00FE5ADF">
              <w:rPr>
                <w:color w:val="000000"/>
                <w:sz w:val="20"/>
                <w:szCs w:val="20"/>
              </w:rPr>
              <w:t>C</w:t>
            </w:r>
          </w:p>
        </w:tc>
      </w:tr>
      <w:tr w:rsidR="00FE5ADF" w:rsidRPr="00FE5ADF" w14:paraId="3AEAC59A" w14:textId="77777777" w:rsidTr="00FE5ADF">
        <w:trPr>
          <w:trHeight w:val="315"/>
        </w:trPr>
        <w:tc>
          <w:tcPr>
            <w:tcW w:w="2771" w:type="dxa"/>
            <w:tcBorders>
              <w:top w:val="nil"/>
              <w:left w:val="single" w:sz="8" w:space="0" w:color="auto"/>
              <w:bottom w:val="single" w:sz="8" w:space="0" w:color="auto"/>
              <w:right w:val="single" w:sz="8" w:space="0" w:color="auto"/>
            </w:tcBorders>
            <w:shd w:val="clear" w:color="auto" w:fill="auto"/>
            <w:vAlign w:val="center"/>
            <w:hideMark/>
          </w:tcPr>
          <w:p w14:paraId="2E60A287" w14:textId="77777777" w:rsidR="00FE5ADF" w:rsidRPr="00FE5ADF" w:rsidRDefault="00FE5ADF" w:rsidP="00995C8F">
            <w:pPr>
              <w:tabs>
                <w:tab w:val="left" w:pos="720"/>
              </w:tabs>
              <w:rPr>
                <w:color w:val="000000"/>
                <w:sz w:val="20"/>
                <w:szCs w:val="20"/>
              </w:rPr>
            </w:pPr>
            <w:r w:rsidRPr="00FE5ADF">
              <w:rPr>
                <w:color w:val="000000"/>
                <w:sz w:val="20"/>
                <w:szCs w:val="20"/>
              </w:rPr>
              <w:t>Extractive use</w:t>
            </w:r>
          </w:p>
        </w:tc>
        <w:tc>
          <w:tcPr>
            <w:tcW w:w="1116" w:type="dxa"/>
            <w:tcBorders>
              <w:top w:val="nil"/>
              <w:left w:val="nil"/>
              <w:bottom w:val="single" w:sz="8" w:space="0" w:color="auto"/>
              <w:right w:val="single" w:sz="8" w:space="0" w:color="auto"/>
            </w:tcBorders>
            <w:shd w:val="clear" w:color="auto" w:fill="auto"/>
            <w:vAlign w:val="center"/>
            <w:hideMark/>
          </w:tcPr>
          <w:p w14:paraId="4C47EE95" w14:textId="77777777" w:rsidR="00FE5ADF" w:rsidRPr="00FE5ADF" w:rsidRDefault="00FE5ADF" w:rsidP="00995C8F">
            <w:pPr>
              <w:tabs>
                <w:tab w:val="left" w:pos="720"/>
              </w:tabs>
              <w:jc w:val="center"/>
              <w:rPr>
                <w:color w:val="000000"/>
                <w:sz w:val="20"/>
                <w:szCs w:val="20"/>
              </w:rPr>
            </w:pPr>
            <w:r w:rsidRPr="00FE5ADF">
              <w:rPr>
                <w:color w:val="000000"/>
                <w:sz w:val="20"/>
                <w:szCs w:val="20"/>
              </w:rPr>
              <w:t>C</w:t>
            </w:r>
          </w:p>
        </w:tc>
        <w:tc>
          <w:tcPr>
            <w:tcW w:w="1116" w:type="dxa"/>
            <w:tcBorders>
              <w:top w:val="nil"/>
              <w:left w:val="nil"/>
              <w:bottom w:val="single" w:sz="8" w:space="0" w:color="auto"/>
              <w:right w:val="single" w:sz="8" w:space="0" w:color="auto"/>
            </w:tcBorders>
            <w:shd w:val="clear" w:color="auto" w:fill="auto"/>
            <w:vAlign w:val="center"/>
            <w:hideMark/>
          </w:tcPr>
          <w:p w14:paraId="7E98A64A" w14:textId="77777777" w:rsidR="00FE5ADF" w:rsidRPr="00FE5ADF" w:rsidRDefault="00FE5ADF" w:rsidP="00995C8F">
            <w:pPr>
              <w:tabs>
                <w:tab w:val="left" w:pos="720"/>
              </w:tabs>
              <w:jc w:val="center"/>
              <w:rPr>
                <w:color w:val="000000"/>
                <w:sz w:val="20"/>
                <w:szCs w:val="20"/>
              </w:rPr>
            </w:pPr>
            <w:r w:rsidRPr="00FE5ADF">
              <w:rPr>
                <w:color w:val="000000"/>
                <w:sz w:val="20"/>
                <w:szCs w:val="20"/>
              </w:rPr>
              <w:t>C</w:t>
            </w:r>
          </w:p>
        </w:tc>
        <w:tc>
          <w:tcPr>
            <w:tcW w:w="1116" w:type="dxa"/>
            <w:tcBorders>
              <w:top w:val="nil"/>
              <w:left w:val="nil"/>
              <w:bottom w:val="single" w:sz="8" w:space="0" w:color="auto"/>
              <w:right w:val="single" w:sz="8" w:space="0" w:color="auto"/>
            </w:tcBorders>
            <w:shd w:val="clear" w:color="auto" w:fill="auto"/>
            <w:vAlign w:val="center"/>
            <w:hideMark/>
          </w:tcPr>
          <w:p w14:paraId="41304EC2" w14:textId="77777777" w:rsidR="00FE5ADF" w:rsidRPr="00FE5ADF" w:rsidRDefault="00FE5ADF" w:rsidP="00995C8F">
            <w:pPr>
              <w:tabs>
                <w:tab w:val="left" w:pos="720"/>
              </w:tabs>
              <w:jc w:val="center"/>
              <w:rPr>
                <w:color w:val="000000"/>
                <w:sz w:val="20"/>
                <w:szCs w:val="20"/>
              </w:rPr>
            </w:pPr>
            <w:r w:rsidRPr="00FE5ADF">
              <w:rPr>
                <w:color w:val="000000"/>
                <w:sz w:val="20"/>
                <w:szCs w:val="20"/>
              </w:rPr>
              <w:t>C</w:t>
            </w:r>
          </w:p>
        </w:tc>
        <w:tc>
          <w:tcPr>
            <w:tcW w:w="1116" w:type="dxa"/>
            <w:tcBorders>
              <w:top w:val="nil"/>
              <w:left w:val="nil"/>
              <w:bottom w:val="single" w:sz="8" w:space="0" w:color="auto"/>
              <w:right w:val="single" w:sz="8" w:space="0" w:color="auto"/>
            </w:tcBorders>
            <w:shd w:val="clear" w:color="auto" w:fill="auto"/>
            <w:vAlign w:val="center"/>
            <w:hideMark/>
          </w:tcPr>
          <w:p w14:paraId="754A3546" w14:textId="77777777" w:rsidR="00FE5ADF" w:rsidRPr="00FE5ADF" w:rsidRDefault="00FE5ADF" w:rsidP="00995C8F">
            <w:pPr>
              <w:tabs>
                <w:tab w:val="left" w:pos="720"/>
              </w:tabs>
              <w:jc w:val="center"/>
              <w:rPr>
                <w:color w:val="000000"/>
                <w:sz w:val="20"/>
                <w:szCs w:val="20"/>
              </w:rPr>
            </w:pPr>
            <w:r w:rsidRPr="00FE5ADF">
              <w:rPr>
                <w:color w:val="000000"/>
                <w:sz w:val="20"/>
                <w:szCs w:val="20"/>
              </w:rPr>
              <w:t>C</w:t>
            </w:r>
          </w:p>
        </w:tc>
      </w:tr>
      <w:tr w:rsidR="00FE5ADF" w:rsidRPr="00FE5ADF" w14:paraId="0057146F" w14:textId="77777777" w:rsidTr="00FE5ADF">
        <w:trPr>
          <w:trHeight w:val="315"/>
        </w:trPr>
        <w:tc>
          <w:tcPr>
            <w:tcW w:w="2771" w:type="dxa"/>
            <w:tcBorders>
              <w:top w:val="nil"/>
              <w:left w:val="single" w:sz="8" w:space="0" w:color="auto"/>
              <w:bottom w:val="single" w:sz="8" w:space="0" w:color="auto"/>
              <w:right w:val="single" w:sz="8" w:space="0" w:color="auto"/>
            </w:tcBorders>
            <w:shd w:val="clear" w:color="auto" w:fill="auto"/>
            <w:vAlign w:val="center"/>
            <w:hideMark/>
          </w:tcPr>
          <w:p w14:paraId="5BAB727F" w14:textId="77777777" w:rsidR="00FE5ADF" w:rsidRPr="00FE5ADF" w:rsidRDefault="00FE5ADF" w:rsidP="00995C8F">
            <w:pPr>
              <w:tabs>
                <w:tab w:val="left" w:pos="720"/>
              </w:tabs>
              <w:rPr>
                <w:color w:val="000000"/>
                <w:sz w:val="20"/>
                <w:szCs w:val="20"/>
              </w:rPr>
            </w:pPr>
            <w:r w:rsidRPr="00FE5ADF">
              <w:rPr>
                <w:color w:val="000000"/>
                <w:sz w:val="20"/>
                <w:szCs w:val="20"/>
              </w:rPr>
              <w:t>Parks and historic sites</w:t>
            </w:r>
          </w:p>
        </w:tc>
        <w:tc>
          <w:tcPr>
            <w:tcW w:w="1116" w:type="dxa"/>
            <w:tcBorders>
              <w:top w:val="nil"/>
              <w:left w:val="nil"/>
              <w:bottom w:val="single" w:sz="8" w:space="0" w:color="auto"/>
              <w:right w:val="single" w:sz="8" w:space="0" w:color="auto"/>
            </w:tcBorders>
            <w:shd w:val="clear" w:color="auto" w:fill="auto"/>
            <w:vAlign w:val="center"/>
            <w:hideMark/>
          </w:tcPr>
          <w:p w14:paraId="5B544BE6" w14:textId="77777777" w:rsidR="00FE5ADF" w:rsidRPr="00FE5ADF" w:rsidRDefault="00FE5ADF" w:rsidP="00995C8F">
            <w:pPr>
              <w:tabs>
                <w:tab w:val="left" w:pos="720"/>
              </w:tabs>
              <w:jc w:val="center"/>
              <w:rPr>
                <w:color w:val="000000"/>
                <w:sz w:val="20"/>
                <w:szCs w:val="20"/>
              </w:rPr>
            </w:pPr>
            <w:r w:rsidRPr="00FE5ADF">
              <w:rPr>
                <w:color w:val="000000"/>
                <w:sz w:val="20"/>
                <w:szCs w:val="20"/>
              </w:rPr>
              <w:t>C</w:t>
            </w:r>
          </w:p>
        </w:tc>
        <w:tc>
          <w:tcPr>
            <w:tcW w:w="1116" w:type="dxa"/>
            <w:tcBorders>
              <w:top w:val="nil"/>
              <w:left w:val="nil"/>
              <w:bottom w:val="single" w:sz="8" w:space="0" w:color="auto"/>
              <w:right w:val="single" w:sz="8" w:space="0" w:color="auto"/>
            </w:tcBorders>
            <w:shd w:val="clear" w:color="auto" w:fill="auto"/>
            <w:vAlign w:val="center"/>
            <w:hideMark/>
          </w:tcPr>
          <w:p w14:paraId="4BF0A79F" w14:textId="77777777" w:rsidR="00FE5ADF" w:rsidRPr="00FE5ADF" w:rsidRDefault="00FE5ADF" w:rsidP="00995C8F">
            <w:pPr>
              <w:tabs>
                <w:tab w:val="left" w:pos="720"/>
              </w:tabs>
              <w:jc w:val="center"/>
              <w:rPr>
                <w:color w:val="000000"/>
                <w:sz w:val="20"/>
                <w:szCs w:val="20"/>
              </w:rPr>
            </w:pPr>
            <w:r w:rsidRPr="00FE5ADF">
              <w:rPr>
                <w:color w:val="000000"/>
                <w:sz w:val="20"/>
                <w:szCs w:val="20"/>
              </w:rPr>
              <w:t>C</w:t>
            </w:r>
          </w:p>
        </w:tc>
        <w:tc>
          <w:tcPr>
            <w:tcW w:w="1116" w:type="dxa"/>
            <w:tcBorders>
              <w:top w:val="nil"/>
              <w:left w:val="nil"/>
              <w:bottom w:val="single" w:sz="8" w:space="0" w:color="auto"/>
              <w:right w:val="single" w:sz="8" w:space="0" w:color="auto"/>
            </w:tcBorders>
            <w:shd w:val="clear" w:color="auto" w:fill="auto"/>
            <w:vAlign w:val="center"/>
            <w:hideMark/>
          </w:tcPr>
          <w:p w14:paraId="6A5B5C45" w14:textId="77777777" w:rsidR="00FE5ADF" w:rsidRPr="00FE5ADF" w:rsidRDefault="00FE5ADF" w:rsidP="00995C8F">
            <w:pPr>
              <w:tabs>
                <w:tab w:val="left" w:pos="720"/>
              </w:tabs>
              <w:jc w:val="center"/>
              <w:rPr>
                <w:color w:val="000000"/>
                <w:sz w:val="20"/>
                <w:szCs w:val="20"/>
              </w:rPr>
            </w:pPr>
            <w:r w:rsidRPr="00FE5ADF">
              <w:rPr>
                <w:color w:val="000000"/>
                <w:sz w:val="20"/>
                <w:szCs w:val="20"/>
              </w:rPr>
              <w:t>C</w:t>
            </w:r>
          </w:p>
        </w:tc>
        <w:tc>
          <w:tcPr>
            <w:tcW w:w="1116" w:type="dxa"/>
            <w:tcBorders>
              <w:top w:val="nil"/>
              <w:left w:val="nil"/>
              <w:bottom w:val="single" w:sz="8" w:space="0" w:color="auto"/>
              <w:right w:val="single" w:sz="8" w:space="0" w:color="auto"/>
            </w:tcBorders>
            <w:shd w:val="clear" w:color="auto" w:fill="auto"/>
            <w:vAlign w:val="center"/>
            <w:hideMark/>
          </w:tcPr>
          <w:p w14:paraId="4DEFB748" w14:textId="77777777" w:rsidR="00FE5ADF" w:rsidRPr="00FE5ADF" w:rsidRDefault="00FE5ADF" w:rsidP="00995C8F">
            <w:pPr>
              <w:tabs>
                <w:tab w:val="left" w:pos="720"/>
              </w:tabs>
              <w:jc w:val="center"/>
              <w:rPr>
                <w:color w:val="000000"/>
                <w:sz w:val="20"/>
                <w:szCs w:val="20"/>
              </w:rPr>
            </w:pPr>
            <w:r w:rsidRPr="00FE5ADF">
              <w:rPr>
                <w:color w:val="000000"/>
                <w:sz w:val="20"/>
                <w:szCs w:val="20"/>
              </w:rPr>
              <w:t>C</w:t>
            </w:r>
          </w:p>
        </w:tc>
      </w:tr>
      <w:tr w:rsidR="00FE5ADF" w:rsidRPr="00FE5ADF" w14:paraId="7ACD904C" w14:textId="77777777" w:rsidTr="00FE5ADF">
        <w:trPr>
          <w:trHeight w:val="315"/>
        </w:trPr>
        <w:tc>
          <w:tcPr>
            <w:tcW w:w="2771" w:type="dxa"/>
            <w:tcBorders>
              <w:top w:val="nil"/>
              <w:left w:val="single" w:sz="8" w:space="0" w:color="auto"/>
              <w:bottom w:val="single" w:sz="8" w:space="0" w:color="auto"/>
              <w:right w:val="single" w:sz="8" w:space="0" w:color="auto"/>
            </w:tcBorders>
            <w:shd w:val="clear" w:color="auto" w:fill="auto"/>
            <w:vAlign w:val="center"/>
            <w:hideMark/>
          </w:tcPr>
          <w:p w14:paraId="27B7A08C" w14:textId="77777777" w:rsidR="00FE5ADF" w:rsidRPr="00FE5ADF" w:rsidRDefault="00FE5ADF" w:rsidP="00995C8F">
            <w:pPr>
              <w:tabs>
                <w:tab w:val="left" w:pos="720"/>
              </w:tabs>
              <w:rPr>
                <w:color w:val="000000"/>
                <w:sz w:val="20"/>
                <w:szCs w:val="20"/>
              </w:rPr>
            </w:pPr>
            <w:r w:rsidRPr="00FE5ADF">
              <w:rPr>
                <w:color w:val="000000"/>
                <w:sz w:val="20"/>
                <w:szCs w:val="20"/>
              </w:rPr>
              <w:t>Forest management</w:t>
            </w:r>
          </w:p>
        </w:tc>
        <w:tc>
          <w:tcPr>
            <w:tcW w:w="1116" w:type="dxa"/>
            <w:tcBorders>
              <w:top w:val="nil"/>
              <w:left w:val="nil"/>
              <w:bottom w:val="single" w:sz="8" w:space="0" w:color="auto"/>
              <w:right w:val="single" w:sz="8" w:space="0" w:color="auto"/>
            </w:tcBorders>
            <w:shd w:val="clear" w:color="auto" w:fill="auto"/>
            <w:vAlign w:val="center"/>
            <w:hideMark/>
          </w:tcPr>
          <w:p w14:paraId="4A96D382" w14:textId="77777777" w:rsidR="00FE5ADF" w:rsidRPr="00FE5ADF" w:rsidRDefault="00FE5ADF" w:rsidP="00995C8F">
            <w:pPr>
              <w:tabs>
                <w:tab w:val="left" w:pos="720"/>
              </w:tabs>
              <w:jc w:val="center"/>
              <w:rPr>
                <w:color w:val="000000"/>
                <w:sz w:val="20"/>
                <w:szCs w:val="20"/>
              </w:rPr>
            </w:pPr>
            <w:r w:rsidRPr="00FE5ADF">
              <w:rPr>
                <w:color w:val="000000"/>
                <w:sz w:val="20"/>
                <w:szCs w:val="20"/>
              </w:rPr>
              <w:t>P</w:t>
            </w:r>
          </w:p>
        </w:tc>
        <w:tc>
          <w:tcPr>
            <w:tcW w:w="1116" w:type="dxa"/>
            <w:tcBorders>
              <w:top w:val="nil"/>
              <w:left w:val="nil"/>
              <w:bottom w:val="single" w:sz="8" w:space="0" w:color="auto"/>
              <w:right w:val="single" w:sz="8" w:space="0" w:color="auto"/>
            </w:tcBorders>
            <w:shd w:val="clear" w:color="auto" w:fill="auto"/>
            <w:vAlign w:val="center"/>
            <w:hideMark/>
          </w:tcPr>
          <w:p w14:paraId="173CF061" w14:textId="77777777" w:rsidR="00FE5ADF" w:rsidRPr="00FE5ADF" w:rsidRDefault="00FE5ADF" w:rsidP="00995C8F">
            <w:pPr>
              <w:tabs>
                <w:tab w:val="left" w:pos="720"/>
              </w:tabs>
              <w:jc w:val="center"/>
              <w:rPr>
                <w:color w:val="000000"/>
                <w:sz w:val="20"/>
                <w:szCs w:val="20"/>
              </w:rPr>
            </w:pPr>
            <w:r w:rsidRPr="00FE5ADF">
              <w:rPr>
                <w:color w:val="000000"/>
                <w:sz w:val="20"/>
                <w:szCs w:val="20"/>
              </w:rPr>
              <w:t>P</w:t>
            </w:r>
          </w:p>
        </w:tc>
        <w:tc>
          <w:tcPr>
            <w:tcW w:w="1116" w:type="dxa"/>
            <w:tcBorders>
              <w:top w:val="nil"/>
              <w:left w:val="nil"/>
              <w:bottom w:val="single" w:sz="8" w:space="0" w:color="auto"/>
              <w:right w:val="single" w:sz="8" w:space="0" w:color="auto"/>
            </w:tcBorders>
            <w:shd w:val="clear" w:color="auto" w:fill="auto"/>
            <w:vAlign w:val="center"/>
            <w:hideMark/>
          </w:tcPr>
          <w:p w14:paraId="17DE7E06" w14:textId="77777777" w:rsidR="00FE5ADF" w:rsidRPr="00FE5ADF" w:rsidRDefault="00FE5ADF" w:rsidP="00995C8F">
            <w:pPr>
              <w:tabs>
                <w:tab w:val="left" w:pos="720"/>
              </w:tabs>
              <w:jc w:val="center"/>
              <w:rPr>
                <w:color w:val="000000"/>
                <w:sz w:val="20"/>
                <w:szCs w:val="20"/>
              </w:rPr>
            </w:pPr>
            <w:r w:rsidRPr="00FE5ADF">
              <w:rPr>
                <w:color w:val="000000"/>
                <w:sz w:val="20"/>
                <w:szCs w:val="20"/>
              </w:rPr>
              <w:t>P</w:t>
            </w:r>
          </w:p>
        </w:tc>
        <w:tc>
          <w:tcPr>
            <w:tcW w:w="1116" w:type="dxa"/>
            <w:tcBorders>
              <w:top w:val="nil"/>
              <w:left w:val="nil"/>
              <w:bottom w:val="single" w:sz="8" w:space="0" w:color="auto"/>
              <w:right w:val="single" w:sz="8" w:space="0" w:color="auto"/>
            </w:tcBorders>
            <w:shd w:val="clear" w:color="auto" w:fill="auto"/>
            <w:vAlign w:val="center"/>
            <w:hideMark/>
          </w:tcPr>
          <w:p w14:paraId="4D957C47" w14:textId="77777777" w:rsidR="00FE5ADF" w:rsidRPr="00FE5ADF" w:rsidRDefault="00FE5ADF" w:rsidP="00995C8F">
            <w:pPr>
              <w:tabs>
                <w:tab w:val="left" w:pos="720"/>
              </w:tabs>
              <w:jc w:val="center"/>
              <w:rPr>
                <w:color w:val="000000"/>
                <w:sz w:val="20"/>
                <w:szCs w:val="20"/>
              </w:rPr>
            </w:pPr>
            <w:r w:rsidRPr="00FE5ADF">
              <w:rPr>
                <w:color w:val="000000"/>
                <w:sz w:val="20"/>
                <w:szCs w:val="20"/>
              </w:rPr>
              <w:t>P</w:t>
            </w:r>
          </w:p>
        </w:tc>
      </w:tr>
      <w:tr w:rsidR="00FE5ADF" w:rsidRPr="00FE5ADF" w14:paraId="13BD9E0E" w14:textId="77777777" w:rsidTr="00FE5ADF">
        <w:trPr>
          <w:trHeight w:val="525"/>
        </w:trPr>
        <w:tc>
          <w:tcPr>
            <w:tcW w:w="2771" w:type="dxa"/>
            <w:tcBorders>
              <w:top w:val="nil"/>
              <w:left w:val="single" w:sz="8" w:space="0" w:color="auto"/>
              <w:bottom w:val="single" w:sz="8" w:space="0" w:color="auto"/>
              <w:right w:val="single" w:sz="8" w:space="0" w:color="auto"/>
            </w:tcBorders>
            <w:shd w:val="clear" w:color="auto" w:fill="auto"/>
            <w:vAlign w:val="center"/>
            <w:hideMark/>
          </w:tcPr>
          <w:p w14:paraId="3B25B204" w14:textId="77777777" w:rsidR="00FE5ADF" w:rsidRPr="00FE5ADF" w:rsidRDefault="00FE5ADF" w:rsidP="00995C8F">
            <w:pPr>
              <w:tabs>
                <w:tab w:val="left" w:pos="720"/>
              </w:tabs>
              <w:rPr>
                <w:color w:val="000000"/>
                <w:sz w:val="20"/>
                <w:szCs w:val="20"/>
              </w:rPr>
            </w:pPr>
            <w:r w:rsidRPr="00FE5ADF">
              <w:rPr>
                <w:color w:val="000000"/>
                <w:sz w:val="20"/>
                <w:szCs w:val="20"/>
              </w:rPr>
              <w:t>Mining of metallic minerals and peat</w:t>
            </w:r>
          </w:p>
        </w:tc>
        <w:tc>
          <w:tcPr>
            <w:tcW w:w="1116" w:type="dxa"/>
            <w:tcBorders>
              <w:top w:val="nil"/>
              <w:left w:val="nil"/>
              <w:bottom w:val="single" w:sz="8" w:space="0" w:color="auto"/>
              <w:right w:val="single" w:sz="8" w:space="0" w:color="auto"/>
            </w:tcBorders>
            <w:shd w:val="clear" w:color="auto" w:fill="auto"/>
            <w:vAlign w:val="center"/>
            <w:hideMark/>
          </w:tcPr>
          <w:p w14:paraId="302B076A" w14:textId="77777777" w:rsidR="00FE5ADF" w:rsidRPr="00FE5ADF" w:rsidRDefault="00FE5ADF" w:rsidP="00995C8F">
            <w:pPr>
              <w:tabs>
                <w:tab w:val="left" w:pos="720"/>
              </w:tabs>
              <w:jc w:val="center"/>
              <w:rPr>
                <w:color w:val="000000"/>
                <w:sz w:val="20"/>
                <w:szCs w:val="20"/>
              </w:rPr>
            </w:pPr>
            <w:r w:rsidRPr="00FE5ADF">
              <w:rPr>
                <w:color w:val="000000"/>
                <w:sz w:val="20"/>
                <w:szCs w:val="20"/>
              </w:rPr>
              <w:t>P</w:t>
            </w:r>
          </w:p>
        </w:tc>
        <w:tc>
          <w:tcPr>
            <w:tcW w:w="1116" w:type="dxa"/>
            <w:tcBorders>
              <w:top w:val="nil"/>
              <w:left w:val="nil"/>
              <w:bottom w:val="single" w:sz="8" w:space="0" w:color="auto"/>
              <w:right w:val="single" w:sz="8" w:space="0" w:color="auto"/>
            </w:tcBorders>
            <w:shd w:val="clear" w:color="auto" w:fill="auto"/>
            <w:vAlign w:val="center"/>
            <w:hideMark/>
          </w:tcPr>
          <w:p w14:paraId="7DC83DAD" w14:textId="77777777" w:rsidR="00FE5ADF" w:rsidRPr="00FE5ADF" w:rsidRDefault="00FE5ADF" w:rsidP="00995C8F">
            <w:pPr>
              <w:tabs>
                <w:tab w:val="left" w:pos="720"/>
              </w:tabs>
              <w:jc w:val="center"/>
              <w:rPr>
                <w:color w:val="000000"/>
                <w:sz w:val="20"/>
                <w:szCs w:val="20"/>
              </w:rPr>
            </w:pPr>
            <w:r w:rsidRPr="00FE5ADF">
              <w:rPr>
                <w:color w:val="000000"/>
                <w:sz w:val="20"/>
                <w:szCs w:val="20"/>
              </w:rPr>
              <w:t>P</w:t>
            </w:r>
          </w:p>
        </w:tc>
        <w:tc>
          <w:tcPr>
            <w:tcW w:w="1116" w:type="dxa"/>
            <w:tcBorders>
              <w:top w:val="nil"/>
              <w:left w:val="nil"/>
              <w:bottom w:val="single" w:sz="8" w:space="0" w:color="auto"/>
              <w:right w:val="single" w:sz="8" w:space="0" w:color="auto"/>
            </w:tcBorders>
            <w:shd w:val="clear" w:color="auto" w:fill="auto"/>
            <w:vAlign w:val="center"/>
            <w:hideMark/>
          </w:tcPr>
          <w:p w14:paraId="05F323B1" w14:textId="77777777" w:rsidR="00FE5ADF" w:rsidRPr="00FE5ADF" w:rsidRDefault="00FE5ADF" w:rsidP="00995C8F">
            <w:pPr>
              <w:tabs>
                <w:tab w:val="left" w:pos="720"/>
              </w:tabs>
              <w:jc w:val="center"/>
              <w:rPr>
                <w:color w:val="000000"/>
                <w:sz w:val="20"/>
                <w:szCs w:val="20"/>
              </w:rPr>
            </w:pPr>
            <w:r w:rsidRPr="00FE5ADF">
              <w:rPr>
                <w:color w:val="000000"/>
                <w:sz w:val="20"/>
                <w:szCs w:val="20"/>
              </w:rPr>
              <w:t>P</w:t>
            </w:r>
          </w:p>
        </w:tc>
        <w:tc>
          <w:tcPr>
            <w:tcW w:w="1116" w:type="dxa"/>
            <w:tcBorders>
              <w:top w:val="nil"/>
              <w:left w:val="nil"/>
              <w:bottom w:val="single" w:sz="8" w:space="0" w:color="auto"/>
              <w:right w:val="single" w:sz="8" w:space="0" w:color="auto"/>
            </w:tcBorders>
            <w:shd w:val="clear" w:color="auto" w:fill="auto"/>
            <w:vAlign w:val="center"/>
            <w:hideMark/>
          </w:tcPr>
          <w:p w14:paraId="5BACEAEE" w14:textId="77777777" w:rsidR="00FE5ADF" w:rsidRPr="00FE5ADF" w:rsidRDefault="00FE5ADF" w:rsidP="00995C8F">
            <w:pPr>
              <w:tabs>
                <w:tab w:val="left" w:pos="720"/>
              </w:tabs>
              <w:jc w:val="center"/>
              <w:rPr>
                <w:color w:val="000000"/>
                <w:sz w:val="20"/>
                <w:szCs w:val="20"/>
              </w:rPr>
            </w:pPr>
            <w:r w:rsidRPr="00FE5ADF">
              <w:rPr>
                <w:color w:val="000000"/>
                <w:sz w:val="20"/>
                <w:szCs w:val="20"/>
              </w:rPr>
              <w:t>P</w:t>
            </w:r>
          </w:p>
        </w:tc>
      </w:tr>
      <w:tr w:rsidR="00FE5ADF" w:rsidRPr="00FE5ADF" w14:paraId="27BF4723" w14:textId="77777777" w:rsidTr="00FE5ADF">
        <w:trPr>
          <w:trHeight w:val="315"/>
        </w:trPr>
        <w:tc>
          <w:tcPr>
            <w:tcW w:w="2771" w:type="dxa"/>
            <w:tcBorders>
              <w:top w:val="nil"/>
              <w:left w:val="single" w:sz="8" w:space="0" w:color="auto"/>
              <w:bottom w:val="single" w:sz="8" w:space="0" w:color="auto"/>
              <w:right w:val="single" w:sz="8" w:space="0" w:color="auto"/>
            </w:tcBorders>
            <w:shd w:val="clear" w:color="auto" w:fill="auto"/>
            <w:noWrap/>
            <w:vAlign w:val="center"/>
            <w:hideMark/>
          </w:tcPr>
          <w:p w14:paraId="6C6540A5" w14:textId="77777777" w:rsidR="00FE5ADF" w:rsidRPr="00FE5ADF" w:rsidRDefault="00FE5ADF" w:rsidP="00995C8F">
            <w:pPr>
              <w:tabs>
                <w:tab w:val="left" w:pos="720"/>
              </w:tabs>
              <w:rPr>
                <w:color w:val="000000" w:themeColor="text1"/>
                <w:sz w:val="20"/>
                <w:szCs w:val="20"/>
              </w:rPr>
            </w:pPr>
            <w:r w:rsidRPr="00FE5ADF">
              <w:rPr>
                <w:color w:val="000000" w:themeColor="text1"/>
                <w:sz w:val="20"/>
                <w:szCs w:val="20"/>
              </w:rPr>
              <w:t>Essential Services</w:t>
            </w:r>
          </w:p>
        </w:tc>
        <w:tc>
          <w:tcPr>
            <w:tcW w:w="1116" w:type="dxa"/>
            <w:tcBorders>
              <w:top w:val="nil"/>
              <w:left w:val="nil"/>
              <w:bottom w:val="single" w:sz="8" w:space="0" w:color="auto"/>
              <w:right w:val="single" w:sz="8" w:space="0" w:color="auto"/>
            </w:tcBorders>
            <w:shd w:val="clear" w:color="auto" w:fill="auto"/>
            <w:noWrap/>
            <w:vAlign w:val="center"/>
            <w:hideMark/>
          </w:tcPr>
          <w:p w14:paraId="036DF7AD" w14:textId="77777777" w:rsidR="00FE5ADF" w:rsidRPr="00FE5ADF" w:rsidRDefault="00FE5ADF" w:rsidP="00995C8F">
            <w:pPr>
              <w:tabs>
                <w:tab w:val="left" w:pos="720"/>
              </w:tabs>
              <w:jc w:val="center"/>
              <w:rPr>
                <w:color w:val="000000" w:themeColor="text1"/>
                <w:sz w:val="20"/>
                <w:szCs w:val="20"/>
              </w:rPr>
            </w:pPr>
            <w:r w:rsidRPr="00FE5ADF">
              <w:rPr>
                <w:color w:val="000000" w:themeColor="text1"/>
                <w:sz w:val="20"/>
                <w:szCs w:val="20"/>
              </w:rPr>
              <w:t>P</w:t>
            </w:r>
          </w:p>
        </w:tc>
        <w:tc>
          <w:tcPr>
            <w:tcW w:w="1116" w:type="dxa"/>
            <w:tcBorders>
              <w:top w:val="nil"/>
              <w:left w:val="nil"/>
              <w:bottom w:val="single" w:sz="8" w:space="0" w:color="auto"/>
              <w:right w:val="single" w:sz="8" w:space="0" w:color="auto"/>
            </w:tcBorders>
            <w:shd w:val="clear" w:color="auto" w:fill="auto"/>
            <w:noWrap/>
            <w:vAlign w:val="center"/>
            <w:hideMark/>
          </w:tcPr>
          <w:p w14:paraId="2CC35388" w14:textId="77777777" w:rsidR="00FE5ADF" w:rsidRPr="00FE5ADF" w:rsidRDefault="00FE5ADF" w:rsidP="00995C8F">
            <w:pPr>
              <w:tabs>
                <w:tab w:val="left" w:pos="720"/>
              </w:tabs>
              <w:jc w:val="center"/>
              <w:rPr>
                <w:color w:val="000000" w:themeColor="text1"/>
                <w:sz w:val="20"/>
                <w:szCs w:val="20"/>
              </w:rPr>
            </w:pPr>
            <w:r w:rsidRPr="00FE5ADF">
              <w:rPr>
                <w:color w:val="000000" w:themeColor="text1"/>
                <w:sz w:val="20"/>
                <w:szCs w:val="20"/>
              </w:rPr>
              <w:t>P</w:t>
            </w:r>
          </w:p>
        </w:tc>
        <w:tc>
          <w:tcPr>
            <w:tcW w:w="1116" w:type="dxa"/>
            <w:tcBorders>
              <w:top w:val="nil"/>
              <w:left w:val="nil"/>
              <w:bottom w:val="single" w:sz="8" w:space="0" w:color="auto"/>
              <w:right w:val="single" w:sz="8" w:space="0" w:color="auto"/>
            </w:tcBorders>
            <w:shd w:val="clear" w:color="auto" w:fill="auto"/>
            <w:noWrap/>
            <w:vAlign w:val="center"/>
            <w:hideMark/>
          </w:tcPr>
          <w:p w14:paraId="5C685E46" w14:textId="77777777" w:rsidR="00FE5ADF" w:rsidRPr="00FE5ADF" w:rsidRDefault="00FE5ADF" w:rsidP="00995C8F">
            <w:pPr>
              <w:tabs>
                <w:tab w:val="left" w:pos="720"/>
              </w:tabs>
              <w:jc w:val="center"/>
              <w:rPr>
                <w:color w:val="000000" w:themeColor="text1"/>
                <w:sz w:val="20"/>
                <w:szCs w:val="20"/>
              </w:rPr>
            </w:pPr>
            <w:r w:rsidRPr="00FE5ADF">
              <w:rPr>
                <w:color w:val="000000" w:themeColor="text1"/>
                <w:sz w:val="20"/>
                <w:szCs w:val="20"/>
              </w:rPr>
              <w:t>P</w:t>
            </w:r>
          </w:p>
        </w:tc>
        <w:tc>
          <w:tcPr>
            <w:tcW w:w="1116" w:type="dxa"/>
            <w:tcBorders>
              <w:top w:val="nil"/>
              <w:left w:val="nil"/>
              <w:bottom w:val="single" w:sz="8" w:space="0" w:color="auto"/>
              <w:right w:val="single" w:sz="8" w:space="0" w:color="auto"/>
            </w:tcBorders>
            <w:shd w:val="clear" w:color="auto" w:fill="auto"/>
            <w:noWrap/>
            <w:vAlign w:val="center"/>
            <w:hideMark/>
          </w:tcPr>
          <w:p w14:paraId="2AF5836A" w14:textId="77777777" w:rsidR="00FE5ADF" w:rsidRPr="00FE5ADF" w:rsidRDefault="00FE5ADF" w:rsidP="00995C8F">
            <w:pPr>
              <w:tabs>
                <w:tab w:val="left" w:pos="720"/>
              </w:tabs>
              <w:jc w:val="center"/>
              <w:rPr>
                <w:color w:val="000000" w:themeColor="text1"/>
                <w:sz w:val="20"/>
                <w:szCs w:val="20"/>
              </w:rPr>
            </w:pPr>
            <w:r w:rsidRPr="00FE5ADF">
              <w:rPr>
                <w:color w:val="000000" w:themeColor="text1"/>
                <w:sz w:val="20"/>
                <w:szCs w:val="20"/>
              </w:rPr>
              <w:t>P</w:t>
            </w:r>
          </w:p>
        </w:tc>
      </w:tr>
      <w:tr w:rsidR="00FE5ADF" w:rsidRPr="00FE5ADF" w14:paraId="64918F61" w14:textId="77777777" w:rsidTr="00246A8C">
        <w:trPr>
          <w:trHeight w:val="315"/>
        </w:trPr>
        <w:tc>
          <w:tcPr>
            <w:tcW w:w="2771" w:type="dxa"/>
            <w:tcBorders>
              <w:top w:val="nil"/>
              <w:left w:val="single" w:sz="8" w:space="0" w:color="auto"/>
              <w:bottom w:val="single" w:sz="8" w:space="0" w:color="auto"/>
              <w:right w:val="single" w:sz="8" w:space="0" w:color="auto"/>
            </w:tcBorders>
            <w:shd w:val="clear" w:color="auto" w:fill="auto"/>
            <w:noWrap/>
            <w:vAlign w:val="center"/>
          </w:tcPr>
          <w:p w14:paraId="7018C415" w14:textId="1BFF3DED" w:rsidR="00FE5ADF" w:rsidRPr="00FE5ADF" w:rsidRDefault="00FE5ADF" w:rsidP="00995C8F">
            <w:pPr>
              <w:tabs>
                <w:tab w:val="left" w:pos="720"/>
              </w:tabs>
              <w:rPr>
                <w:color w:val="000000" w:themeColor="text1"/>
                <w:sz w:val="20"/>
                <w:szCs w:val="20"/>
              </w:rPr>
            </w:pPr>
          </w:p>
        </w:tc>
        <w:tc>
          <w:tcPr>
            <w:tcW w:w="1116" w:type="dxa"/>
            <w:tcBorders>
              <w:top w:val="nil"/>
              <w:left w:val="nil"/>
              <w:bottom w:val="single" w:sz="8" w:space="0" w:color="auto"/>
              <w:right w:val="single" w:sz="8" w:space="0" w:color="auto"/>
            </w:tcBorders>
            <w:shd w:val="clear" w:color="auto" w:fill="auto"/>
            <w:noWrap/>
            <w:vAlign w:val="center"/>
          </w:tcPr>
          <w:p w14:paraId="01274694" w14:textId="2CC7F5F1" w:rsidR="00FE5ADF" w:rsidRPr="00FE5ADF" w:rsidRDefault="00FE5ADF" w:rsidP="00995C8F">
            <w:pPr>
              <w:tabs>
                <w:tab w:val="left" w:pos="720"/>
              </w:tabs>
              <w:jc w:val="center"/>
              <w:rPr>
                <w:color w:val="000000" w:themeColor="text1"/>
                <w:sz w:val="20"/>
                <w:szCs w:val="20"/>
              </w:rPr>
            </w:pPr>
          </w:p>
        </w:tc>
        <w:tc>
          <w:tcPr>
            <w:tcW w:w="1116" w:type="dxa"/>
            <w:tcBorders>
              <w:top w:val="nil"/>
              <w:left w:val="nil"/>
              <w:bottom w:val="single" w:sz="8" w:space="0" w:color="auto"/>
              <w:right w:val="single" w:sz="8" w:space="0" w:color="auto"/>
            </w:tcBorders>
            <w:shd w:val="clear" w:color="auto" w:fill="auto"/>
            <w:noWrap/>
            <w:vAlign w:val="center"/>
          </w:tcPr>
          <w:p w14:paraId="5ACB5370" w14:textId="0E32DDA5" w:rsidR="00FE5ADF" w:rsidRPr="00FE5ADF" w:rsidRDefault="00FE5ADF" w:rsidP="00995C8F">
            <w:pPr>
              <w:tabs>
                <w:tab w:val="left" w:pos="720"/>
              </w:tabs>
              <w:jc w:val="center"/>
              <w:rPr>
                <w:color w:val="000000" w:themeColor="text1"/>
                <w:sz w:val="20"/>
                <w:szCs w:val="20"/>
              </w:rPr>
            </w:pPr>
          </w:p>
        </w:tc>
        <w:tc>
          <w:tcPr>
            <w:tcW w:w="1116" w:type="dxa"/>
            <w:tcBorders>
              <w:top w:val="nil"/>
              <w:left w:val="nil"/>
              <w:bottom w:val="single" w:sz="8" w:space="0" w:color="auto"/>
              <w:right w:val="single" w:sz="8" w:space="0" w:color="auto"/>
            </w:tcBorders>
            <w:shd w:val="clear" w:color="auto" w:fill="auto"/>
            <w:noWrap/>
            <w:vAlign w:val="center"/>
          </w:tcPr>
          <w:p w14:paraId="454CC7F4" w14:textId="506DB42B" w:rsidR="00FE5ADF" w:rsidRPr="00FE5ADF" w:rsidRDefault="00FE5ADF" w:rsidP="00995C8F">
            <w:pPr>
              <w:tabs>
                <w:tab w:val="left" w:pos="720"/>
              </w:tabs>
              <w:jc w:val="center"/>
              <w:rPr>
                <w:color w:val="000000" w:themeColor="text1"/>
                <w:sz w:val="20"/>
                <w:szCs w:val="20"/>
              </w:rPr>
            </w:pPr>
          </w:p>
        </w:tc>
        <w:tc>
          <w:tcPr>
            <w:tcW w:w="1116" w:type="dxa"/>
            <w:tcBorders>
              <w:top w:val="nil"/>
              <w:left w:val="nil"/>
              <w:bottom w:val="single" w:sz="8" w:space="0" w:color="auto"/>
              <w:right w:val="single" w:sz="8" w:space="0" w:color="auto"/>
            </w:tcBorders>
            <w:shd w:val="clear" w:color="auto" w:fill="auto"/>
            <w:noWrap/>
            <w:vAlign w:val="center"/>
          </w:tcPr>
          <w:p w14:paraId="2D9FBFE5" w14:textId="1BA5BC6D" w:rsidR="00FE5ADF" w:rsidRPr="00FE5ADF" w:rsidRDefault="00FE5ADF" w:rsidP="00995C8F">
            <w:pPr>
              <w:tabs>
                <w:tab w:val="left" w:pos="720"/>
              </w:tabs>
              <w:jc w:val="center"/>
              <w:rPr>
                <w:color w:val="000000" w:themeColor="text1"/>
                <w:sz w:val="20"/>
                <w:szCs w:val="20"/>
              </w:rPr>
            </w:pPr>
          </w:p>
        </w:tc>
      </w:tr>
      <w:tr w:rsidR="00FE5ADF" w:rsidRPr="00FE5ADF" w14:paraId="130DE9CF" w14:textId="77777777" w:rsidTr="00246A8C">
        <w:trPr>
          <w:trHeight w:val="315"/>
        </w:trPr>
        <w:tc>
          <w:tcPr>
            <w:tcW w:w="2771" w:type="dxa"/>
            <w:tcBorders>
              <w:top w:val="nil"/>
              <w:left w:val="single" w:sz="8" w:space="0" w:color="auto"/>
              <w:bottom w:val="nil"/>
              <w:right w:val="single" w:sz="8" w:space="0" w:color="auto"/>
            </w:tcBorders>
            <w:shd w:val="clear" w:color="auto" w:fill="auto"/>
            <w:noWrap/>
            <w:vAlign w:val="center"/>
          </w:tcPr>
          <w:p w14:paraId="3F365840" w14:textId="403A5D2A" w:rsidR="00FE5ADF" w:rsidRPr="00FE5ADF" w:rsidRDefault="00FE5ADF" w:rsidP="00995C8F">
            <w:pPr>
              <w:tabs>
                <w:tab w:val="left" w:pos="720"/>
              </w:tabs>
              <w:rPr>
                <w:color w:val="000000" w:themeColor="text1"/>
                <w:sz w:val="20"/>
                <w:szCs w:val="20"/>
              </w:rPr>
            </w:pPr>
          </w:p>
        </w:tc>
        <w:tc>
          <w:tcPr>
            <w:tcW w:w="1116" w:type="dxa"/>
            <w:tcBorders>
              <w:top w:val="nil"/>
              <w:left w:val="nil"/>
              <w:bottom w:val="nil"/>
              <w:right w:val="single" w:sz="8" w:space="0" w:color="auto"/>
            </w:tcBorders>
            <w:shd w:val="clear" w:color="auto" w:fill="auto"/>
            <w:noWrap/>
            <w:vAlign w:val="center"/>
          </w:tcPr>
          <w:p w14:paraId="22E46B30" w14:textId="1A14FD9C" w:rsidR="00FE5ADF" w:rsidRPr="00FE5ADF" w:rsidRDefault="00FE5ADF" w:rsidP="00995C8F">
            <w:pPr>
              <w:tabs>
                <w:tab w:val="left" w:pos="720"/>
              </w:tabs>
              <w:jc w:val="center"/>
              <w:rPr>
                <w:color w:val="000000" w:themeColor="text1"/>
                <w:sz w:val="20"/>
                <w:szCs w:val="20"/>
              </w:rPr>
            </w:pPr>
          </w:p>
        </w:tc>
        <w:tc>
          <w:tcPr>
            <w:tcW w:w="1116" w:type="dxa"/>
            <w:tcBorders>
              <w:top w:val="nil"/>
              <w:left w:val="nil"/>
              <w:bottom w:val="nil"/>
              <w:right w:val="single" w:sz="8" w:space="0" w:color="auto"/>
            </w:tcBorders>
            <w:shd w:val="clear" w:color="auto" w:fill="auto"/>
            <w:noWrap/>
            <w:vAlign w:val="center"/>
          </w:tcPr>
          <w:p w14:paraId="2FF0E568" w14:textId="32520BFC" w:rsidR="00FE5ADF" w:rsidRPr="00FE5ADF" w:rsidRDefault="00FE5ADF" w:rsidP="00995C8F">
            <w:pPr>
              <w:tabs>
                <w:tab w:val="left" w:pos="720"/>
              </w:tabs>
              <w:jc w:val="center"/>
              <w:rPr>
                <w:color w:val="000000" w:themeColor="text1"/>
                <w:sz w:val="20"/>
                <w:szCs w:val="20"/>
              </w:rPr>
            </w:pPr>
          </w:p>
        </w:tc>
        <w:tc>
          <w:tcPr>
            <w:tcW w:w="1116" w:type="dxa"/>
            <w:tcBorders>
              <w:top w:val="nil"/>
              <w:left w:val="nil"/>
              <w:bottom w:val="nil"/>
              <w:right w:val="single" w:sz="8" w:space="0" w:color="auto"/>
            </w:tcBorders>
            <w:shd w:val="clear" w:color="auto" w:fill="auto"/>
            <w:noWrap/>
            <w:vAlign w:val="center"/>
          </w:tcPr>
          <w:p w14:paraId="479D9FDF" w14:textId="10A292E0" w:rsidR="00FE5ADF" w:rsidRPr="00FE5ADF" w:rsidRDefault="00FE5ADF" w:rsidP="00995C8F">
            <w:pPr>
              <w:tabs>
                <w:tab w:val="left" w:pos="720"/>
              </w:tabs>
              <w:jc w:val="center"/>
              <w:rPr>
                <w:color w:val="000000" w:themeColor="text1"/>
                <w:sz w:val="20"/>
                <w:szCs w:val="20"/>
              </w:rPr>
            </w:pPr>
          </w:p>
        </w:tc>
        <w:tc>
          <w:tcPr>
            <w:tcW w:w="1116" w:type="dxa"/>
            <w:tcBorders>
              <w:top w:val="nil"/>
              <w:left w:val="nil"/>
              <w:bottom w:val="nil"/>
              <w:right w:val="single" w:sz="8" w:space="0" w:color="auto"/>
            </w:tcBorders>
            <w:shd w:val="clear" w:color="auto" w:fill="auto"/>
            <w:noWrap/>
            <w:vAlign w:val="center"/>
          </w:tcPr>
          <w:p w14:paraId="050B06BB" w14:textId="5AE4E57D" w:rsidR="00FE5ADF" w:rsidRPr="00FE5ADF" w:rsidRDefault="00FE5ADF" w:rsidP="00995C8F">
            <w:pPr>
              <w:tabs>
                <w:tab w:val="left" w:pos="720"/>
              </w:tabs>
              <w:jc w:val="center"/>
              <w:rPr>
                <w:color w:val="000000" w:themeColor="text1"/>
                <w:sz w:val="20"/>
                <w:szCs w:val="20"/>
              </w:rPr>
            </w:pPr>
          </w:p>
        </w:tc>
      </w:tr>
      <w:tr w:rsidR="00FE5ADF" w:rsidRPr="00FE5ADF" w14:paraId="1C58F672" w14:textId="77777777" w:rsidTr="00246A8C">
        <w:trPr>
          <w:trHeight w:val="315"/>
        </w:trPr>
        <w:tc>
          <w:tcPr>
            <w:tcW w:w="2771"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7CF74AE" w14:textId="1A44D7C9" w:rsidR="00FE5ADF" w:rsidRPr="00FE5ADF" w:rsidRDefault="00FE5ADF" w:rsidP="00995C8F">
            <w:pPr>
              <w:tabs>
                <w:tab w:val="left" w:pos="720"/>
              </w:tabs>
              <w:rPr>
                <w:color w:val="000000" w:themeColor="text1"/>
                <w:sz w:val="20"/>
                <w:szCs w:val="20"/>
              </w:rPr>
            </w:pPr>
          </w:p>
        </w:tc>
        <w:tc>
          <w:tcPr>
            <w:tcW w:w="1116" w:type="dxa"/>
            <w:tcBorders>
              <w:top w:val="single" w:sz="8" w:space="0" w:color="auto"/>
              <w:left w:val="nil"/>
              <w:bottom w:val="single" w:sz="8" w:space="0" w:color="auto"/>
              <w:right w:val="single" w:sz="8" w:space="0" w:color="auto"/>
            </w:tcBorders>
            <w:shd w:val="clear" w:color="auto" w:fill="auto"/>
            <w:noWrap/>
            <w:vAlign w:val="center"/>
          </w:tcPr>
          <w:p w14:paraId="0CBBFFD2" w14:textId="5E16F8A8" w:rsidR="00FE5ADF" w:rsidRPr="00FE5ADF" w:rsidRDefault="00FE5ADF" w:rsidP="00995C8F">
            <w:pPr>
              <w:tabs>
                <w:tab w:val="left" w:pos="720"/>
              </w:tabs>
              <w:jc w:val="center"/>
              <w:rPr>
                <w:color w:val="000000" w:themeColor="text1"/>
                <w:sz w:val="20"/>
                <w:szCs w:val="20"/>
              </w:rPr>
            </w:pPr>
          </w:p>
        </w:tc>
        <w:tc>
          <w:tcPr>
            <w:tcW w:w="1116" w:type="dxa"/>
            <w:tcBorders>
              <w:top w:val="single" w:sz="8" w:space="0" w:color="auto"/>
              <w:left w:val="nil"/>
              <w:bottom w:val="single" w:sz="8" w:space="0" w:color="auto"/>
              <w:right w:val="single" w:sz="8" w:space="0" w:color="auto"/>
            </w:tcBorders>
            <w:shd w:val="clear" w:color="auto" w:fill="auto"/>
            <w:noWrap/>
            <w:vAlign w:val="center"/>
          </w:tcPr>
          <w:p w14:paraId="2351CF24" w14:textId="46C09D66" w:rsidR="00FE5ADF" w:rsidRPr="00FE5ADF" w:rsidRDefault="00FE5ADF" w:rsidP="00995C8F">
            <w:pPr>
              <w:tabs>
                <w:tab w:val="left" w:pos="720"/>
              </w:tabs>
              <w:jc w:val="center"/>
              <w:rPr>
                <w:color w:val="000000" w:themeColor="text1"/>
                <w:sz w:val="20"/>
                <w:szCs w:val="20"/>
              </w:rPr>
            </w:pPr>
          </w:p>
        </w:tc>
        <w:tc>
          <w:tcPr>
            <w:tcW w:w="1116" w:type="dxa"/>
            <w:tcBorders>
              <w:top w:val="single" w:sz="8" w:space="0" w:color="auto"/>
              <w:left w:val="nil"/>
              <w:bottom w:val="single" w:sz="8" w:space="0" w:color="auto"/>
              <w:right w:val="single" w:sz="8" w:space="0" w:color="auto"/>
            </w:tcBorders>
            <w:shd w:val="clear" w:color="auto" w:fill="auto"/>
            <w:noWrap/>
            <w:vAlign w:val="center"/>
          </w:tcPr>
          <w:p w14:paraId="1484663B" w14:textId="666327B2" w:rsidR="00FE5ADF" w:rsidRPr="00FE5ADF" w:rsidRDefault="00FE5ADF" w:rsidP="00995C8F">
            <w:pPr>
              <w:tabs>
                <w:tab w:val="left" w:pos="720"/>
              </w:tabs>
              <w:jc w:val="center"/>
              <w:rPr>
                <w:color w:val="000000" w:themeColor="text1"/>
                <w:sz w:val="20"/>
                <w:szCs w:val="20"/>
              </w:rPr>
            </w:pPr>
          </w:p>
        </w:tc>
        <w:tc>
          <w:tcPr>
            <w:tcW w:w="1116" w:type="dxa"/>
            <w:tcBorders>
              <w:top w:val="single" w:sz="8" w:space="0" w:color="auto"/>
              <w:left w:val="nil"/>
              <w:bottom w:val="single" w:sz="8" w:space="0" w:color="auto"/>
              <w:right w:val="single" w:sz="8" w:space="0" w:color="auto"/>
            </w:tcBorders>
            <w:shd w:val="clear" w:color="auto" w:fill="auto"/>
            <w:noWrap/>
            <w:vAlign w:val="center"/>
          </w:tcPr>
          <w:p w14:paraId="3652AA38" w14:textId="04F6C91C" w:rsidR="00FE5ADF" w:rsidRPr="00FE5ADF" w:rsidRDefault="00FE5ADF" w:rsidP="00995C8F">
            <w:pPr>
              <w:tabs>
                <w:tab w:val="left" w:pos="720"/>
              </w:tabs>
              <w:jc w:val="center"/>
              <w:rPr>
                <w:color w:val="000000" w:themeColor="text1"/>
                <w:sz w:val="20"/>
                <w:szCs w:val="20"/>
              </w:rPr>
            </w:pPr>
          </w:p>
        </w:tc>
      </w:tr>
    </w:tbl>
    <w:p w14:paraId="1BD7431C" w14:textId="77777777" w:rsidR="00FE5ADF" w:rsidRPr="00FE5ADF" w:rsidRDefault="00FE5ADF" w:rsidP="00FE5ADF"/>
    <w:p w14:paraId="33B25525" w14:textId="6D29A5C1" w:rsidR="00BB03BD" w:rsidRPr="0060235E" w:rsidRDefault="002A4A9C" w:rsidP="001C65F2">
      <w:pPr>
        <w:pStyle w:val="Heading1"/>
        <w:keepNext w:val="0"/>
        <w:widowControl/>
        <w:suppressLineNumbers/>
        <w:spacing w:after="0"/>
      </w:pPr>
      <w:bookmarkStart w:id="39" w:name="_Toc92959446"/>
      <w:r w:rsidRPr="0060235E">
        <w:t>Section 5.0</w:t>
      </w:r>
      <w:r w:rsidRPr="0060235E">
        <w:tab/>
      </w:r>
      <w:bookmarkStart w:id="40" w:name="_Toc433191755"/>
      <w:r w:rsidR="00966B86" w:rsidRPr="0060235E">
        <w:t xml:space="preserve"> </w:t>
      </w:r>
      <w:r w:rsidR="00BB03BD" w:rsidRPr="0060235E">
        <w:t xml:space="preserve">Zoning and </w:t>
      </w:r>
      <w:r w:rsidR="008E5508" w:rsidRPr="0060235E">
        <w:t>Water Supply/Sanitary Provisions</w:t>
      </w:r>
      <w:bookmarkEnd w:id="39"/>
      <w:bookmarkEnd w:id="40"/>
    </w:p>
    <w:p w14:paraId="5B792E27" w14:textId="3D433310" w:rsidR="00BB03BD" w:rsidRPr="0060235E" w:rsidRDefault="002A4A9C" w:rsidP="001C65F2">
      <w:pPr>
        <w:pStyle w:val="Heading2"/>
        <w:numPr>
          <w:ilvl w:val="0"/>
          <w:numId w:val="0"/>
        </w:numPr>
        <w:spacing w:after="0"/>
        <w:ind w:left="720" w:hanging="720"/>
      </w:pPr>
      <w:bookmarkStart w:id="41" w:name="_Toc433191756"/>
      <w:bookmarkStart w:id="42" w:name="_Toc92959447"/>
      <w:r w:rsidRPr="0060235E">
        <w:t>5.1</w:t>
      </w:r>
      <w:r w:rsidRPr="0060235E">
        <w:tab/>
      </w:r>
      <w:r w:rsidR="008E76E2">
        <w:t xml:space="preserve">Permits, </w:t>
      </w:r>
      <w:r w:rsidR="00FA3A01">
        <w:t>Lot</w:t>
      </w:r>
      <w:r w:rsidR="00BB03BD" w:rsidRPr="0060235E">
        <w:t xml:space="preserve"> Area and Width Standards</w:t>
      </w:r>
      <w:bookmarkEnd w:id="41"/>
      <w:bookmarkEnd w:id="42"/>
    </w:p>
    <w:p w14:paraId="52EC7378" w14:textId="0E524F98" w:rsidR="00BB03BD" w:rsidRPr="0060235E" w:rsidRDefault="008E76E2" w:rsidP="001C65F2">
      <w:pPr>
        <w:pStyle w:val="NoSpacing"/>
        <w:widowControl/>
        <w:suppressLineNumbers/>
        <w:spacing w:before="240" w:line="240" w:lineRule="auto"/>
      </w:pPr>
      <w:r>
        <w:t xml:space="preserve">All structure, regardless of size, requires a permit be issued prior to the start of construction. </w:t>
      </w:r>
      <w:r w:rsidR="00BB03BD" w:rsidRPr="0060235E">
        <w:t xml:space="preserve">The </w:t>
      </w:r>
      <w:r w:rsidR="00FA3A01">
        <w:t>Lot</w:t>
      </w:r>
      <w:r w:rsidR="00BB03BD" w:rsidRPr="0060235E">
        <w:t xml:space="preserve"> area (in square </w:t>
      </w:r>
      <w:r w:rsidR="00FC2798" w:rsidRPr="0060235E">
        <w:t xml:space="preserve">feet) and </w:t>
      </w:r>
      <w:r w:rsidR="00FA3A01">
        <w:t>Lot Width</w:t>
      </w:r>
      <w:r w:rsidR="00FC2798" w:rsidRPr="0060235E">
        <w:t xml:space="preserve"> standards, a</w:t>
      </w:r>
      <w:r w:rsidR="00BB03BD" w:rsidRPr="0060235E">
        <w:t xml:space="preserve">s measured at the </w:t>
      </w:r>
      <w:r w:rsidR="007D447C">
        <w:t>b</w:t>
      </w:r>
      <w:r w:rsidR="000A6FD0">
        <w:t xml:space="preserve">uilding </w:t>
      </w:r>
      <w:r w:rsidR="007D447C">
        <w:t>l</w:t>
      </w:r>
      <w:r w:rsidR="000A6FD0">
        <w:t>ine</w:t>
      </w:r>
      <w:r w:rsidR="00BB03BD" w:rsidRPr="0060235E">
        <w:t xml:space="preserve"> and at the </w:t>
      </w:r>
      <w:r w:rsidR="00FA3A01">
        <w:t>O</w:t>
      </w:r>
      <w:r w:rsidR="007D447C">
        <w:t>HWL</w:t>
      </w:r>
      <w:r w:rsidR="00BB03BD" w:rsidRPr="0060235E">
        <w:t xml:space="preserve"> (in feet), for single, </w:t>
      </w:r>
      <w:r w:rsidR="009E70A0">
        <w:t>d</w:t>
      </w:r>
      <w:r w:rsidR="00FA3A01">
        <w:t>uplex</w:t>
      </w:r>
      <w:r w:rsidR="00BB03BD" w:rsidRPr="0060235E">
        <w:t xml:space="preserve">, residential </w:t>
      </w:r>
      <w:r w:rsidR="00357715">
        <w:t>l</w:t>
      </w:r>
      <w:r w:rsidR="00FA3A01">
        <w:t>ot</w:t>
      </w:r>
      <w:r w:rsidR="00BB03BD" w:rsidRPr="0060235E">
        <w:t>s created after the d</w:t>
      </w:r>
      <w:r w:rsidR="00357715">
        <w:t>a</w:t>
      </w:r>
      <w:r w:rsidR="00BB03BD" w:rsidRPr="0060235E">
        <w:t>te of enactm</w:t>
      </w:r>
      <w:r w:rsidR="00FC2798" w:rsidRPr="0060235E">
        <w:t xml:space="preserve">ent of this ordinance for the </w:t>
      </w:r>
      <w:r w:rsidR="00357715">
        <w:t>l</w:t>
      </w:r>
      <w:r w:rsidR="00FC2798" w:rsidRPr="0060235E">
        <w:t>a</w:t>
      </w:r>
      <w:r w:rsidR="00BB03BD" w:rsidRPr="0060235E">
        <w:t>ke an</w:t>
      </w:r>
      <w:r w:rsidR="00FC2798" w:rsidRPr="0060235E">
        <w:t xml:space="preserve">d </w:t>
      </w:r>
      <w:r w:rsidR="00357715">
        <w:t>r</w:t>
      </w:r>
      <w:r w:rsidR="00FC2798" w:rsidRPr="0060235E">
        <w:t>iver/</w:t>
      </w:r>
      <w:r w:rsidR="00357715">
        <w:t>s</w:t>
      </w:r>
      <w:r w:rsidR="00FC2798" w:rsidRPr="0060235E">
        <w:t xml:space="preserve">tream </w:t>
      </w:r>
      <w:r w:rsidR="00357715">
        <w:t>c</w:t>
      </w:r>
      <w:r w:rsidR="00FC2798" w:rsidRPr="0060235E">
        <w:t>lassifications a</w:t>
      </w:r>
      <w:r w:rsidR="00BB03BD" w:rsidRPr="0060235E">
        <w:t>re the following:</w:t>
      </w:r>
    </w:p>
    <w:p w14:paraId="5416B29C" w14:textId="1BF3A937" w:rsidR="00BB03BD" w:rsidRPr="0060235E" w:rsidRDefault="00114EED" w:rsidP="001C65F2">
      <w:pPr>
        <w:pStyle w:val="Heading3"/>
        <w:spacing w:after="0"/>
        <w:ind w:left="1440" w:hanging="720"/>
      </w:pPr>
      <w:r w:rsidRPr="0060235E">
        <w:t>5.1</w:t>
      </w:r>
      <w:r w:rsidR="00A95584" w:rsidRPr="0060235E">
        <w:t>.</w:t>
      </w:r>
      <w:r w:rsidRPr="0060235E">
        <w:t>1</w:t>
      </w:r>
      <w:r w:rsidR="002A4A9C" w:rsidRPr="0060235E">
        <w:tab/>
      </w:r>
      <w:r w:rsidR="00BB03BD" w:rsidRPr="0060235E">
        <w:t>Unsewered Lakes</w:t>
      </w:r>
    </w:p>
    <w:p w14:paraId="05CEF9B8" w14:textId="77777777" w:rsidR="00BB03BD" w:rsidRPr="0060235E" w:rsidRDefault="002A4A9C" w:rsidP="00522A78">
      <w:pPr>
        <w:widowControl/>
        <w:suppressLineNumbers/>
        <w:spacing w:before="256" w:after="105"/>
        <w:ind w:left="1440"/>
        <w:jc w:val="both"/>
      </w:pPr>
      <w:r w:rsidRPr="0060235E">
        <w:rPr>
          <w:spacing w:val="-5"/>
        </w:rPr>
        <w:t>A.</w:t>
      </w:r>
      <w:r w:rsidRPr="0060235E">
        <w:rPr>
          <w:spacing w:val="-5"/>
        </w:rPr>
        <w:tab/>
      </w:r>
      <w:r w:rsidR="00BB03BD" w:rsidRPr="0060235E">
        <w:t>Natural Environment</w:t>
      </w:r>
    </w:p>
    <w:tbl>
      <w:tblPr>
        <w:tblW w:w="7290" w:type="dxa"/>
        <w:tblInd w:w="1440" w:type="dxa"/>
        <w:tblLayout w:type="fixed"/>
        <w:tblCellMar>
          <w:left w:w="0" w:type="dxa"/>
          <w:right w:w="0" w:type="dxa"/>
        </w:tblCellMar>
        <w:tblLook w:val="0000" w:firstRow="0" w:lastRow="0" w:firstColumn="0" w:lastColumn="0" w:noHBand="0" w:noVBand="0"/>
      </w:tblPr>
      <w:tblGrid>
        <w:gridCol w:w="900"/>
        <w:gridCol w:w="1710"/>
        <w:gridCol w:w="990"/>
        <w:gridCol w:w="2340"/>
        <w:gridCol w:w="1350"/>
      </w:tblGrid>
      <w:tr w:rsidR="001E2635" w:rsidRPr="0060235E" w14:paraId="02B134C1" w14:textId="77777777" w:rsidTr="001E2635">
        <w:trPr>
          <w:cantSplit/>
          <w:trHeight w:hRule="exact" w:val="504"/>
        </w:trPr>
        <w:tc>
          <w:tcPr>
            <w:tcW w:w="900" w:type="dxa"/>
            <w:tcBorders>
              <w:top w:val="nil"/>
              <w:left w:val="nil"/>
              <w:right w:val="nil"/>
            </w:tcBorders>
            <w:vAlign w:val="center"/>
          </w:tcPr>
          <w:p w14:paraId="704EC2A9" w14:textId="77777777" w:rsidR="001E2635" w:rsidRPr="0060235E" w:rsidRDefault="001E2635" w:rsidP="00522A78">
            <w:pPr>
              <w:widowControl/>
              <w:suppressLineNumbers/>
              <w:rPr>
                <w:rFonts w:eastAsiaTheme="minorEastAsia"/>
              </w:rPr>
            </w:pPr>
          </w:p>
        </w:tc>
        <w:tc>
          <w:tcPr>
            <w:tcW w:w="1710" w:type="dxa"/>
            <w:tcBorders>
              <w:top w:val="nil"/>
              <w:left w:val="nil"/>
              <w:right w:val="nil"/>
            </w:tcBorders>
            <w:vAlign w:val="center"/>
          </w:tcPr>
          <w:p w14:paraId="188EBDCA" w14:textId="76A66F55" w:rsidR="001E2635" w:rsidRPr="0060235E" w:rsidRDefault="001E2635" w:rsidP="00522A78">
            <w:pPr>
              <w:widowControl/>
              <w:suppressLineNumbers/>
              <w:spacing w:before="135"/>
              <w:jc w:val="center"/>
              <w:rPr>
                <w:rFonts w:eastAsiaTheme="minorEastAsia"/>
                <w:u w:val="single"/>
              </w:rPr>
            </w:pPr>
            <w:r w:rsidRPr="0060235E">
              <w:rPr>
                <w:rFonts w:eastAsiaTheme="minorEastAsia"/>
                <w:u w:val="single"/>
              </w:rPr>
              <w:t xml:space="preserve">Riparian </w:t>
            </w:r>
            <w:r w:rsidR="00FA3A01">
              <w:rPr>
                <w:rFonts w:eastAsiaTheme="minorEastAsia"/>
                <w:u w:val="single"/>
              </w:rPr>
              <w:t>Lot</w:t>
            </w:r>
            <w:r w:rsidRPr="0060235E">
              <w:rPr>
                <w:rFonts w:eastAsiaTheme="minorEastAsia"/>
                <w:u w:val="single"/>
              </w:rPr>
              <w:t>s</w:t>
            </w:r>
          </w:p>
        </w:tc>
        <w:tc>
          <w:tcPr>
            <w:tcW w:w="990" w:type="dxa"/>
            <w:tcBorders>
              <w:top w:val="nil"/>
              <w:left w:val="nil"/>
              <w:right w:val="nil"/>
            </w:tcBorders>
            <w:vAlign w:val="center"/>
          </w:tcPr>
          <w:p w14:paraId="3713B38B" w14:textId="77777777" w:rsidR="001E2635" w:rsidRPr="0060235E" w:rsidRDefault="001E2635" w:rsidP="00522A78">
            <w:pPr>
              <w:widowControl/>
              <w:suppressLineNumbers/>
              <w:spacing w:before="57" w:after="2"/>
              <w:jc w:val="center"/>
              <w:rPr>
                <w:rFonts w:eastAsiaTheme="minorEastAsia"/>
              </w:rPr>
            </w:pPr>
          </w:p>
        </w:tc>
        <w:tc>
          <w:tcPr>
            <w:tcW w:w="2340" w:type="dxa"/>
            <w:tcBorders>
              <w:top w:val="nil"/>
              <w:left w:val="nil"/>
              <w:right w:val="nil"/>
            </w:tcBorders>
            <w:vAlign w:val="center"/>
          </w:tcPr>
          <w:p w14:paraId="09DBA814" w14:textId="201A7BBD" w:rsidR="001E2635" w:rsidRPr="0060235E" w:rsidRDefault="001E2635" w:rsidP="00522A78">
            <w:pPr>
              <w:widowControl/>
              <w:suppressLineNumbers/>
              <w:spacing w:before="128"/>
              <w:jc w:val="center"/>
              <w:rPr>
                <w:rFonts w:eastAsiaTheme="minorEastAsia"/>
                <w:u w:val="single"/>
              </w:rPr>
            </w:pPr>
            <w:r w:rsidRPr="0060235E">
              <w:rPr>
                <w:rFonts w:eastAsiaTheme="minorEastAsia"/>
                <w:u w:val="single"/>
              </w:rPr>
              <w:t xml:space="preserve">Non-Riparian </w:t>
            </w:r>
            <w:r w:rsidR="00FA3A01">
              <w:rPr>
                <w:rFonts w:eastAsiaTheme="minorEastAsia"/>
                <w:u w:val="single"/>
              </w:rPr>
              <w:t>Lot</w:t>
            </w:r>
            <w:r w:rsidRPr="0060235E">
              <w:rPr>
                <w:rFonts w:eastAsiaTheme="minorEastAsia"/>
                <w:u w:val="single"/>
              </w:rPr>
              <w:t>s</w:t>
            </w:r>
          </w:p>
        </w:tc>
        <w:tc>
          <w:tcPr>
            <w:tcW w:w="1350" w:type="dxa"/>
            <w:tcBorders>
              <w:top w:val="nil"/>
              <w:left w:val="nil"/>
              <w:right w:val="nil"/>
            </w:tcBorders>
            <w:vAlign w:val="center"/>
          </w:tcPr>
          <w:p w14:paraId="4ACBACCE" w14:textId="77777777" w:rsidR="001E2635" w:rsidRPr="0060235E" w:rsidRDefault="001E2635" w:rsidP="00522A78">
            <w:pPr>
              <w:widowControl/>
              <w:suppressLineNumbers/>
              <w:spacing w:before="444" w:after="13"/>
              <w:ind w:right="1352"/>
              <w:rPr>
                <w:rFonts w:eastAsiaTheme="minorEastAsia"/>
              </w:rPr>
            </w:pPr>
          </w:p>
        </w:tc>
      </w:tr>
      <w:tr w:rsidR="001E2635" w:rsidRPr="0060235E" w14:paraId="1367AB8C" w14:textId="77777777" w:rsidTr="001E2635">
        <w:trPr>
          <w:trHeight w:hRule="exact" w:val="350"/>
        </w:trPr>
        <w:tc>
          <w:tcPr>
            <w:tcW w:w="900" w:type="dxa"/>
            <w:tcBorders>
              <w:left w:val="nil"/>
              <w:bottom w:val="nil"/>
              <w:right w:val="nil"/>
            </w:tcBorders>
            <w:vAlign w:val="center"/>
          </w:tcPr>
          <w:p w14:paraId="63418263" w14:textId="77777777" w:rsidR="001E2635" w:rsidRPr="0060235E" w:rsidRDefault="001E2635" w:rsidP="00522A78">
            <w:pPr>
              <w:widowControl/>
              <w:suppressLineNumbers/>
              <w:spacing w:before="47" w:after="9"/>
              <w:jc w:val="both"/>
              <w:rPr>
                <w:rFonts w:eastAsiaTheme="minorEastAsia"/>
              </w:rPr>
            </w:pPr>
          </w:p>
        </w:tc>
        <w:tc>
          <w:tcPr>
            <w:tcW w:w="1710" w:type="dxa"/>
            <w:tcBorders>
              <w:left w:val="nil"/>
              <w:bottom w:val="nil"/>
              <w:right w:val="nil"/>
            </w:tcBorders>
            <w:vAlign w:val="center"/>
          </w:tcPr>
          <w:p w14:paraId="63340B99" w14:textId="77777777" w:rsidR="001E2635" w:rsidRPr="0060235E" w:rsidRDefault="001E2635" w:rsidP="00522A78">
            <w:pPr>
              <w:widowControl/>
              <w:suppressLineNumbers/>
              <w:spacing w:before="57" w:after="2"/>
              <w:ind w:left="13"/>
              <w:jc w:val="center"/>
              <w:rPr>
                <w:rFonts w:eastAsiaTheme="minorEastAsia"/>
              </w:rPr>
            </w:pPr>
            <w:r w:rsidRPr="0060235E">
              <w:rPr>
                <w:rFonts w:eastAsiaTheme="minorEastAsia"/>
              </w:rPr>
              <w:t>Area</w:t>
            </w:r>
          </w:p>
        </w:tc>
        <w:tc>
          <w:tcPr>
            <w:tcW w:w="990" w:type="dxa"/>
            <w:tcBorders>
              <w:left w:val="nil"/>
              <w:bottom w:val="nil"/>
              <w:right w:val="nil"/>
            </w:tcBorders>
            <w:vAlign w:val="center"/>
          </w:tcPr>
          <w:p w14:paraId="5EADD22F" w14:textId="77777777" w:rsidR="001E2635" w:rsidRPr="0060235E" w:rsidRDefault="001E2635" w:rsidP="00522A78">
            <w:pPr>
              <w:widowControl/>
              <w:suppressLineNumbers/>
              <w:spacing w:before="57" w:after="2"/>
              <w:jc w:val="center"/>
              <w:rPr>
                <w:rFonts w:eastAsiaTheme="minorEastAsia"/>
              </w:rPr>
            </w:pPr>
            <w:r w:rsidRPr="0060235E">
              <w:rPr>
                <w:rFonts w:eastAsiaTheme="minorEastAsia"/>
              </w:rPr>
              <w:t>Width</w:t>
            </w:r>
          </w:p>
        </w:tc>
        <w:tc>
          <w:tcPr>
            <w:tcW w:w="2340" w:type="dxa"/>
            <w:tcBorders>
              <w:left w:val="nil"/>
              <w:bottom w:val="nil"/>
              <w:right w:val="nil"/>
            </w:tcBorders>
            <w:vAlign w:val="center"/>
          </w:tcPr>
          <w:p w14:paraId="4D653A9A" w14:textId="77777777" w:rsidR="001E2635" w:rsidRPr="0060235E" w:rsidRDefault="001E2635" w:rsidP="00522A78">
            <w:pPr>
              <w:widowControl/>
              <w:suppressLineNumbers/>
              <w:spacing w:before="54" w:after="5"/>
              <w:jc w:val="center"/>
              <w:rPr>
                <w:rFonts w:eastAsiaTheme="minorEastAsia"/>
              </w:rPr>
            </w:pPr>
            <w:r w:rsidRPr="0060235E">
              <w:rPr>
                <w:rFonts w:eastAsiaTheme="minorEastAsia"/>
              </w:rPr>
              <w:t>Area</w:t>
            </w:r>
          </w:p>
        </w:tc>
        <w:tc>
          <w:tcPr>
            <w:tcW w:w="1350" w:type="dxa"/>
            <w:tcBorders>
              <w:left w:val="nil"/>
              <w:bottom w:val="nil"/>
              <w:right w:val="nil"/>
            </w:tcBorders>
            <w:vAlign w:val="center"/>
          </w:tcPr>
          <w:p w14:paraId="3F860481" w14:textId="77777777" w:rsidR="001E2635" w:rsidRPr="0060235E" w:rsidRDefault="001E2635" w:rsidP="00522A78">
            <w:pPr>
              <w:widowControl/>
              <w:suppressLineNumbers/>
              <w:tabs>
                <w:tab w:val="left" w:pos="186"/>
              </w:tabs>
              <w:spacing w:before="52" w:after="7"/>
              <w:jc w:val="center"/>
              <w:rPr>
                <w:rFonts w:eastAsiaTheme="minorEastAsia"/>
              </w:rPr>
            </w:pPr>
            <w:r w:rsidRPr="0060235E">
              <w:rPr>
                <w:rFonts w:eastAsiaTheme="minorEastAsia"/>
              </w:rPr>
              <w:t>Width</w:t>
            </w:r>
          </w:p>
        </w:tc>
      </w:tr>
      <w:tr w:rsidR="00BB03BD" w:rsidRPr="0060235E" w14:paraId="7838BE0C" w14:textId="77777777" w:rsidTr="001707B2">
        <w:trPr>
          <w:trHeight w:hRule="exact" w:val="350"/>
        </w:trPr>
        <w:tc>
          <w:tcPr>
            <w:tcW w:w="900" w:type="dxa"/>
            <w:tcBorders>
              <w:top w:val="nil"/>
              <w:left w:val="nil"/>
              <w:bottom w:val="nil"/>
              <w:right w:val="nil"/>
            </w:tcBorders>
            <w:vAlign w:val="center"/>
          </w:tcPr>
          <w:p w14:paraId="0B2CD5CE" w14:textId="77777777" w:rsidR="00BB03BD" w:rsidRPr="0060235E" w:rsidRDefault="00BB03BD" w:rsidP="00522A78">
            <w:pPr>
              <w:widowControl/>
              <w:suppressLineNumbers/>
              <w:spacing w:before="47" w:after="9"/>
              <w:jc w:val="both"/>
              <w:rPr>
                <w:rFonts w:eastAsiaTheme="minorEastAsia"/>
              </w:rPr>
            </w:pPr>
            <w:r w:rsidRPr="0060235E">
              <w:rPr>
                <w:rFonts w:eastAsiaTheme="minorEastAsia"/>
              </w:rPr>
              <w:t>Single</w:t>
            </w:r>
          </w:p>
        </w:tc>
        <w:tc>
          <w:tcPr>
            <w:tcW w:w="1710" w:type="dxa"/>
            <w:tcBorders>
              <w:top w:val="nil"/>
              <w:left w:val="nil"/>
              <w:bottom w:val="nil"/>
              <w:right w:val="nil"/>
            </w:tcBorders>
            <w:vAlign w:val="center"/>
          </w:tcPr>
          <w:p w14:paraId="5212FF4D" w14:textId="77777777" w:rsidR="00BB03BD" w:rsidRPr="0060235E" w:rsidRDefault="00BB03BD" w:rsidP="00522A78">
            <w:pPr>
              <w:widowControl/>
              <w:suppressLineNumbers/>
              <w:spacing w:before="57" w:after="2"/>
              <w:ind w:left="13"/>
              <w:jc w:val="center"/>
              <w:rPr>
                <w:rFonts w:eastAsiaTheme="minorEastAsia"/>
              </w:rPr>
            </w:pPr>
            <w:r w:rsidRPr="0060235E">
              <w:rPr>
                <w:rFonts w:eastAsiaTheme="minorEastAsia"/>
              </w:rPr>
              <w:t>80,000</w:t>
            </w:r>
          </w:p>
        </w:tc>
        <w:tc>
          <w:tcPr>
            <w:tcW w:w="990" w:type="dxa"/>
            <w:tcBorders>
              <w:top w:val="nil"/>
              <w:left w:val="nil"/>
              <w:bottom w:val="nil"/>
              <w:right w:val="nil"/>
            </w:tcBorders>
            <w:vAlign w:val="center"/>
          </w:tcPr>
          <w:p w14:paraId="3DD9010B" w14:textId="77777777" w:rsidR="00BB03BD" w:rsidRPr="0060235E" w:rsidRDefault="00BB03BD" w:rsidP="00522A78">
            <w:pPr>
              <w:widowControl/>
              <w:suppressLineNumbers/>
              <w:spacing w:before="57" w:after="2"/>
              <w:jc w:val="center"/>
              <w:rPr>
                <w:rFonts w:eastAsiaTheme="minorEastAsia"/>
              </w:rPr>
            </w:pPr>
            <w:r w:rsidRPr="0060235E">
              <w:rPr>
                <w:rFonts w:eastAsiaTheme="minorEastAsia"/>
              </w:rPr>
              <w:t>200</w:t>
            </w:r>
          </w:p>
        </w:tc>
        <w:tc>
          <w:tcPr>
            <w:tcW w:w="2340" w:type="dxa"/>
            <w:tcBorders>
              <w:top w:val="nil"/>
              <w:left w:val="nil"/>
              <w:bottom w:val="nil"/>
              <w:right w:val="nil"/>
            </w:tcBorders>
            <w:vAlign w:val="center"/>
          </w:tcPr>
          <w:p w14:paraId="4909D531" w14:textId="77777777" w:rsidR="00BB03BD" w:rsidRPr="0060235E" w:rsidRDefault="00BB03BD" w:rsidP="00522A78">
            <w:pPr>
              <w:widowControl/>
              <w:suppressLineNumbers/>
              <w:spacing w:before="54" w:after="5"/>
              <w:jc w:val="center"/>
              <w:rPr>
                <w:rFonts w:eastAsiaTheme="minorEastAsia"/>
              </w:rPr>
            </w:pPr>
            <w:r w:rsidRPr="0060235E">
              <w:rPr>
                <w:rFonts w:eastAsiaTheme="minorEastAsia"/>
              </w:rPr>
              <w:t>80,000</w:t>
            </w:r>
          </w:p>
        </w:tc>
        <w:tc>
          <w:tcPr>
            <w:tcW w:w="1350" w:type="dxa"/>
            <w:tcBorders>
              <w:top w:val="nil"/>
              <w:left w:val="nil"/>
              <w:bottom w:val="nil"/>
              <w:right w:val="nil"/>
            </w:tcBorders>
            <w:vAlign w:val="center"/>
          </w:tcPr>
          <w:p w14:paraId="19449C9C" w14:textId="77777777" w:rsidR="00BB03BD" w:rsidRPr="0060235E" w:rsidRDefault="00BB03BD" w:rsidP="00522A78">
            <w:pPr>
              <w:widowControl/>
              <w:suppressLineNumbers/>
              <w:spacing w:before="52" w:after="7"/>
              <w:jc w:val="center"/>
              <w:rPr>
                <w:rFonts w:eastAsiaTheme="minorEastAsia"/>
              </w:rPr>
            </w:pPr>
            <w:r w:rsidRPr="0060235E">
              <w:rPr>
                <w:rFonts w:eastAsiaTheme="minorEastAsia"/>
              </w:rPr>
              <w:t>200</w:t>
            </w:r>
          </w:p>
        </w:tc>
      </w:tr>
      <w:tr w:rsidR="00BB03BD" w:rsidRPr="0060235E" w14:paraId="3837565F" w14:textId="77777777" w:rsidTr="001707B2">
        <w:trPr>
          <w:trHeight w:hRule="exact" w:val="341"/>
        </w:trPr>
        <w:tc>
          <w:tcPr>
            <w:tcW w:w="900" w:type="dxa"/>
            <w:tcBorders>
              <w:top w:val="nil"/>
              <w:left w:val="nil"/>
              <w:bottom w:val="nil"/>
              <w:right w:val="nil"/>
            </w:tcBorders>
            <w:vAlign w:val="center"/>
          </w:tcPr>
          <w:p w14:paraId="33DFC719" w14:textId="50104455" w:rsidR="00BB03BD" w:rsidRPr="0060235E" w:rsidRDefault="00FA3A01" w:rsidP="00522A78">
            <w:pPr>
              <w:widowControl/>
              <w:suppressLineNumbers/>
              <w:spacing w:before="40" w:after="14"/>
              <w:jc w:val="both"/>
              <w:rPr>
                <w:rFonts w:eastAsiaTheme="minorEastAsia"/>
              </w:rPr>
            </w:pPr>
            <w:r>
              <w:rPr>
                <w:rFonts w:eastAsiaTheme="minorEastAsia"/>
              </w:rPr>
              <w:t>Duplex</w:t>
            </w:r>
          </w:p>
        </w:tc>
        <w:tc>
          <w:tcPr>
            <w:tcW w:w="1710" w:type="dxa"/>
            <w:tcBorders>
              <w:top w:val="nil"/>
              <w:left w:val="nil"/>
              <w:bottom w:val="nil"/>
              <w:right w:val="nil"/>
            </w:tcBorders>
            <w:vAlign w:val="center"/>
          </w:tcPr>
          <w:p w14:paraId="2AE5E3EC" w14:textId="77777777" w:rsidR="00BB03BD" w:rsidRPr="0060235E" w:rsidRDefault="00BB03BD" w:rsidP="00522A78">
            <w:pPr>
              <w:widowControl/>
              <w:suppressLineNumbers/>
              <w:spacing w:before="41" w:after="13"/>
              <w:ind w:left="13"/>
              <w:jc w:val="center"/>
              <w:rPr>
                <w:rFonts w:eastAsiaTheme="minorEastAsia"/>
              </w:rPr>
            </w:pPr>
            <w:r w:rsidRPr="0060235E">
              <w:rPr>
                <w:rFonts w:eastAsiaTheme="minorEastAsia"/>
              </w:rPr>
              <w:t>120,000</w:t>
            </w:r>
          </w:p>
        </w:tc>
        <w:tc>
          <w:tcPr>
            <w:tcW w:w="990" w:type="dxa"/>
            <w:tcBorders>
              <w:top w:val="nil"/>
              <w:left w:val="nil"/>
              <w:bottom w:val="nil"/>
              <w:right w:val="nil"/>
            </w:tcBorders>
            <w:vAlign w:val="center"/>
          </w:tcPr>
          <w:p w14:paraId="5065A668" w14:textId="77777777" w:rsidR="00BB03BD" w:rsidRPr="0060235E" w:rsidRDefault="00BB03BD" w:rsidP="00522A78">
            <w:pPr>
              <w:widowControl/>
              <w:suppressLineNumbers/>
              <w:spacing w:before="43" w:after="11"/>
              <w:jc w:val="center"/>
              <w:rPr>
                <w:rFonts w:eastAsiaTheme="minorEastAsia"/>
              </w:rPr>
            </w:pPr>
            <w:r w:rsidRPr="0060235E">
              <w:rPr>
                <w:rFonts w:eastAsiaTheme="minorEastAsia"/>
              </w:rPr>
              <w:t>300</w:t>
            </w:r>
          </w:p>
        </w:tc>
        <w:tc>
          <w:tcPr>
            <w:tcW w:w="2340" w:type="dxa"/>
            <w:tcBorders>
              <w:top w:val="nil"/>
              <w:left w:val="nil"/>
              <w:bottom w:val="nil"/>
              <w:right w:val="nil"/>
            </w:tcBorders>
            <w:vAlign w:val="center"/>
          </w:tcPr>
          <w:p w14:paraId="66ADBD2B" w14:textId="77777777" w:rsidR="00BB03BD" w:rsidRPr="0060235E" w:rsidRDefault="00BB03BD" w:rsidP="00522A78">
            <w:pPr>
              <w:widowControl/>
              <w:suppressLineNumbers/>
              <w:spacing w:before="40" w:after="14"/>
              <w:jc w:val="center"/>
              <w:rPr>
                <w:rFonts w:eastAsiaTheme="minorEastAsia"/>
              </w:rPr>
            </w:pPr>
            <w:r w:rsidRPr="0060235E">
              <w:rPr>
                <w:rFonts w:eastAsiaTheme="minorEastAsia"/>
              </w:rPr>
              <w:t>160,000</w:t>
            </w:r>
          </w:p>
        </w:tc>
        <w:tc>
          <w:tcPr>
            <w:tcW w:w="1350" w:type="dxa"/>
            <w:tcBorders>
              <w:top w:val="nil"/>
              <w:left w:val="nil"/>
              <w:bottom w:val="nil"/>
              <w:right w:val="nil"/>
            </w:tcBorders>
            <w:vAlign w:val="center"/>
          </w:tcPr>
          <w:p w14:paraId="323F0F36" w14:textId="77777777" w:rsidR="00BB03BD" w:rsidRPr="0060235E" w:rsidRDefault="00BB03BD" w:rsidP="00522A78">
            <w:pPr>
              <w:widowControl/>
              <w:suppressLineNumbers/>
              <w:spacing w:before="38" w:after="16"/>
              <w:jc w:val="center"/>
              <w:rPr>
                <w:rFonts w:eastAsiaTheme="minorEastAsia"/>
              </w:rPr>
            </w:pPr>
            <w:r w:rsidRPr="0060235E">
              <w:rPr>
                <w:rFonts w:eastAsiaTheme="minorEastAsia"/>
              </w:rPr>
              <w:t>400</w:t>
            </w:r>
          </w:p>
        </w:tc>
      </w:tr>
      <w:tr w:rsidR="00BB03BD" w:rsidRPr="0060235E" w14:paraId="3466CAA2" w14:textId="77777777" w:rsidTr="001707B2">
        <w:trPr>
          <w:trHeight w:hRule="exact" w:val="346"/>
        </w:trPr>
        <w:tc>
          <w:tcPr>
            <w:tcW w:w="900" w:type="dxa"/>
            <w:tcBorders>
              <w:top w:val="nil"/>
              <w:left w:val="nil"/>
              <w:bottom w:val="nil"/>
              <w:right w:val="nil"/>
            </w:tcBorders>
            <w:vAlign w:val="center"/>
          </w:tcPr>
          <w:p w14:paraId="3DF9467D" w14:textId="06C42AED" w:rsidR="00BB03BD" w:rsidRPr="0060235E" w:rsidRDefault="00BB03BD" w:rsidP="00522A78">
            <w:pPr>
              <w:widowControl/>
              <w:suppressLineNumbers/>
              <w:spacing w:before="44" w:after="14"/>
              <w:jc w:val="both"/>
              <w:rPr>
                <w:rFonts w:eastAsiaTheme="minorEastAsia"/>
              </w:rPr>
            </w:pPr>
          </w:p>
        </w:tc>
        <w:tc>
          <w:tcPr>
            <w:tcW w:w="1710" w:type="dxa"/>
            <w:tcBorders>
              <w:top w:val="nil"/>
              <w:left w:val="nil"/>
              <w:bottom w:val="nil"/>
              <w:right w:val="nil"/>
            </w:tcBorders>
            <w:vAlign w:val="center"/>
          </w:tcPr>
          <w:p w14:paraId="1F120A4B" w14:textId="73DDDCDA" w:rsidR="00BB03BD" w:rsidRPr="0060235E" w:rsidRDefault="00BB03BD" w:rsidP="00522A78">
            <w:pPr>
              <w:widowControl/>
              <w:suppressLineNumbers/>
              <w:spacing w:before="48" w:after="11"/>
              <w:ind w:left="13"/>
              <w:jc w:val="center"/>
              <w:rPr>
                <w:rFonts w:eastAsiaTheme="minorEastAsia"/>
              </w:rPr>
            </w:pPr>
          </w:p>
        </w:tc>
        <w:tc>
          <w:tcPr>
            <w:tcW w:w="990" w:type="dxa"/>
            <w:tcBorders>
              <w:top w:val="nil"/>
              <w:left w:val="nil"/>
              <w:bottom w:val="nil"/>
              <w:right w:val="nil"/>
            </w:tcBorders>
            <w:vAlign w:val="center"/>
          </w:tcPr>
          <w:p w14:paraId="1221B3C5" w14:textId="1D8B3C2C" w:rsidR="00BB03BD" w:rsidRPr="0060235E" w:rsidRDefault="00BB03BD" w:rsidP="00522A78">
            <w:pPr>
              <w:widowControl/>
              <w:suppressLineNumbers/>
              <w:spacing w:before="52" w:after="7"/>
              <w:jc w:val="center"/>
              <w:rPr>
                <w:rFonts w:eastAsiaTheme="minorEastAsia"/>
              </w:rPr>
            </w:pPr>
          </w:p>
        </w:tc>
        <w:tc>
          <w:tcPr>
            <w:tcW w:w="2340" w:type="dxa"/>
            <w:tcBorders>
              <w:top w:val="nil"/>
              <w:left w:val="nil"/>
              <w:bottom w:val="nil"/>
              <w:right w:val="nil"/>
            </w:tcBorders>
            <w:vAlign w:val="center"/>
          </w:tcPr>
          <w:p w14:paraId="31FA3BD9" w14:textId="71E9D6BF" w:rsidR="00BB03BD" w:rsidRPr="0060235E" w:rsidRDefault="00BB03BD" w:rsidP="00522A78">
            <w:pPr>
              <w:widowControl/>
              <w:suppressLineNumbers/>
              <w:spacing w:before="50" w:after="9"/>
              <w:jc w:val="center"/>
              <w:rPr>
                <w:rFonts w:eastAsiaTheme="minorEastAsia"/>
              </w:rPr>
            </w:pPr>
          </w:p>
        </w:tc>
        <w:tc>
          <w:tcPr>
            <w:tcW w:w="1350" w:type="dxa"/>
            <w:tcBorders>
              <w:top w:val="nil"/>
              <w:left w:val="nil"/>
              <w:bottom w:val="nil"/>
              <w:right w:val="nil"/>
            </w:tcBorders>
            <w:vAlign w:val="center"/>
          </w:tcPr>
          <w:p w14:paraId="67D6BEE8" w14:textId="32E0405E" w:rsidR="00BB03BD" w:rsidRPr="0060235E" w:rsidRDefault="00BB03BD" w:rsidP="00522A78">
            <w:pPr>
              <w:widowControl/>
              <w:suppressLineNumbers/>
              <w:spacing w:before="47" w:after="12"/>
              <w:jc w:val="center"/>
              <w:rPr>
                <w:rFonts w:eastAsiaTheme="minorEastAsia"/>
              </w:rPr>
            </w:pPr>
          </w:p>
        </w:tc>
      </w:tr>
      <w:tr w:rsidR="00BB03BD" w:rsidRPr="0060235E" w14:paraId="46F70EAA" w14:textId="77777777" w:rsidTr="001707B2">
        <w:trPr>
          <w:trHeight w:hRule="exact" w:val="350"/>
        </w:trPr>
        <w:tc>
          <w:tcPr>
            <w:tcW w:w="900" w:type="dxa"/>
            <w:tcBorders>
              <w:top w:val="nil"/>
              <w:left w:val="nil"/>
              <w:bottom w:val="nil"/>
              <w:right w:val="nil"/>
            </w:tcBorders>
            <w:vAlign w:val="center"/>
          </w:tcPr>
          <w:p w14:paraId="66788875" w14:textId="60122E0A" w:rsidR="00BB03BD" w:rsidRPr="0060235E" w:rsidRDefault="00BB03BD" w:rsidP="00522A78">
            <w:pPr>
              <w:widowControl/>
              <w:suppressLineNumbers/>
              <w:spacing w:before="49" w:after="10"/>
              <w:jc w:val="both"/>
              <w:rPr>
                <w:rFonts w:eastAsiaTheme="minorEastAsia"/>
              </w:rPr>
            </w:pPr>
          </w:p>
        </w:tc>
        <w:tc>
          <w:tcPr>
            <w:tcW w:w="1710" w:type="dxa"/>
            <w:tcBorders>
              <w:top w:val="nil"/>
              <w:left w:val="nil"/>
              <w:bottom w:val="nil"/>
              <w:right w:val="nil"/>
            </w:tcBorders>
            <w:vAlign w:val="center"/>
          </w:tcPr>
          <w:p w14:paraId="3917E804" w14:textId="2A6C0A0D" w:rsidR="00BB03BD" w:rsidRPr="0060235E" w:rsidRDefault="00BB03BD" w:rsidP="00522A78">
            <w:pPr>
              <w:widowControl/>
              <w:suppressLineNumbers/>
              <w:spacing w:before="47" w:after="12"/>
              <w:ind w:left="13"/>
              <w:jc w:val="center"/>
              <w:rPr>
                <w:rFonts w:eastAsiaTheme="minorEastAsia"/>
              </w:rPr>
            </w:pPr>
          </w:p>
        </w:tc>
        <w:tc>
          <w:tcPr>
            <w:tcW w:w="990" w:type="dxa"/>
            <w:tcBorders>
              <w:top w:val="nil"/>
              <w:left w:val="nil"/>
              <w:bottom w:val="nil"/>
              <w:right w:val="nil"/>
            </w:tcBorders>
            <w:vAlign w:val="center"/>
          </w:tcPr>
          <w:p w14:paraId="652CB06D" w14:textId="0DCA6400" w:rsidR="00BB03BD" w:rsidRPr="0060235E" w:rsidRDefault="00BB03BD" w:rsidP="00522A78">
            <w:pPr>
              <w:widowControl/>
              <w:suppressLineNumbers/>
              <w:spacing w:before="47" w:after="12"/>
              <w:jc w:val="center"/>
              <w:rPr>
                <w:rFonts w:eastAsiaTheme="minorEastAsia"/>
              </w:rPr>
            </w:pPr>
          </w:p>
        </w:tc>
        <w:tc>
          <w:tcPr>
            <w:tcW w:w="2340" w:type="dxa"/>
            <w:tcBorders>
              <w:top w:val="nil"/>
              <w:left w:val="nil"/>
              <w:bottom w:val="nil"/>
              <w:right w:val="nil"/>
            </w:tcBorders>
            <w:vAlign w:val="center"/>
          </w:tcPr>
          <w:p w14:paraId="7E7930AB" w14:textId="7407710F" w:rsidR="00BB03BD" w:rsidRPr="0060235E" w:rsidRDefault="00BB03BD" w:rsidP="00522A78">
            <w:pPr>
              <w:widowControl/>
              <w:suppressLineNumbers/>
              <w:spacing w:before="44" w:after="15"/>
              <w:jc w:val="center"/>
              <w:rPr>
                <w:rFonts w:eastAsiaTheme="minorEastAsia"/>
              </w:rPr>
            </w:pPr>
          </w:p>
        </w:tc>
        <w:tc>
          <w:tcPr>
            <w:tcW w:w="1350" w:type="dxa"/>
            <w:tcBorders>
              <w:top w:val="nil"/>
              <w:left w:val="nil"/>
              <w:bottom w:val="nil"/>
              <w:right w:val="nil"/>
            </w:tcBorders>
            <w:vAlign w:val="center"/>
          </w:tcPr>
          <w:p w14:paraId="0A4CFF9E" w14:textId="5C893B7E" w:rsidR="00BB03BD" w:rsidRPr="0060235E" w:rsidRDefault="00BB03BD" w:rsidP="00522A78">
            <w:pPr>
              <w:widowControl/>
              <w:suppressLineNumbers/>
              <w:spacing w:before="42" w:after="17"/>
              <w:jc w:val="center"/>
              <w:rPr>
                <w:rFonts w:eastAsiaTheme="minorEastAsia"/>
              </w:rPr>
            </w:pPr>
          </w:p>
        </w:tc>
      </w:tr>
    </w:tbl>
    <w:p w14:paraId="2D0DEFB8" w14:textId="77777777" w:rsidR="00FE5ADF" w:rsidRDefault="00FE5ADF" w:rsidP="00FE5ADF">
      <w:pPr>
        <w:widowControl/>
        <w:suppressLineNumbers/>
        <w:spacing w:before="256" w:after="105"/>
        <w:ind w:left="1440"/>
        <w:jc w:val="both"/>
        <w:rPr>
          <w:spacing w:val="-5"/>
        </w:rPr>
      </w:pPr>
    </w:p>
    <w:p w14:paraId="0EFA676D" w14:textId="13B54B14" w:rsidR="00BB03BD" w:rsidRPr="00FE5ADF" w:rsidRDefault="002A4A9C" w:rsidP="00FE5ADF">
      <w:pPr>
        <w:widowControl/>
        <w:suppressLineNumbers/>
        <w:spacing w:before="256" w:after="105"/>
        <w:ind w:left="1440"/>
        <w:jc w:val="both"/>
        <w:rPr>
          <w:spacing w:val="-5"/>
        </w:rPr>
      </w:pPr>
      <w:r w:rsidRPr="0060235E">
        <w:rPr>
          <w:spacing w:val="-5"/>
        </w:rPr>
        <w:t>B.</w:t>
      </w:r>
      <w:r w:rsidRPr="0060235E">
        <w:rPr>
          <w:spacing w:val="-5"/>
        </w:rPr>
        <w:tab/>
      </w:r>
      <w:r w:rsidR="00BB03BD" w:rsidRPr="0060235E">
        <w:t>Recreational Development</w:t>
      </w:r>
    </w:p>
    <w:tbl>
      <w:tblPr>
        <w:tblW w:w="7290" w:type="dxa"/>
        <w:tblInd w:w="1440" w:type="dxa"/>
        <w:tblLayout w:type="fixed"/>
        <w:tblCellMar>
          <w:left w:w="0" w:type="dxa"/>
          <w:right w:w="0" w:type="dxa"/>
        </w:tblCellMar>
        <w:tblLook w:val="0000" w:firstRow="0" w:lastRow="0" w:firstColumn="0" w:lastColumn="0" w:noHBand="0" w:noVBand="0"/>
      </w:tblPr>
      <w:tblGrid>
        <w:gridCol w:w="900"/>
        <w:gridCol w:w="1710"/>
        <w:gridCol w:w="990"/>
        <w:gridCol w:w="2340"/>
        <w:gridCol w:w="1350"/>
      </w:tblGrid>
      <w:tr w:rsidR="001707B2" w:rsidRPr="0060235E" w14:paraId="6F36E3B5" w14:textId="77777777" w:rsidTr="001E2635">
        <w:trPr>
          <w:cantSplit/>
          <w:trHeight w:hRule="exact" w:val="504"/>
        </w:trPr>
        <w:tc>
          <w:tcPr>
            <w:tcW w:w="900" w:type="dxa"/>
            <w:tcBorders>
              <w:top w:val="nil"/>
              <w:left w:val="nil"/>
              <w:bottom w:val="nil"/>
              <w:right w:val="nil"/>
            </w:tcBorders>
            <w:vAlign w:val="center"/>
          </w:tcPr>
          <w:p w14:paraId="375E8801" w14:textId="77777777" w:rsidR="001707B2" w:rsidRPr="0060235E" w:rsidRDefault="001707B2" w:rsidP="00522A78">
            <w:pPr>
              <w:widowControl/>
              <w:suppressLineNumbers/>
              <w:jc w:val="center"/>
              <w:rPr>
                <w:rFonts w:eastAsiaTheme="minorEastAsia"/>
              </w:rPr>
            </w:pPr>
          </w:p>
        </w:tc>
        <w:tc>
          <w:tcPr>
            <w:tcW w:w="1710" w:type="dxa"/>
            <w:tcBorders>
              <w:top w:val="nil"/>
              <w:left w:val="nil"/>
              <w:right w:val="nil"/>
            </w:tcBorders>
            <w:vAlign w:val="center"/>
          </w:tcPr>
          <w:p w14:paraId="40946C2C" w14:textId="19599027" w:rsidR="001707B2" w:rsidRPr="0060235E" w:rsidRDefault="001707B2" w:rsidP="00522A78">
            <w:pPr>
              <w:widowControl/>
              <w:suppressLineNumbers/>
              <w:spacing w:before="117"/>
              <w:jc w:val="center"/>
              <w:rPr>
                <w:rFonts w:eastAsiaTheme="minorEastAsia"/>
                <w:u w:val="single"/>
              </w:rPr>
            </w:pPr>
            <w:r w:rsidRPr="0060235E">
              <w:rPr>
                <w:rFonts w:eastAsiaTheme="minorEastAsia"/>
                <w:u w:val="single"/>
              </w:rPr>
              <w:t xml:space="preserve">Riparian </w:t>
            </w:r>
            <w:r w:rsidR="00FA3A01">
              <w:rPr>
                <w:rFonts w:eastAsiaTheme="minorEastAsia"/>
                <w:u w:val="single"/>
              </w:rPr>
              <w:t>Lot</w:t>
            </w:r>
            <w:r w:rsidRPr="0060235E">
              <w:rPr>
                <w:rFonts w:eastAsiaTheme="minorEastAsia"/>
                <w:u w:val="single"/>
              </w:rPr>
              <w:t>s</w:t>
            </w:r>
          </w:p>
        </w:tc>
        <w:tc>
          <w:tcPr>
            <w:tcW w:w="990" w:type="dxa"/>
            <w:tcBorders>
              <w:top w:val="nil"/>
              <w:left w:val="nil"/>
              <w:bottom w:val="nil"/>
              <w:right w:val="nil"/>
            </w:tcBorders>
            <w:vAlign w:val="center"/>
          </w:tcPr>
          <w:p w14:paraId="1906BDB6" w14:textId="77777777" w:rsidR="001707B2" w:rsidRPr="0060235E" w:rsidRDefault="001707B2" w:rsidP="00522A78">
            <w:pPr>
              <w:widowControl/>
              <w:suppressLineNumbers/>
              <w:spacing w:before="426" w:after="16"/>
              <w:ind w:right="192"/>
              <w:jc w:val="center"/>
              <w:rPr>
                <w:rFonts w:eastAsiaTheme="minorEastAsia"/>
              </w:rPr>
            </w:pPr>
          </w:p>
        </w:tc>
        <w:tc>
          <w:tcPr>
            <w:tcW w:w="2340" w:type="dxa"/>
            <w:tcBorders>
              <w:top w:val="nil"/>
              <w:left w:val="nil"/>
              <w:right w:val="nil"/>
            </w:tcBorders>
            <w:vAlign w:val="center"/>
          </w:tcPr>
          <w:p w14:paraId="32A8ADE9" w14:textId="2A56A165" w:rsidR="001707B2" w:rsidRPr="0060235E" w:rsidRDefault="001707B2" w:rsidP="00522A78">
            <w:pPr>
              <w:widowControl/>
              <w:suppressLineNumbers/>
              <w:spacing w:before="127"/>
              <w:jc w:val="center"/>
              <w:rPr>
                <w:rFonts w:eastAsiaTheme="minorEastAsia"/>
                <w:u w:val="single"/>
              </w:rPr>
            </w:pPr>
            <w:r w:rsidRPr="0060235E">
              <w:rPr>
                <w:rFonts w:eastAsiaTheme="minorEastAsia"/>
                <w:u w:val="single"/>
              </w:rPr>
              <w:t xml:space="preserve">Non-Riparian </w:t>
            </w:r>
            <w:r w:rsidR="00FA3A01">
              <w:rPr>
                <w:rFonts w:eastAsiaTheme="minorEastAsia"/>
                <w:u w:val="single"/>
              </w:rPr>
              <w:t>Lot</w:t>
            </w:r>
            <w:r w:rsidRPr="0060235E">
              <w:rPr>
                <w:rFonts w:eastAsiaTheme="minorEastAsia"/>
                <w:u w:val="single"/>
              </w:rPr>
              <w:t>s</w:t>
            </w:r>
          </w:p>
        </w:tc>
        <w:tc>
          <w:tcPr>
            <w:tcW w:w="1350" w:type="dxa"/>
            <w:tcBorders>
              <w:top w:val="nil"/>
              <w:left w:val="nil"/>
              <w:bottom w:val="nil"/>
              <w:right w:val="nil"/>
            </w:tcBorders>
            <w:vAlign w:val="center"/>
          </w:tcPr>
          <w:p w14:paraId="0C247F5E" w14:textId="77777777" w:rsidR="001707B2" w:rsidRPr="0060235E" w:rsidRDefault="001707B2" w:rsidP="00522A78">
            <w:pPr>
              <w:widowControl/>
              <w:suppressLineNumbers/>
              <w:spacing w:before="421" w:after="21"/>
              <w:jc w:val="center"/>
              <w:rPr>
                <w:rFonts w:eastAsiaTheme="minorEastAsia"/>
              </w:rPr>
            </w:pPr>
          </w:p>
        </w:tc>
      </w:tr>
      <w:tr w:rsidR="001707B2" w:rsidRPr="0060235E" w14:paraId="678DA8DB" w14:textId="77777777" w:rsidTr="001E2635">
        <w:trPr>
          <w:trHeight w:hRule="exact" w:val="459"/>
        </w:trPr>
        <w:tc>
          <w:tcPr>
            <w:tcW w:w="900" w:type="dxa"/>
            <w:tcBorders>
              <w:top w:val="nil"/>
              <w:left w:val="nil"/>
              <w:bottom w:val="nil"/>
              <w:right w:val="nil"/>
            </w:tcBorders>
            <w:vAlign w:val="center"/>
          </w:tcPr>
          <w:p w14:paraId="27CA7730" w14:textId="77777777" w:rsidR="001707B2" w:rsidRPr="0060235E" w:rsidRDefault="001707B2" w:rsidP="00522A78">
            <w:pPr>
              <w:widowControl/>
              <w:suppressLineNumbers/>
              <w:spacing w:before="46" w:after="19"/>
              <w:jc w:val="center"/>
              <w:rPr>
                <w:rFonts w:eastAsiaTheme="minorEastAsia"/>
              </w:rPr>
            </w:pPr>
          </w:p>
        </w:tc>
        <w:tc>
          <w:tcPr>
            <w:tcW w:w="1710" w:type="dxa"/>
            <w:tcBorders>
              <w:top w:val="nil"/>
              <w:left w:val="nil"/>
              <w:bottom w:val="nil"/>
              <w:right w:val="nil"/>
            </w:tcBorders>
            <w:vAlign w:val="center"/>
          </w:tcPr>
          <w:p w14:paraId="1D4B3D96" w14:textId="77777777" w:rsidR="001707B2" w:rsidRPr="0060235E" w:rsidRDefault="001707B2" w:rsidP="00522A78">
            <w:pPr>
              <w:widowControl/>
              <w:suppressLineNumbers/>
              <w:spacing w:before="48" w:after="20"/>
              <w:jc w:val="center"/>
              <w:rPr>
                <w:rFonts w:eastAsiaTheme="minorEastAsia"/>
              </w:rPr>
            </w:pPr>
            <w:r w:rsidRPr="0060235E">
              <w:rPr>
                <w:rFonts w:eastAsiaTheme="minorEastAsia"/>
              </w:rPr>
              <w:t>Area</w:t>
            </w:r>
          </w:p>
        </w:tc>
        <w:tc>
          <w:tcPr>
            <w:tcW w:w="990" w:type="dxa"/>
            <w:tcBorders>
              <w:top w:val="nil"/>
              <w:left w:val="nil"/>
              <w:bottom w:val="nil"/>
              <w:right w:val="nil"/>
            </w:tcBorders>
            <w:vAlign w:val="center"/>
          </w:tcPr>
          <w:p w14:paraId="6A867277" w14:textId="77777777" w:rsidR="001707B2" w:rsidRPr="0060235E" w:rsidRDefault="001707B2" w:rsidP="00522A78">
            <w:pPr>
              <w:widowControl/>
              <w:suppressLineNumbers/>
              <w:spacing w:before="51" w:after="17"/>
              <w:jc w:val="center"/>
              <w:rPr>
                <w:rFonts w:eastAsiaTheme="minorEastAsia"/>
              </w:rPr>
            </w:pPr>
            <w:r w:rsidRPr="0060235E">
              <w:rPr>
                <w:rFonts w:eastAsiaTheme="minorEastAsia"/>
              </w:rPr>
              <w:t>Width</w:t>
            </w:r>
          </w:p>
        </w:tc>
        <w:tc>
          <w:tcPr>
            <w:tcW w:w="2340" w:type="dxa"/>
            <w:tcBorders>
              <w:top w:val="nil"/>
              <w:left w:val="nil"/>
              <w:bottom w:val="nil"/>
              <w:right w:val="nil"/>
            </w:tcBorders>
            <w:vAlign w:val="center"/>
          </w:tcPr>
          <w:p w14:paraId="42E22A4E" w14:textId="77777777" w:rsidR="001707B2" w:rsidRPr="0060235E" w:rsidRDefault="001707B2" w:rsidP="00522A78">
            <w:pPr>
              <w:widowControl/>
              <w:suppressLineNumbers/>
              <w:spacing w:before="51" w:after="17"/>
              <w:ind w:right="408"/>
              <w:jc w:val="center"/>
              <w:rPr>
                <w:rFonts w:eastAsiaTheme="minorEastAsia"/>
              </w:rPr>
            </w:pPr>
            <w:r w:rsidRPr="0060235E">
              <w:rPr>
                <w:rFonts w:eastAsiaTheme="minorEastAsia"/>
              </w:rPr>
              <w:t>Area</w:t>
            </w:r>
          </w:p>
        </w:tc>
        <w:tc>
          <w:tcPr>
            <w:tcW w:w="1350" w:type="dxa"/>
            <w:tcBorders>
              <w:top w:val="nil"/>
              <w:left w:val="nil"/>
              <w:bottom w:val="nil"/>
              <w:right w:val="nil"/>
            </w:tcBorders>
            <w:vAlign w:val="center"/>
          </w:tcPr>
          <w:p w14:paraId="797DBB76" w14:textId="77777777" w:rsidR="001707B2" w:rsidRPr="0060235E" w:rsidRDefault="001707B2" w:rsidP="00522A78">
            <w:pPr>
              <w:widowControl/>
              <w:suppressLineNumbers/>
              <w:spacing w:before="46" w:after="22"/>
              <w:jc w:val="center"/>
              <w:rPr>
                <w:rFonts w:eastAsiaTheme="minorEastAsia"/>
              </w:rPr>
            </w:pPr>
            <w:r w:rsidRPr="0060235E">
              <w:rPr>
                <w:rFonts w:eastAsiaTheme="minorEastAsia"/>
              </w:rPr>
              <w:t>Width</w:t>
            </w:r>
          </w:p>
        </w:tc>
      </w:tr>
      <w:tr w:rsidR="00BB03BD" w:rsidRPr="0060235E" w14:paraId="57F4E973" w14:textId="77777777" w:rsidTr="001E2635">
        <w:trPr>
          <w:trHeight w:hRule="exact" w:val="459"/>
        </w:trPr>
        <w:tc>
          <w:tcPr>
            <w:tcW w:w="900" w:type="dxa"/>
            <w:tcBorders>
              <w:top w:val="nil"/>
              <w:left w:val="nil"/>
              <w:bottom w:val="nil"/>
              <w:right w:val="nil"/>
            </w:tcBorders>
            <w:vAlign w:val="center"/>
          </w:tcPr>
          <w:p w14:paraId="4093D7AA" w14:textId="77777777" w:rsidR="00BB03BD" w:rsidRPr="0060235E" w:rsidRDefault="00BB03BD" w:rsidP="00522A78">
            <w:pPr>
              <w:widowControl/>
              <w:suppressLineNumbers/>
              <w:spacing w:before="46" w:after="19"/>
              <w:jc w:val="both"/>
              <w:rPr>
                <w:rFonts w:eastAsiaTheme="minorEastAsia"/>
              </w:rPr>
            </w:pPr>
            <w:r w:rsidRPr="0060235E">
              <w:rPr>
                <w:rFonts w:eastAsiaTheme="minorEastAsia"/>
              </w:rPr>
              <w:t>Single</w:t>
            </w:r>
          </w:p>
        </w:tc>
        <w:tc>
          <w:tcPr>
            <w:tcW w:w="1710" w:type="dxa"/>
            <w:tcBorders>
              <w:top w:val="nil"/>
              <w:left w:val="nil"/>
              <w:bottom w:val="nil"/>
              <w:right w:val="nil"/>
            </w:tcBorders>
            <w:vAlign w:val="center"/>
          </w:tcPr>
          <w:p w14:paraId="02C56323" w14:textId="77777777" w:rsidR="00BB03BD" w:rsidRPr="0060235E" w:rsidRDefault="00BB03BD" w:rsidP="00522A78">
            <w:pPr>
              <w:widowControl/>
              <w:suppressLineNumbers/>
              <w:spacing w:before="48" w:after="20"/>
              <w:jc w:val="center"/>
              <w:rPr>
                <w:rFonts w:eastAsiaTheme="minorEastAsia"/>
              </w:rPr>
            </w:pPr>
            <w:r w:rsidRPr="0060235E">
              <w:rPr>
                <w:rFonts w:eastAsiaTheme="minorEastAsia"/>
              </w:rPr>
              <w:t>40,000</w:t>
            </w:r>
          </w:p>
        </w:tc>
        <w:tc>
          <w:tcPr>
            <w:tcW w:w="990" w:type="dxa"/>
            <w:tcBorders>
              <w:top w:val="nil"/>
              <w:left w:val="nil"/>
              <w:bottom w:val="nil"/>
              <w:right w:val="nil"/>
            </w:tcBorders>
            <w:vAlign w:val="center"/>
          </w:tcPr>
          <w:p w14:paraId="6978E90A" w14:textId="77777777" w:rsidR="00BB03BD" w:rsidRPr="0060235E" w:rsidRDefault="00BB03BD" w:rsidP="00522A78">
            <w:pPr>
              <w:widowControl/>
              <w:suppressLineNumbers/>
              <w:spacing w:before="51" w:after="17"/>
              <w:jc w:val="center"/>
              <w:rPr>
                <w:rFonts w:eastAsiaTheme="minorEastAsia"/>
              </w:rPr>
            </w:pPr>
            <w:r w:rsidRPr="0060235E">
              <w:rPr>
                <w:rFonts w:eastAsiaTheme="minorEastAsia"/>
              </w:rPr>
              <w:t>150</w:t>
            </w:r>
          </w:p>
        </w:tc>
        <w:tc>
          <w:tcPr>
            <w:tcW w:w="2340" w:type="dxa"/>
            <w:tcBorders>
              <w:top w:val="nil"/>
              <w:left w:val="nil"/>
              <w:bottom w:val="nil"/>
              <w:right w:val="nil"/>
            </w:tcBorders>
            <w:vAlign w:val="center"/>
          </w:tcPr>
          <w:p w14:paraId="5E910EBB" w14:textId="77777777" w:rsidR="00BB03BD" w:rsidRPr="0060235E" w:rsidRDefault="00BB03BD" w:rsidP="00522A78">
            <w:pPr>
              <w:widowControl/>
              <w:suppressLineNumbers/>
              <w:spacing w:before="51" w:after="17"/>
              <w:jc w:val="center"/>
              <w:rPr>
                <w:rFonts w:eastAsiaTheme="minorEastAsia"/>
              </w:rPr>
            </w:pPr>
            <w:r w:rsidRPr="0060235E">
              <w:rPr>
                <w:rFonts w:eastAsiaTheme="minorEastAsia"/>
              </w:rPr>
              <w:t>40,000</w:t>
            </w:r>
          </w:p>
        </w:tc>
        <w:tc>
          <w:tcPr>
            <w:tcW w:w="1350" w:type="dxa"/>
            <w:tcBorders>
              <w:top w:val="nil"/>
              <w:left w:val="nil"/>
              <w:bottom w:val="nil"/>
              <w:right w:val="nil"/>
            </w:tcBorders>
            <w:vAlign w:val="center"/>
          </w:tcPr>
          <w:p w14:paraId="7DEF1491" w14:textId="77777777" w:rsidR="00BB03BD" w:rsidRPr="0060235E" w:rsidRDefault="00BB03BD" w:rsidP="00522A78">
            <w:pPr>
              <w:widowControl/>
              <w:suppressLineNumbers/>
              <w:spacing w:before="46" w:after="22"/>
              <w:jc w:val="center"/>
              <w:rPr>
                <w:rFonts w:eastAsiaTheme="minorEastAsia"/>
              </w:rPr>
            </w:pPr>
            <w:r w:rsidRPr="0060235E">
              <w:rPr>
                <w:rFonts w:eastAsiaTheme="minorEastAsia"/>
              </w:rPr>
              <w:t>150</w:t>
            </w:r>
          </w:p>
        </w:tc>
      </w:tr>
      <w:tr w:rsidR="00BB03BD" w:rsidRPr="0060235E" w14:paraId="4FF352F4" w14:textId="77777777" w:rsidTr="001E2635">
        <w:trPr>
          <w:trHeight w:hRule="exact" w:val="346"/>
        </w:trPr>
        <w:tc>
          <w:tcPr>
            <w:tcW w:w="900" w:type="dxa"/>
            <w:tcBorders>
              <w:top w:val="nil"/>
              <w:left w:val="nil"/>
              <w:bottom w:val="nil"/>
              <w:right w:val="nil"/>
            </w:tcBorders>
            <w:vAlign w:val="center"/>
          </w:tcPr>
          <w:p w14:paraId="69ACB478" w14:textId="5BFEB783" w:rsidR="00BB03BD" w:rsidRPr="0060235E" w:rsidRDefault="00FA3A01" w:rsidP="00522A78">
            <w:pPr>
              <w:widowControl/>
              <w:suppressLineNumbers/>
              <w:spacing w:before="47" w:after="16"/>
              <w:jc w:val="both"/>
              <w:rPr>
                <w:rFonts w:eastAsiaTheme="minorEastAsia"/>
              </w:rPr>
            </w:pPr>
            <w:r>
              <w:rPr>
                <w:rFonts w:eastAsiaTheme="minorEastAsia"/>
              </w:rPr>
              <w:t>Duplex</w:t>
            </w:r>
          </w:p>
        </w:tc>
        <w:tc>
          <w:tcPr>
            <w:tcW w:w="1710" w:type="dxa"/>
            <w:tcBorders>
              <w:top w:val="nil"/>
              <w:left w:val="nil"/>
              <w:bottom w:val="nil"/>
              <w:right w:val="nil"/>
            </w:tcBorders>
            <w:vAlign w:val="center"/>
          </w:tcPr>
          <w:p w14:paraId="21945BAD" w14:textId="77777777" w:rsidR="00BB03BD" w:rsidRPr="0060235E" w:rsidRDefault="00BB03BD" w:rsidP="00522A78">
            <w:pPr>
              <w:widowControl/>
              <w:suppressLineNumbers/>
              <w:spacing w:before="52" w:after="11"/>
              <w:jc w:val="center"/>
              <w:rPr>
                <w:rFonts w:eastAsiaTheme="minorEastAsia"/>
              </w:rPr>
            </w:pPr>
            <w:r w:rsidRPr="0060235E">
              <w:rPr>
                <w:rFonts w:eastAsiaTheme="minorEastAsia"/>
              </w:rPr>
              <w:t>80,000</w:t>
            </w:r>
          </w:p>
        </w:tc>
        <w:tc>
          <w:tcPr>
            <w:tcW w:w="990" w:type="dxa"/>
            <w:tcBorders>
              <w:top w:val="nil"/>
              <w:left w:val="nil"/>
              <w:bottom w:val="nil"/>
              <w:right w:val="nil"/>
            </w:tcBorders>
            <w:vAlign w:val="center"/>
          </w:tcPr>
          <w:p w14:paraId="538DCDE5" w14:textId="77777777" w:rsidR="00BB03BD" w:rsidRPr="0060235E" w:rsidRDefault="00BB03BD" w:rsidP="00522A78">
            <w:pPr>
              <w:widowControl/>
              <w:suppressLineNumbers/>
              <w:spacing w:before="52" w:after="11"/>
              <w:jc w:val="center"/>
              <w:rPr>
                <w:rFonts w:eastAsiaTheme="minorEastAsia"/>
              </w:rPr>
            </w:pPr>
            <w:r w:rsidRPr="0060235E">
              <w:rPr>
                <w:rFonts w:eastAsiaTheme="minorEastAsia"/>
              </w:rPr>
              <w:t>225</w:t>
            </w:r>
          </w:p>
        </w:tc>
        <w:tc>
          <w:tcPr>
            <w:tcW w:w="2340" w:type="dxa"/>
            <w:tcBorders>
              <w:top w:val="nil"/>
              <w:left w:val="nil"/>
              <w:bottom w:val="nil"/>
              <w:right w:val="nil"/>
            </w:tcBorders>
            <w:vAlign w:val="center"/>
          </w:tcPr>
          <w:p w14:paraId="0220A010" w14:textId="77777777" w:rsidR="00BB03BD" w:rsidRPr="0060235E" w:rsidRDefault="00BB03BD" w:rsidP="00522A78">
            <w:pPr>
              <w:widowControl/>
              <w:suppressLineNumbers/>
              <w:spacing w:before="52" w:after="11"/>
              <w:jc w:val="center"/>
              <w:rPr>
                <w:rFonts w:eastAsiaTheme="minorEastAsia"/>
              </w:rPr>
            </w:pPr>
            <w:r w:rsidRPr="0060235E">
              <w:rPr>
                <w:rFonts w:eastAsiaTheme="minorEastAsia"/>
              </w:rPr>
              <w:t>80,000</w:t>
            </w:r>
          </w:p>
        </w:tc>
        <w:tc>
          <w:tcPr>
            <w:tcW w:w="1350" w:type="dxa"/>
            <w:tcBorders>
              <w:top w:val="nil"/>
              <w:left w:val="nil"/>
              <w:bottom w:val="nil"/>
              <w:right w:val="nil"/>
            </w:tcBorders>
            <w:vAlign w:val="center"/>
          </w:tcPr>
          <w:p w14:paraId="38A93F6F" w14:textId="77777777" w:rsidR="00BB03BD" w:rsidRPr="0060235E" w:rsidRDefault="00BB03BD" w:rsidP="00522A78">
            <w:pPr>
              <w:widowControl/>
              <w:suppressLineNumbers/>
              <w:spacing w:before="46" w:after="22"/>
              <w:jc w:val="center"/>
              <w:rPr>
                <w:rFonts w:eastAsiaTheme="minorEastAsia"/>
              </w:rPr>
            </w:pPr>
            <w:r w:rsidRPr="0060235E">
              <w:rPr>
                <w:rFonts w:eastAsiaTheme="minorEastAsia"/>
              </w:rPr>
              <w:t>265</w:t>
            </w:r>
          </w:p>
        </w:tc>
      </w:tr>
      <w:tr w:rsidR="00BB03BD" w:rsidRPr="0060235E" w14:paraId="1527569A" w14:textId="77777777" w:rsidTr="001E2635">
        <w:trPr>
          <w:trHeight w:hRule="exact" w:val="346"/>
        </w:trPr>
        <w:tc>
          <w:tcPr>
            <w:tcW w:w="900" w:type="dxa"/>
            <w:tcBorders>
              <w:top w:val="nil"/>
              <w:left w:val="nil"/>
              <w:bottom w:val="nil"/>
              <w:right w:val="nil"/>
            </w:tcBorders>
            <w:vAlign w:val="center"/>
          </w:tcPr>
          <w:p w14:paraId="44C22C03" w14:textId="17BC321C" w:rsidR="00BB03BD" w:rsidRPr="0060235E" w:rsidRDefault="00BB03BD" w:rsidP="00522A78">
            <w:pPr>
              <w:widowControl/>
              <w:suppressLineNumbers/>
              <w:spacing w:before="42" w:after="21"/>
              <w:jc w:val="both"/>
              <w:rPr>
                <w:rFonts w:eastAsiaTheme="minorEastAsia"/>
              </w:rPr>
            </w:pPr>
          </w:p>
        </w:tc>
        <w:tc>
          <w:tcPr>
            <w:tcW w:w="1710" w:type="dxa"/>
            <w:tcBorders>
              <w:top w:val="nil"/>
              <w:left w:val="nil"/>
              <w:bottom w:val="nil"/>
              <w:right w:val="nil"/>
            </w:tcBorders>
            <w:vAlign w:val="center"/>
          </w:tcPr>
          <w:p w14:paraId="681F52F8" w14:textId="2325AB99" w:rsidR="00BB03BD" w:rsidRPr="0060235E" w:rsidRDefault="00BB03BD" w:rsidP="00522A78">
            <w:pPr>
              <w:widowControl/>
              <w:suppressLineNumbers/>
              <w:spacing w:before="46" w:after="17"/>
              <w:jc w:val="center"/>
              <w:rPr>
                <w:rFonts w:eastAsiaTheme="minorEastAsia"/>
              </w:rPr>
            </w:pPr>
          </w:p>
        </w:tc>
        <w:tc>
          <w:tcPr>
            <w:tcW w:w="990" w:type="dxa"/>
            <w:tcBorders>
              <w:top w:val="nil"/>
              <w:left w:val="nil"/>
              <w:bottom w:val="nil"/>
              <w:right w:val="nil"/>
            </w:tcBorders>
            <w:vAlign w:val="center"/>
          </w:tcPr>
          <w:p w14:paraId="14BED2CE" w14:textId="7734CCF1" w:rsidR="00BB03BD" w:rsidRPr="0060235E" w:rsidRDefault="00BB03BD" w:rsidP="00522A78">
            <w:pPr>
              <w:widowControl/>
              <w:suppressLineNumbers/>
              <w:spacing w:before="46" w:after="17"/>
              <w:jc w:val="center"/>
              <w:rPr>
                <w:rFonts w:eastAsiaTheme="minorEastAsia"/>
              </w:rPr>
            </w:pPr>
          </w:p>
        </w:tc>
        <w:tc>
          <w:tcPr>
            <w:tcW w:w="2340" w:type="dxa"/>
            <w:tcBorders>
              <w:top w:val="nil"/>
              <w:left w:val="nil"/>
              <w:bottom w:val="nil"/>
              <w:right w:val="nil"/>
            </w:tcBorders>
            <w:vAlign w:val="center"/>
          </w:tcPr>
          <w:p w14:paraId="77A9F316" w14:textId="3FA73AE1" w:rsidR="00BB03BD" w:rsidRPr="0060235E" w:rsidRDefault="00BB03BD" w:rsidP="00522A78">
            <w:pPr>
              <w:widowControl/>
              <w:suppressLineNumbers/>
              <w:spacing w:before="46" w:after="17"/>
              <w:jc w:val="center"/>
              <w:rPr>
                <w:rFonts w:eastAsiaTheme="minorEastAsia"/>
              </w:rPr>
            </w:pPr>
          </w:p>
        </w:tc>
        <w:tc>
          <w:tcPr>
            <w:tcW w:w="1350" w:type="dxa"/>
            <w:tcBorders>
              <w:top w:val="nil"/>
              <w:left w:val="nil"/>
              <w:bottom w:val="nil"/>
              <w:right w:val="nil"/>
            </w:tcBorders>
            <w:vAlign w:val="center"/>
          </w:tcPr>
          <w:p w14:paraId="4DDF936B" w14:textId="0D8A9100" w:rsidR="00BB03BD" w:rsidRPr="0060235E" w:rsidRDefault="00BB03BD" w:rsidP="00522A78">
            <w:pPr>
              <w:widowControl/>
              <w:suppressLineNumbers/>
              <w:spacing w:before="46" w:after="22"/>
              <w:jc w:val="center"/>
              <w:rPr>
                <w:rFonts w:eastAsiaTheme="minorEastAsia"/>
              </w:rPr>
            </w:pPr>
          </w:p>
        </w:tc>
      </w:tr>
      <w:tr w:rsidR="00BB03BD" w:rsidRPr="0060235E" w14:paraId="2E0F1575" w14:textId="77777777" w:rsidTr="001E2635">
        <w:trPr>
          <w:trHeight w:hRule="exact" w:val="349"/>
        </w:trPr>
        <w:tc>
          <w:tcPr>
            <w:tcW w:w="900" w:type="dxa"/>
            <w:tcBorders>
              <w:top w:val="nil"/>
              <w:left w:val="nil"/>
              <w:bottom w:val="nil"/>
              <w:right w:val="nil"/>
            </w:tcBorders>
            <w:vAlign w:val="center"/>
          </w:tcPr>
          <w:p w14:paraId="2132068C" w14:textId="17E95683" w:rsidR="00BB03BD" w:rsidRPr="0060235E" w:rsidRDefault="00BB03BD" w:rsidP="00522A78">
            <w:pPr>
              <w:widowControl/>
              <w:suppressLineNumbers/>
              <w:spacing w:before="51" w:after="12"/>
              <w:jc w:val="both"/>
              <w:rPr>
                <w:rFonts w:eastAsiaTheme="minorEastAsia"/>
              </w:rPr>
            </w:pPr>
          </w:p>
        </w:tc>
        <w:tc>
          <w:tcPr>
            <w:tcW w:w="1710" w:type="dxa"/>
            <w:tcBorders>
              <w:top w:val="nil"/>
              <w:left w:val="nil"/>
              <w:bottom w:val="nil"/>
              <w:right w:val="nil"/>
            </w:tcBorders>
            <w:vAlign w:val="center"/>
          </w:tcPr>
          <w:p w14:paraId="1731EFF8" w14:textId="6DA8AB31" w:rsidR="00BB03BD" w:rsidRPr="0060235E" w:rsidRDefault="00BB03BD" w:rsidP="00522A78">
            <w:pPr>
              <w:widowControl/>
              <w:suppressLineNumbers/>
              <w:spacing w:before="46" w:after="17"/>
              <w:jc w:val="center"/>
              <w:rPr>
                <w:rFonts w:eastAsiaTheme="minorEastAsia"/>
              </w:rPr>
            </w:pPr>
          </w:p>
        </w:tc>
        <w:tc>
          <w:tcPr>
            <w:tcW w:w="990" w:type="dxa"/>
            <w:tcBorders>
              <w:top w:val="nil"/>
              <w:left w:val="nil"/>
              <w:bottom w:val="nil"/>
              <w:right w:val="nil"/>
            </w:tcBorders>
            <w:vAlign w:val="center"/>
          </w:tcPr>
          <w:p w14:paraId="71CFBF07" w14:textId="7ABC5B34" w:rsidR="00BB03BD" w:rsidRPr="0060235E" w:rsidRDefault="00BB03BD" w:rsidP="00522A78">
            <w:pPr>
              <w:widowControl/>
              <w:suppressLineNumbers/>
              <w:spacing w:before="46" w:after="17"/>
              <w:jc w:val="center"/>
              <w:rPr>
                <w:rFonts w:eastAsiaTheme="minorEastAsia"/>
              </w:rPr>
            </w:pPr>
          </w:p>
        </w:tc>
        <w:tc>
          <w:tcPr>
            <w:tcW w:w="2340" w:type="dxa"/>
            <w:tcBorders>
              <w:top w:val="nil"/>
              <w:left w:val="nil"/>
              <w:bottom w:val="nil"/>
              <w:right w:val="nil"/>
            </w:tcBorders>
            <w:vAlign w:val="center"/>
          </w:tcPr>
          <w:p w14:paraId="49E069C0" w14:textId="2703C304" w:rsidR="00BB03BD" w:rsidRPr="0060235E" w:rsidRDefault="00BB03BD" w:rsidP="00522A78">
            <w:pPr>
              <w:widowControl/>
              <w:suppressLineNumbers/>
              <w:spacing w:before="46" w:after="17"/>
              <w:jc w:val="center"/>
              <w:rPr>
                <w:rFonts w:eastAsiaTheme="minorEastAsia"/>
              </w:rPr>
            </w:pPr>
          </w:p>
        </w:tc>
        <w:tc>
          <w:tcPr>
            <w:tcW w:w="1350" w:type="dxa"/>
            <w:tcBorders>
              <w:top w:val="nil"/>
              <w:left w:val="nil"/>
              <w:bottom w:val="nil"/>
              <w:right w:val="nil"/>
            </w:tcBorders>
            <w:vAlign w:val="center"/>
          </w:tcPr>
          <w:p w14:paraId="4145CE7B" w14:textId="565D444C" w:rsidR="00BB03BD" w:rsidRPr="0060235E" w:rsidRDefault="00BB03BD" w:rsidP="00522A78">
            <w:pPr>
              <w:widowControl/>
              <w:suppressLineNumbers/>
              <w:spacing w:before="46" w:after="22"/>
              <w:jc w:val="center"/>
              <w:rPr>
                <w:rFonts w:eastAsiaTheme="minorEastAsia"/>
              </w:rPr>
            </w:pPr>
          </w:p>
        </w:tc>
      </w:tr>
    </w:tbl>
    <w:p w14:paraId="7BC306CB" w14:textId="77777777" w:rsidR="00BB03BD" w:rsidRPr="0060235E" w:rsidRDefault="002A4A9C" w:rsidP="00522A78">
      <w:pPr>
        <w:widowControl/>
        <w:suppressLineNumbers/>
        <w:spacing w:before="256" w:after="105"/>
        <w:ind w:left="1440"/>
        <w:jc w:val="both"/>
      </w:pPr>
      <w:r w:rsidRPr="0060235E">
        <w:rPr>
          <w:spacing w:val="-5"/>
        </w:rPr>
        <w:t>C.</w:t>
      </w:r>
      <w:r w:rsidRPr="0060235E">
        <w:rPr>
          <w:spacing w:val="-5"/>
        </w:rPr>
        <w:tab/>
      </w:r>
      <w:r w:rsidR="00BB03BD" w:rsidRPr="0060235E">
        <w:t>General Development</w:t>
      </w:r>
    </w:p>
    <w:tbl>
      <w:tblPr>
        <w:tblW w:w="7290" w:type="dxa"/>
        <w:tblInd w:w="1440" w:type="dxa"/>
        <w:tblLayout w:type="fixed"/>
        <w:tblCellMar>
          <w:left w:w="0" w:type="dxa"/>
          <w:right w:w="0" w:type="dxa"/>
        </w:tblCellMar>
        <w:tblLook w:val="0000" w:firstRow="0" w:lastRow="0" w:firstColumn="0" w:lastColumn="0" w:noHBand="0" w:noVBand="0"/>
      </w:tblPr>
      <w:tblGrid>
        <w:gridCol w:w="900"/>
        <w:gridCol w:w="1710"/>
        <w:gridCol w:w="990"/>
        <w:gridCol w:w="2340"/>
        <w:gridCol w:w="1350"/>
      </w:tblGrid>
      <w:tr w:rsidR="001E2635" w:rsidRPr="0060235E" w14:paraId="59C8C97A" w14:textId="77777777" w:rsidTr="001E2635">
        <w:trPr>
          <w:cantSplit/>
          <w:trHeight w:hRule="exact" w:val="504"/>
        </w:trPr>
        <w:tc>
          <w:tcPr>
            <w:tcW w:w="900" w:type="dxa"/>
            <w:tcBorders>
              <w:top w:val="nil"/>
              <w:left w:val="nil"/>
              <w:bottom w:val="nil"/>
              <w:right w:val="nil"/>
            </w:tcBorders>
            <w:vAlign w:val="center"/>
          </w:tcPr>
          <w:p w14:paraId="03E890BC" w14:textId="77777777" w:rsidR="001E2635" w:rsidRPr="0060235E" w:rsidRDefault="001E2635" w:rsidP="00522A78">
            <w:pPr>
              <w:widowControl/>
              <w:suppressLineNumbers/>
              <w:jc w:val="center"/>
              <w:rPr>
                <w:rFonts w:eastAsiaTheme="minorEastAsia"/>
              </w:rPr>
            </w:pPr>
          </w:p>
        </w:tc>
        <w:tc>
          <w:tcPr>
            <w:tcW w:w="1710" w:type="dxa"/>
            <w:tcBorders>
              <w:top w:val="nil"/>
              <w:left w:val="nil"/>
              <w:right w:val="nil"/>
            </w:tcBorders>
            <w:vAlign w:val="center"/>
          </w:tcPr>
          <w:p w14:paraId="0C0540DC" w14:textId="6DD1855C" w:rsidR="001E2635" w:rsidRPr="0060235E" w:rsidRDefault="001E2635" w:rsidP="00522A78">
            <w:pPr>
              <w:widowControl/>
              <w:suppressLineNumbers/>
              <w:spacing w:before="117"/>
              <w:jc w:val="center"/>
              <w:rPr>
                <w:rFonts w:eastAsiaTheme="minorEastAsia"/>
                <w:u w:val="single"/>
              </w:rPr>
            </w:pPr>
            <w:r w:rsidRPr="0060235E">
              <w:rPr>
                <w:rFonts w:eastAsiaTheme="minorEastAsia"/>
                <w:u w:val="single"/>
              </w:rPr>
              <w:t xml:space="preserve">Riparian </w:t>
            </w:r>
            <w:r w:rsidR="00FA3A01">
              <w:rPr>
                <w:rFonts w:eastAsiaTheme="minorEastAsia"/>
                <w:u w:val="single"/>
              </w:rPr>
              <w:t>Lot</w:t>
            </w:r>
            <w:r w:rsidRPr="0060235E">
              <w:rPr>
                <w:rFonts w:eastAsiaTheme="minorEastAsia"/>
                <w:u w:val="single"/>
              </w:rPr>
              <w:t>s</w:t>
            </w:r>
          </w:p>
        </w:tc>
        <w:tc>
          <w:tcPr>
            <w:tcW w:w="990" w:type="dxa"/>
            <w:tcBorders>
              <w:top w:val="nil"/>
              <w:left w:val="nil"/>
              <w:bottom w:val="nil"/>
              <w:right w:val="nil"/>
            </w:tcBorders>
            <w:vAlign w:val="center"/>
          </w:tcPr>
          <w:p w14:paraId="4095F31E" w14:textId="77777777" w:rsidR="001E2635" w:rsidRPr="0060235E" w:rsidRDefault="001E2635" w:rsidP="00522A78">
            <w:pPr>
              <w:widowControl/>
              <w:suppressLineNumbers/>
              <w:spacing w:before="426" w:after="16"/>
              <w:ind w:right="192"/>
              <w:jc w:val="center"/>
              <w:rPr>
                <w:rFonts w:eastAsiaTheme="minorEastAsia"/>
              </w:rPr>
            </w:pPr>
          </w:p>
        </w:tc>
        <w:tc>
          <w:tcPr>
            <w:tcW w:w="2340" w:type="dxa"/>
            <w:tcBorders>
              <w:top w:val="nil"/>
              <w:left w:val="nil"/>
              <w:right w:val="nil"/>
            </w:tcBorders>
            <w:vAlign w:val="center"/>
          </w:tcPr>
          <w:p w14:paraId="539C8C68" w14:textId="0FDE6FAB" w:rsidR="001E2635" w:rsidRPr="0060235E" w:rsidRDefault="001E2635" w:rsidP="00522A78">
            <w:pPr>
              <w:widowControl/>
              <w:suppressLineNumbers/>
              <w:spacing w:before="127"/>
              <w:jc w:val="center"/>
              <w:rPr>
                <w:rFonts w:eastAsiaTheme="minorEastAsia"/>
                <w:u w:val="single"/>
              </w:rPr>
            </w:pPr>
            <w:r w:rsidRPr="0060235E">
              <w:rPr>
                <w:rFonts w:eastAsiaTheme="minorEastAsia"/>
                <w:u w:val="single"/>
              </w:rPr>
              <w:t xml:space="preserve">Non-Riparian </w:t>
            </w:r>
            <w:r w:rsidR="00FA3A01">
              <w:rPr>
                <w:rFonts w:eastAsiaTheme="minorEastAsia"/>
                <w:u w:val="single"/>
              </w:rPr>
              <w:t>Lot</w:t>
            </w:r>
            <w:r w:rsidRPr="0060235E">
              <w:rPr>
                <w:rFonts w:eastAsiaTheme="minorEastAsia"/>
                <w:u w:val="single"/>
              </w:rPr>
              <w:t>s</w:t>
            </w:r>
          </w:p>
        </w:tc>
        <w:tc>
          <w:tcPr>
            <w:tcW w:w="1350" w:type="dxa"/>
            <w:tcBorders>
              <w:top w:val="nil"/>
              <w:left w:val="nil"/>
              <w:bottom w:val="nil"/>
              <w:right w:val="nil"/>
            </w:tcBorders>
            <w:vAlign w:val="center"/>
          </w:tcPr>
          <w:p w14:paraId="37C348B3" w14:textId="77777777" w:rsidR="001E2635" w:rsidRPr="0060235E" w:rsidRDefault="001E2635" w:rsidP="00522A78">
            <w:pPr>
              <w:widowControl/>
              <w:suppressLineNumbers/>
              <w:spacing w:before="421" w:after="21"/>
              <w:jc w:val="center"/>
              <w:rPr>
                <w:rFonts w:eastAsiaTheme="minorEastAsia"/>
              </w:rPr>
            </w:pPr>
          </w:p>
        </w:tc>
      </w:tr>
      <w:tr w:rsidR="001E2635" w:rsidRPr="0060235E" w14:paraId="08681A74" w14:textId="77777777" w:rsidTr="001E2635">
        <w:trPr>
          <w:trHeight w:hRule="exact" w:val="459"/>
        </w:trPr>
        <w:tc>
          <w:tcPr>
            <w:tcW w:w="900" w:type="dxa"/>
            <w:tcBorders>
              <w:top w:val="nil"/>
              <w:left w:val="nil"/>
              <w:bottom w:val="nil"/>
              <w:right w:val="nil"/>
            </w:tcBorders>
            <w:vAlign w:val="center"/>
          </w:tcPr>
          <w:p w14:paraId="06E62DFB" w14:textId="77777777" w:rsidR="001E2635" w:rsidRPr="0060235E" w:rsidRDefault="001E2635" w:rsidP="00522A78">
            <w:pPr>
              <w:widowControl/>
              <w:suppressLineNumbers/>
              <w:spacing w:before="46" w:after="19"/>
              <w:jc w:val="center"/>
              <w:rPr>
                <w:rFonts w:eastAsiaTheme="minorEastAsia"/>
              </w:rPr>
            </w:pPr>
          </w:p>
        </w:tc>
        <w:tc>
          <w:tcPr>
            <w:tcW w:w="1710" w:type="dxa"/>
            <w:tcBorders>
              <w:top w:val="nil"/>
              <w:left w:val="nil"/>
              <w:bottom w:val="nil"/>
              <w:right w:val="nil"/>
            </w:tcBorders>
            <w:vAlign w:val="center"/>
          </w:tcPr>
          <w:p w14:paraId="477EB5CC" w14:textId="77777777" w:rsidR="001E2635" w:rsidRPr="0060235E" w:rsidRDefault="001E2635" w:rsidP="00522A78">
            <w:pPr>
              <w:widowControl/>
              <w:suppressLineNumbers/>
              <w:spacing w:before="48" w:after="20"/>
              <w:jc w:val="center"/>
              <w:rPr>
                <w:rFonts w:eastAsiaTheme="minorEastAsia"/>
              </w:rPr>
            </w:pPr>
            <w:r w:rsidRPr="0060235E">
              <w:rPr>
                <w:rFonts w:eastAsiaTheme="minorEastAsia"/>
              </w:rPr>
              <w:t>Area</w:t>
            </w:r>
          </w:p>
        </w:tc>
        <w:tc>
          <w:tcPr>
            <w:tcW w:w="990" w:type="dxa"/>
            <w:tcBorders>
              <w:top w:val="nil"/>
              <w:left w:val="nil"/>
              <w:bottom w:val="nil"/>
              <w:right w:val="nil"/>
            </w:tcBorders>
            <w:vAlign w:val="center"/>
          </w:tcPr>
          <w:p w14:paraId="6311351D" w14:textId="77777777" w:rsidR="001E2635" w:rsidRPr="0060235E" w:rsidRDefault="001E2635" w:rsidP="00522A78">
            <w:pPr>
              <w:widowControl/>
              <w:suppressLineNumbers/>
              <w:spacing w:before="51" w:after="17"/>
              <w:jc w:val="center"/>
              <w:rPr>
                <w:rFonts w:eastAsiaTheme="minorEastAsia"/>
              </w:rPr>
            </w:pPr>
            <w:r w:rsidRPr="0060235E">
              <w:rPr>
                <w:rFonts w:eastAsiaTheme="minorEastAsia"/>
              </w:rPr>
              <w:t>Width</w:t>
            </w:r>
          </w:p>
        </w:tc>
        <w:tc>
          <w:tcPr>
            <w:tcW w:w="2340" w:type="dxa"/>
            <w:tcBorders>
              <w:top w:val="nil"/>
              <w:left w:val="nil"/>
              <w:bottom w:val="nil"/>
              <w:right w:val="nil"/>
            </w:tcBorders>
            <w:vAlign w:val="center"/>
          </w:tcPr>
          <w:p w14:paraId="262F89DB" w14:textId="77777777" w:rsidR="001E2635" w:rsidRPr="0060235E" w:rsidRDefault="001E2635" w:rsidP="00522A78">
            <w:pPr>
              <w:widowControl/>
              <w:suppressLineNumbers/>
              <w:spacing w:before="51" w:after="17"/>
              <w:ind w:right="408"/>
              <w:jc w:val="center"/>
              <w:rPr>
                <w:rFonts w:eastAsiaTheme="minorEastAsia"/>
              </w:rPr>
            </w:pPr>
            <w:r w:rsidRPr="0060235E">
              <w:rPr>
                <w:rFonts w:eastAsiaTheme="minorEastAsia"/>
              </w:rPr>
              <w:t>Area</w:t>
            </w:r>
          </w:p>
        </w:tc>
        <w:tc>
          <w:tcPr>
            <w:tcW w:w="1350" w:type="dxa"/>
            <w:tcBorders>
              <w:top w:val="nil"/>
              <w:left w:val="nil"/>
              <w:bottom w:val="nil"/>
              <w:right w:val="nil"/>
            </w:tcBorders>
            <w:vAlign w:val="center"/>
          </w:tcPr>
          <w:p w14:paraId="08C854C1" w14:textId="77777777" w:rsidR="001E2635" w:rsidRPr="0060235E" w:rsidRDefault="001E2635" w:rsidP="00522A78">
            <w:pPr>
              <w:widowControl/>
              <w:suppressLineNumbers/>
              <w:spacing w:before="46" w:after="22"/>
              <w:jc w:val="center"/>
              <w:rPr>
                <w:rFonts w:eastAsiaTheme="minorEastAsia"/>
              </w:rPr>
            </w:pPr>
            <w:r w:rsidRPr="0060235E">
              <w:rPr>
                <w:rFonts w:eastAsiaTheme="minorEastAsia"/>
              </w:rPr>
              <w:t>Width</w:t>
            </w:r>
          </w:p>
        </w:tc>
      </w:tr>
      <w:tr w:rsidR="001E2635" w:rsidRPr="0060235E" w14:paraId="44789F26" w14:textId="77777777" w:rsidTr="001E2635">
        <w:trPr>
          <w:trHeight w:hRule="exact" w:val="459"/>
        </w:trPr>
        <w:tc>
          <w:tcPr>
            <w:tcW w:w="900" w:type="dxa"/>
            <w:tcBorders>
              <w:top w:val="nil"/>
              <w:left w:val="nil"/>
              <w:bottom w:val="nil"/>
              <w:right w:val="nil"/>
            </w:tcBorders>
            <w:vAlign w:val="center"/>
          </w:tcPr>
          <w:p w14:paraId="1CCB794F" w14:textId="77777777" w:rsidR="001E2635" w:rsidRPr="0060235E" w:rsidRDefault="001E2635" w:rsidP="00522A78">
            <w:pPr>
              <w:widowControl/>
              <w:suppressLineNumbers/>
              <w:spacing w:before="46" w:after="19"/>
              <w:jc w:val="both"/>
              <w:rPr>
                <w:rFonts w:eastAsiaTheme="minorEastAsia"/>
              </w:rPr>
            </w:pPr>
            <w:r w:rsidRPr="0060235E">
              <w:rPr>
                <w:rFonts w:eastAsiaTheme="minorEastAsia"/>
              </w:rPr>
              <w:t>Single</w:t>
            </w:r>
          </w:p>
        </w:tc>
        <w:tc>
          <w:tcPr>
            <w:tcW w:w="1710" w:type="dxa"/>
            <w:tcBorders>
              <w:top w:val="nil"/>
              <w:left w:val="nil"/>
              <w:bottom w:val="nil"/>
              <w:right w:val="nil"/>
            </w:tcBorders>
            <w:vAlign w:val="center"/>
          </w:tcPr>
          <w:p w14:paraId="44F982C6" w14:textId="77777777" w:rsidR="001E2635" w:rsidRPr="0060235E" w:rsidRDefault="001E2635" w:rsidP="00522A78">
            <w:pPr>
              <w:widowControl/>
              <w:suppressLineNumbers/>
              <w:spacing w:before="44" w:after="10"/>
              <w:jc w:val="center"/>
              <w:rPr>
                <w:rFonts w:eastAsiaTheme="minorEastAsia"/>
              </w:rPr>
            </w:pPr>
            <w:r w:rsidRPr="0060235E">
              <w:rPr>
                <w:rFonts w:eastAsiaTheme="minorEastAsia"/>
              </w:rPr>
              <w:t>40,000</w:t>
            </w:r>
          </w:p>
        </w:tc>
        <w:tc>
          <w:tcPr>
            <w:tcW w:w="990" w:type="dxa"/>
            <w:tcBorders>
              <w:top w:val="nil"/>
              <w:left w:val="nil"/>
              <w:bottom w:val="nil"/>
              <w:right w:val="nil"/>
            </w:tcBorders>
            <w:vAlign w:val="center"/>
          </w:tcPr>
          <w:p w14:paraId="331AACD0" w14:textId="77777777" w:rsidR="001E2635" w:rsidRPr="0060235E" w:rsidRDefault="001E2635" w:rsidP="00522A78">
            <w:pPr>
              <w:widowControl/>
              <w:suppressLineNumbers/>
              <w:spacing w:before="47" w:after="7"/>
              <w:jc w:val="center"/>
              <w:rPr>
                <w:rFonts w:eastAsiaTheme="minorEastAsia"/>
              </w:rPr>
            </w:pPr>
            <w:r w:rsidRPr="0060235E">
              <w:rPr>
                <w:rFonts w:eastAsiaTheme="minorEastAsia"/>
              </w:rPr>
              <w:t>150</w:t>
            </w:r>
          </w:p>
        </w:tc>
        <w:tc>
          <w:tcPr>
            <w:tcW w:w="2340" w:type="dxa"/>
            <w:tcBorders>
              <w:top w:val="nil"/>
              <w:left w:val="nil"/>
              <w:bottom w:val="nil"/>
              <w:right w:val="nil"/>
            </w:tcBorders>
            <w:vAlign w:val="center"/>
          </w:tcPr>
          <w:p w14:paraId="21647AF6" w14:textId="77777777" w:rsidR="001E2635" w:rsidRPr="0060235E" w:rsidRDefault="001E2635" w:rsidP="00522A78">
            <w:pPr>
              <w:widowControl/>
              <w:suppressLineNumbers/>
              <w:spacing w:before="51" w:after="17"/>
              <w:jc w:val="center"/>
              <w:rPr>
                <w:rFonts w:eastAsiaTheme="minorEastAsia"/>
              </w:rPr>
            </w:pPr>
            <w:r w:rsidRPr="0060235E">
              <w:rPr>
                <w:rFonts w:eastAsiaTheme="minorEastAsia"/>
              </w:rPr>
              <w:t>40,000</w:t>
            </w:r>
          </w:p>
        </w:tc>
        <w:tc>
          <w:tcPr>
            <w:tcW w:w="1350" w:type="dxa"/>
            <w:tcBorders>
              <w:top w:val="nil"/>
              <w:left w:val="nil"/>
              <w:bottom w:val="nil"/>
              <w:right w:val="nil"/>
            </w:tcBorders>
            <w:vAlign w:val="center"/>
          </w:tcPr>
          <w:p w14:paraId="26CDE937" w14:textId="77777777" w:rsidR="001E2635" w:rsidRPr="0060235E" w:rsidRDefault="001E2635" w:rsidP="00522A78">
            <w:pPr>
              <w:widowControl/>
              <w:suppressLineNumbers/>
              <w:spacing w:before="46" w:after="22"/>
              <w:jc w:val="center"/>
              <w:rPr>
                <w:rFonts w:eastAsiaTheme="minorEastAsia"/>
              </w:rPr>
            </w:pPr>
            <w:r w:rsidRPr="0060235E">
              <w:rPr>
                <w:rFonts w:eastAsiaTheme="minorEastAsia"/>
              </w:rPr>
              <w:t>150</w:t>
            </w:r>
          </w:p>
        </w:tc>
      </w:tr>
      <w:tr w:rsidR="001E2635" w:rsidRPr="0060235E" w14:paraId="0208DB98" w14:textId="77777777" w:rsidTr="001E2635">
        <w:trPr>
          <w:trHeight w:hRule="exact" w:val="346"/>
        </w:trPr>
        <w:tc>
          <w:tcPr>
            <w:tcW w:w="900" w:type="dxa"/>
            <w:tcBorders>
              <w:top w:val="nil"/>
              <w:left w:val="nil"/>
              <w:bottom w:val="nil"/>
              <w:right w:val="nil"/>
            </w:tcBorders>
            <w:vAlign w:val="center"/>
          </w:tcPr>
          <w:p w14:paraId="627E492C" w14:textId="1C4CC8B8" w:rsidR="001E2635" w:rsidRPr="0060235E" w:rsidRDefault="00FA3A01" w:rsidP="00522A78">
            <w:pPr>
              <w:widowControl/>
              <w:suppressLineNumbers/>
              <w:spacing w:before="47" w:after="16"/>
              <w:jc w:val="both"/>
              <w:rPr>
                <w:rFonts w:eastAsiaTheme="minorEastAsia"/>
              </w:rPr>
            </w:pPr>
            <w:r>
              <w:rPr>
                <w:rFonts w:eastAsiaTheme="minorEastAsia"/>
              </w:rPr>
              <w:t>Duplex</w:t>
            </w:r>
          </w:p>
        </w:tc>
        <w:tc>
          <w:tcPr>
            <w:tcW w:w="1710" w:type="dxa"/>
            <w:tcBorders>
              <w:top w:val="nil"/>
              <w:left w:val="nil"/>
              <w:bottom w:val="nil"/>
              <w:right w:val="nil"/>
            </w:tcBorders>
            <w:vAlign w:val="center"/>
          </w:tcPr>
          <w:p w14:paraId="21CA0B0E" w14:textId="77777777" w:rsidR="001E2635" w:rsidRPr="0060235E" w:rsidRDefault="001E2635" w:rsidP="00522A78">
            <w:pPr>
              <w:widowControl/>
              <w:suppressLineNumbers/>
              <w:spacing w:before="52" w:after="2"/>
              <w:jc w:val="center"/>
              <w:rPr>
                <w:rFonts w:eastAsiaTheme="minorEastAsia"/>
              </w:rPr>
            </w:pPr>
            <w:r w:rsidRPr="0060235E">
              <w:rPr>
                <w:rFonts w:eastAsiaTheme="minorEastAsia"/>
              </w:rPr>
              <w:t>50,000</w:t>
            </w:r>
          </w:p>
        </w:tc>
        <w:tc>
          <w:tcPr>
            <w:tcW w:w="990" w:type="dxa"/>
            <w:tcBorders>
              <w:top w:val="nil"/>
              <w:left w:val="nil"/>
              <w:bottom w:val="nil"/>
              <w:right w:val="nil"/>
            </w:tcBorders>
            <w:vAlign w:val="center"/>
          </w:tcPr>
          <w:p w14:paraId="5F16EB68" w14:textId="77777777" w:rsidR="001E2635" w:rsidRPr="0060235E" w:rsidRDefault="001E2635" w:rsidP="00522A78">
            <w:pPr>
              <w:widowControl/>
              <w:suppressLineNumbers/>
              <w:spacing w:before="52" w:after="2"/>
              <w:jc w:val="center"/>
              <w:rPr>
                <w:rFonts w:eastAsiaTheme="minorEastAsia"/>
              </w:rPr>
            </w:pPr>
            <w:r w:rsidRPr="0060235E">
              <w:rPr>
                <w:rFonts w:eastAsiaTheme="minorEastAsia"/>
              </w:rPr>
              <w:t>200</w:t>
            </w:r>
          </w:p>
        </w:tc>
        <w:tc>
          <w:tcPr>
            <w:tcW w:w="2340" w:type="dxa"/>
            <w:tcBorders>
              <w:top w:val="nil"/>
              <w:left w:val="nil"/>
              <w:bottom w:val="nil"/>
              <w:right w:val="nil"/>
            </w:tcBorders>
            <w:vAlign w:val="center"/>
          </w:tcPr>
          <w:p w14:paraId="0D51CE06" w14:textId="77777777" w:rsidR="001E2635" w:rsidRPr="0060235E" w:rsidRDefault="001E2635" w:rsidP="00522A78">
            <w:pPr>
              <w:widowControl/>
              <w:suppressLineNumbers/>
              <w:spacing w:before="52" w:after="11"/>
              <w:jc w:val="center"/>
              <w:rPr>
                <w:rFonts w:eastAsiaTheme="minorEastAsia"/>
              </w:rPr>
            </w:pPr>
            <w:r w:rsidRPr="0060235E">
              <w:rPr>
                <w:rFonts w:eastAsiaTheme="minorEastAsia"/>
              </w:rPr>
              <w:t>80,000</w:t>
            </w:r>
          </w:p>
        </w:tc>
        <w:tc>
          <w:tcPr>
            <w:tcW w:w="1350" w:type="dxa"/>
            <w:tcBorders>
              <w:top w:val="nil"/>
              <w:left w:val="nil"/>
              <w:bottom w:val="nil"/>
              <w:right w:val="nil"/>
            </w:tcBorders>
            <w:vAlign w:val="center"/>
          </w:tcPr>
          <w:p w14:paraId="16597C79" w14:textId="77777777" w:rsidR="001E2635" w:rsidRPr="0060235E" w:rsidRDefault="001E2635" w:rsidP="00522A78">
            <w:pPr>
              <w:widowControl/>
              <w:suppressLineNumbers/>
              <w:spacing w:before="46" w:after="22"/>
              <w:jc w:val="center"/>
              <w:rPr>
                <w:rFonts w:eastAsiaTheme="minorEastAsia"/>
              </w:rPr>
            </w:pPr>
            <w:r w:rsidRPr="0060235E">
              <w:rPr>
                <w:rFonts w:eastAsiaTheme="minorEastAsia"/>
              </w:rPr>
              <w:t>265</w:t>
            </w:r>
          </w:p>
        </w:tc>
      </w:tr>
      <w:tr w:rsidR="001E2635" w:rsidRPr="0060235E" w14:paraId="1CB7DE4A" w14:textId="77777777" w:rsidTr="001E2635">
        <w:trPr>
          <w:trHeight w:hRule="exact" w:val="346"/>
        </w:trPr>
        <w:tc>
          <w:tcPr>
            <w:tcW w:w="900" w:type="dxa"/>
            <w:tcBorders>
              <w:top w:val="nil"/>
              <w:left w:val="nil"/>
              <w:bottom w:val="nil"/>
              <w:right w:val="nil"/>
            </w:tcBorders>
            <w:vAlign w:val="center"/>
          </w:tcPr>
          <w:p w14:paraId="28DCFB16" w14:textId="5311FB43" w:rsidR="001E2635" w:rsidRPr="0060235E" w:rsidRDefault="001E2635" w:rsidP="00522A78">
            <w:pPr>
              <w:widowControl/>
              <w:suppressLineNumbers/>
              <w:spacing w:before="42" w:after="21"/>
              <w:jc w:val="both"/>
              <w:rPr>
                <w:rFonts w:eastAsiaTheme="minorEastAsia"/>
              </w:rPr>
            </w:pPr>
          </w:p>
        </w:tc>
        <w:tc>
          <w:tcPr>
            <w:tcW w:w="1710" w:type="dxa"/>
            <w:tcBorders>
              <w:top w:val="nil"/>
              <w:left w:val="nil"/>
              <w:bottom w:val="nil"/>
              <w:right w:val="nil"/>
            </w:tcBorders>
            <w:vAlign w:val="center"/>
          </w:tcPr>
          <w:p w14:paraId="40993C8F" w14:textId="4170F5C4" w:rsidR="001E2635" w:rsidRPr="0060235E" w:rsidRDefault="001E2635" w:rsidP="00522A78">
            <w:pPr>
              <w:widowControl/>
              <w:suppressLineNumbers/>
              <w:spacing w:before="42" w:after="21"/>
              <w:jc w:val="center"/>
              <w:rPr>
                <w:rFonts w:eastAsiaTheme="minorEastAsia"/>
              </w:rPr>
            </w:pPr>
          </w:p>
        </w:tc>
        <w:tc>
          <w:tcPr>
            <w:tcW w:w="990" w:type="dxa"/>
            <w:tcBorders>
              <w:top w:val="nil"/>
              <w:left w:val="nil"/>
              <w:bottom w:val="nil"/>
              <w:right w:val="nil"/>
            </w:tcBorders>
            <w:vAlign w:val="center"/>
          </w:tcPr>
          <w:p w14:paraId="51B501F4" w14:textId="25913D57" w:rsidR="001E2635" w:rsidRPr="0060235E" w:rsidRDefault="001E2635" w:rsidP="00522A78">
            <w:pPr>
              <w:widowControl/>
              <w:suppressLineNumbers/>
              <w:spacing w:before="42" w:after="21"/>
              <w:jc w:val="center"/>
              <w:rPr>
                <w:rFonts w:eastAsiaTheme="minorEastAsia"/>
              </w:rPr>
            </w:pPr>
          </w:p>
        </w:tc>
        <w:tc>
          <w:tcPr>
            <w:tcW w:w="2340" w:type="dxa"/>
            <w:tcBorders>
              <w:top w:val="nil"/>
              <w:left w:val="nil"/>
              <w:bottom w:val="nil"/>
              <w:right w:val="nil"/>
            </w:tcBorders>
            <w:vAlign w:val="center"/>
          </w:tcPr>
          <w:p w14:paraId="2818DCD6" w14:textId="4FEB03FA" w:rsidR="001E2635" w:rsidRPr="0060235E" w:rsidRDefault="001E2635" w:rsidP="00522A78">
            <w:pPr>
              <w:widowControl/>
              <w:suppressLineNumbers/>
              <w:spacing w:before="46" w:after="17"/>
              <w:jc w:val="center"/>
              <w:rPr>
                <w:rFonts w:eastAsiaTheme="minorEastAsia"/>
              </w:rPr>
            </w:pPr>
          </w:p>
        </w:tc>
        <w:tc>
          <w:tcPr>
            <w:tcW w:w="1350" w:type="dxa"/>
            <w:tcBorders>
              <w:top w:val="nil"/>
              <w:left w:val="nil"/>
              <w:bottom w:val="nil"/>
              <w:right w:val="nil"/>
            </w:tcBorders>
            <w:vAlign w:val="center"/>
          </w:tcPr>
          <w:p w14:paraId="5CDCC67F" w14:textId="060471B4" w:rsidR="001E2635" w:rsidRPr="0060235E" w:rsidRDefault="001E2635" w:rsidP="00522A78">
            <w:pPr>
              <w:widowControl/>
              <w:suppressLineNumbers/>
              <w:spacing w:before="46" w:after="22"/>
              <w:jc w:val="center"/>
              <w:rPr>
                <w:rFonts w:eastAsiaTheme="minorEastAsia"/>
              </w:rPr>
            </w:pPr>
          </w:p>
        </w:tc>
      </w:tr>
      <w:tr w:rsidR="001E2635" w:rsidRPr="0060235E" w14:paraId="6C1ED529" w14:textId="77777777" w:rsidTr="001E2635">
        <w:trPr>
          <w:trHeight w:hRule="exact" w:val="349"/>
        </w:trPr>
        <w:tc>
          <w:tcPr>
            <w:tcW w:w="900" w:type="dxa"/>
            <w:tcBorders>
              <w:top w:val="nil"/>
              <w:left w:val="nil"/>
              <w:bottom w:val="nil"/>
              <w:right w:val="nil"/>
            </w:tcBorders>
            <w:vAlign w:val="center"/>
          </w:tcPr>
          <w:p w14:paraId="54D782CA" w14:textId="738ABEBC" w:rsidR="001E2635" w:rsidRPr="0060235E" w:rsidRDefault="001E2635" w:rsidP="00522A78">
            <w:pPr>
              <w:widowControl/>
              <w:suppressLineNumbers/>
              <w:spacing w:before="51" w:after="12"/>
              <w:jc w:val="both"/>
              <w:rPr>
                <w:rFonts w:eastAsiaTheme="minorEastAsia"/>
              </w:rPr>
            </w:pPr>
          </w:p>
        </w:tc>
        <w:tc>
          <w:tcPr>
            <w:tcW w:w="1710" w:type="dxa"/>
            <w:tcBorders>
              <w:top w:val="nil"/>
              <w:left w:val="nil"/>
              <w:bottom w:val="nil"/>
              <w:right w:val="nil"/>
            </w:tcBorders>
            <w:vAlign w:val="center"/>
          </w:tcPr>
          <w:p w14:paraId="6AC16B47" w14:textId="2CC422EA" w:rsidR="001E2635" w:rsidRPr="0060235E" w:rsidRDefault="001E2635" w:rsidP="00522A78">
            <w:pPr>
              <w:widowControl/>
              <w:suppressLineNumbers/>
              <w:spacing w:before="52" w:after="26"/>
              <w:jc w:val="center"/>
              <w:rPr>
                <w:rFonts w:eastAsiaTheme="minorEastAsia"/>
              </w:rPr>
            </w:pPr>
          </w:p>
        </w:tc>
        <w:tc>
          <w:tcPr>
            <w:tcW w:w="990" w:type="dxa"/>
            <w:tcBorders>
              <w:top w:val="nil"/>
              <w:left w:val="nil"/>
              <w:bottom w:val="nil"/>
              <w:right w:val="nil"/>
            </w:tcBorders>
            <w:vAlign w:val="center"/>
          </w:tcPr>
          <w:p w14:paraId="193D7237" w14:textId="7B7C4525" w:rsidR="001E2635" w:rsidRPr="0060235E" w:rsidRDefault="001E2635" w:rsidP="00522A78">
            <w:pPr>
              <w:widowControl/>
              <w:suppressLineNumbers/>
              <w:spacing w:before="37" w:after="41"/>
              <w:jc w:val="center"/>
              <w:rPr>
                <w:rFonts w:eastAsiaTheme="minorEastAsia"/>
              </w:rPr>
            </w:pPr>
          </w:p>
        </w:tc>
        <w:tc>
          <w:tcPr>
            <w:tcW w:w="2340" w:type="dxa"/>
            <w:tcBorders>
              <w:top w:val="nil"/>
              <w:left w:val="nil"/>
              <w:bottom w:val="nil"/>
              <w:right w:val="nil"/>
            </w:tcBorders>
            <w:vAlign w:val="center"/>
          </w:tcPr>
          <w:p w14:paraId="65535F47" w14:textId="697589FC" w:rsidR="001E2635" w:rsidRPr="0060235E" w:rsidRDefault="001E2635" w:rsidP="00522A78">
            <w:pPr>
              <w:widowControl/>
              <w:suppressLineNumbers/>
              <w:spacing w:before="46" w:after="17"/>
              <w:jc w:val="center"/>
              <w:rPr>
                <w:rFonts w:eastAsiaTheme="minorEastAsia"/>
              </w:rPr>
            </w:pPr>
          </w:p>
        </w:tc>
        <w:tc>
          <w:tcPr>
            <w:tcW w:w="1350" w:type="dxa"/>
            <w:tcBorders>
              <w:top w:val="nil"/>
              <w:left w:val="nil"/>
              <w:bottom w:val="nil"/>
              <w:right w:val="nil"/>
            </w:tcBorders>
            <w:vAlign w:val="center"/>
          </w:tcPr>
          <w:p w14:paraId="4A7B0294" w14:textId="5D3B77F7" w:rsidR="001E2635" w:rsidRPr="0060235E" w:rsidRDefault="001E2635" w:rsidP="00522A78">
            <w:pPr>
              <w:widowControl/>
              <w:suppressLineNumbers/>
              <w:spacing w:before="46" w:after="22"/>
              <w:jc w:val="center"/>
              <w:rPr>
                <w:rFonts w:eastAsiaTheme="minorEastAsia"/>
              </w:rPr>
            </w:pPr>
          </w:p>
        </w:tc>
      </w:tr>
    </w:tbl>
    <w:p w14:paraId="5658F41C" w14:textId="434EB8FC" w:rsidR="00BB03BD" w:rsidRPr="0060235E" w:rsidRDefault="002578F4" w:rsidP="00522A78">
      <w:pPr>
        <w:pStyle w:val="Heading3"/>
        <w:ind w:left="1620" w:hanging="900"/>
      </w:pPr>
      <w:r w:rsidRPr="0060235E">
        <w:t>5.1</w:t>
      </w:r>
      <w:r w:rsidR="00A95584" w:rsidRPr="0060235E">
        <w:t>.</w:t>
      </w:r>
      <w:r w:rsidRPr="0060235E">
        <w:t>2</w:t>
      </w:r>
      <w:r w:rsidR="002A4A9C" w:rsidRPr="0060235E">
        <w:tab/>
      </w:r>
      <w:r w:rsidR="00BB03BD" w:rsidRPr="0060235E">
        <w:t>Sewered Lakes</w:t>
      </w:r>
    </w:p>
    <w:p w14:paraId="2D99C07F" w14:textId="77777777" w:rsidR="00BB03BD" w:rsidRPr="0060235E" w:rsidRDefault="002A4A9C" w:rsidP="00522A78">
      <w:pPr>
        <w:widowControl/>
        <w:suppressLineNumbers/>
        <w:tabs>
          <w:tab w:val="left" w:pos="1224"/>
        </w:tabs>
        <w:spacing w:before="256" w:after="105"/>
        <w:ind w:left="1440"/>
        <w:jc w:val="both"/>
      </w:pPr>
      <w:r w:rsidRPr="0060235E">
        <w:rPr>
          <w:spacing w:val="-5"/>
        </w:rPr>
        <w:t>A.</w:t>
      </w:r>
      <w:r w:rsidRPr="0060235E">
        <w:rPr>
          <w:spacing w:val="-5"/>
        </w:rPr>
        <w:tab/>
      </w:r>
      <w:r w:rsidR="00BB03BD" w:rsidRPr="0060235E">
        <w:t>Natural Environment</w:t>
      </w:r>
    </w:p>
    <w:tbl>
      <w:tblPr>
        <w:tblW w:w="7290" w:type="dxa"/>
        <w:tblInd w:w="1440" w:type="dxa"/>
        <w:tblLayout w:type="fixed"/>
        <w:tblCellMar>
          <w:left w:w="0" w:type="dxa"/>
          <w:right w:w="0" w:type="dxa"/>
        </w:tblCellMar>
        <w:tblLook w:val="0000" w:firstRow="0" w:lastRow="0" w:firstColumn="0" w:lastColumn="0" w:noHBand="0" w:noVBand="0"/>
      </w:tblPr>
      <w:tblGrid>
        <w:gridCol w:w="900"/>
        <w:gridCol w:w="1710"/>
        <w:gridCol w:w="990"/>
        <w:gridCol w:w="2340"/>
        <w:gridCol w:w="1350"/>
      </w:tblGrid>
      <w:tr w:rsidR="001E2635" w:rsidRPr="0060235E" w14:paraId="1D881AB9" w14:textId="77777777" w:rsidTr="001E2635">
        <w:trPr>
          <w:cantSplit/>
          <w:trHeight w:hRule="exact" w:val="504"/>
        </w:trPr>
        <w:tc>
          <w:tcPr>
            <w:tcW w:w="900" w:type="dxa"/>
            <w:tcBorders>
              <w:top w:val="nil"/>
              <w:left w:val="nil"/>
              <w:bottom w:val="nil"/>
              <w:right w:val="nil"/>
            </w:tcBorders>
            <w:vAlign w:val="center"/>
          </w:tcPr>
          <w:p w14:paraId="7E7A984E" w14:textId="77777777" w:rsidR="001E2635" w:rsidRPr="0060235E" w:rsidRDefault="001E2635" w:rsidP="00522A78">
            <w:pPr>
              <w:widowControl/>
              <w:suppressLineNumbers/>
              <w:jc w:val="center"/>
              <w:rPr>
                <w:rFonts w:eastAsiaTheme="minorEastAsia"/>
              </w:rPr>
            </w:pPr>
          </w:p>
        </w:tc>
        <w:tc>
          <w:tcPr>
            <w:tcW w:w="1710" w:type="dxa"/>
            <w:tcBorders>
              <w:top w:val="nil"/>
              <w:left w:val="nil"/>
              <w:right w:val="nil"/>
            </w:tcBorders>
            <w:vAlign w:val="center"/>
          </w:tcPr>
          <w:p w14:paraId="4031F62D" w14:textId="275EA8BB" w:rsidR="001E2635" w:rsidRPr="0060235E" w:rsidRDefault="001E2635" w:rsidP="00522A78">
            <w:pPr>
              <w:widowControl/>
              <w:suppressLineNumbers/>
              <w:spacing w:before="117"/>
              <w:jc w:val="center"/>
              <w:rPr>
                <w:rFonts w:eastAsiaTheme="minorEastAsia"/>
                <w:u w:val="single"/>
              </w:rPr>
            </w:pPr>
            <w:r w:rsidRPr="0060235E">
              <w:rPr>
                <w:rFonts w:eastAsiaTheme="minorEastAsia"/>
                <w:u w:val="single"/>
              </w:rPr>
              <w:t xml:space="preserve">Riparian </w:t>
            </w:r>
            <w:r w:rsidR="00FA3A01">
              <w:rPr>
                <w:rFonts w:eastAsiaTheme="minorEastAsia"/>
                <w:u w:val="single"/>
              </w:rPr>
              <w:t>Lot</w:t>
            </w:r>
            <w:r w:rsidRPr="0060235E">
              <w:rPr>
                <w:rFonts w:eastAsiaTheme="minorEastAsia"/>
                <w:u w:val="single"/>
              </w:rPr>
              <w:t>s</w:t>
            </w:r>
          </w:p>
        </w:tc>
        <w:tc>
          <w:tcPr>
            <w:tcW w:w="990" w:type="dxa"/>
            <w:tcBorders>
              <w:top w:val="nil"/>
              <w:left w:val="nil"/>
              <w:bottom w:val="nil"/>
              <w:right w:val="nil"/>
            </w:tcBorders>
            <w:vAlign w:val="center"/>
          </w:tcPr>
          <w:p w14:paraId="57BDF057" w14:textId="77777777" w:rsidR="001E2635" w:rsidRPr="0060235E" w:rsidRDefault="001E2635" w:rsidP="00522A78">
            <w:pPr>
              <w:widowControl/>
              <w:suppressLineNumbers/>
              <w:spacing w:before="426" w:after="16"/>
              <w:ind w:right="192"/>
              <w:jc w:val="center"/>
              <w:rPr>
                <w:rFonts w:eastAsiaTheme="minorEastAsia"/>
              </w:rPr>
            </w:pPr>
          </w:p>
        </w:tc>
        <w:tc>
          <w:tcPr>
            <w:tcW w:w="2340" w:type="dxa"/>
            <w:tcBorders>
              <w:top w:val="nil"/>
              <w:left w:val="nil"/>
              <w:right w:val="nil"/>
            </w:tcBorders>
            <w:vAlign w:val="center"/>
          </w:tcPr>
          <w:p w14:paraId="2CBA2B33" w14:textId="2907FBB0" w:rsidR="001E2635" w:rsidRPr="0060235E" w:rsidRDefault="001E2635" w:rsidP="00522A78">
            <w:pPr>
              <w:widowControl/>
              <w:suppressLineNumbers/>
              <w:spacing w:before="127"/>
              <w:jc w:val="center"/>
              <w:rPr>
                <w:rFonts w:eastAsiaTheme="minorEastAsia"/>
                <w:u w:val="single"/>
              </w:rPr>
            </w:pPr>
            <w:r w:rsidRPr="0060235E">
              <w:rPr>
                <w:rFonts w:eastAsiaTheme="minorEastAsia"/>
                <w:u w:val="single"/>
              </w:rPr>
              <w:t xml:space="preserve">Non-Riparian </w:t>
            </w:r>
            <w:r w:rsidR="00FA3A01">
              <w:rPr>
                <w:rFonts w:eastAsiaTheme="minorEastAsia"/>
                <w:u w:val="single"/>
              </w:rPr>
              <w:t>Lot</w:t>
            </w:r>
            <w:r w:rsidRPr="0060235E">
              <w:rPr>
                <w:rFonts w:eastAsiaTheme="minorEastAsia"/>
                <w:u w:val="single"/>
              </w:rPr>
              <w:t>s</w:t>
            </w:r>
          </w:p>
        </w:tc>
        <w:tc>
          <w:tcPr>
            <w:tcW w:w="1350" w:type="dxa"/>
            <w:tcBorders>
              <w:top w:val="nil"/>
              <w:left w:val="nil"/>
              <w:bottom w:val="nil"/>
              <w:right w:val="nil"/>
            </w:tcBorders>
            <w:vAlign w:val="center"/>
          </w:tcPr>
          <w:p w14:paraId="7D180516" w14:textId="77777777" w:rsidR="001E2635" w:rsidRPr="0060235E" w:rsidRDefault="001E2635" w:rsidP="00522A78">
            <w:pPr>
              <w:widowControl/>
              <w:suppressLineNumbers/>
              <w:spacing w:before="421" w:after="21"/>
              <w:jc w:val="center"/>
              <w:rPr>
                <w:rFonts w:eastAsiaTheme="minorEastAsia"/>
              </w:rPr>
            </w:pPr>
          </w:p>
        </w:tc>
      </w:tr>
      <w:tr w:rsidR="001E2635" w:rsidRPr="0060235E" w14:paraId="5BF042D8" w14:textId="77777777" w:rsidTr="001E2635">
        <w:trPr>
          <w:trHeight w:hRule="exact" w:val="459"/>
        </w:trPr>
        <w:tc>
          <w:tcPr>
            <w:tcW w:w="900" w:type="dxa"/>
            <w:tcBorders>
              <w:top w:val="nil"/>
              <w:left w:val="nil"/>
              <w:bottom w:val="nil"/>
              <w:right w:val="nil"/>
            </w:tcBorders>
            <w:vAlign w:val="center"/>
          </w:tcPr>
          <w:p w14:paraId="0975FD42" w14:textId="77777777" w:rsidR="001E2635" w:rsidRPr="0060235E" w:rsidRDefault="001E2635" w:rsidP="00522A78">
            <w:pPr>
              <w:widowControl/>
              <w:suppressLineNumbers/>
              <w:spacing w:before="46" w:after="19"/>
              <w:jc w:val="center"/>
              <w:rPr>
                <w:rFonts w:eastAsiaTheme="minorEastAsia"/>
              </w:rPr>
            </w:pPr>
          </w:p>
        </w:tc>
        <w:tc>
          <w:tcPr>
            <w:tcW w:w="1710" w:type="dxa"/>
            <w:tcBorders>
              <w:top w:val="nil"/>
              <w:left w:val="nil"/>
              <w:bottom w:val="nil"/>
              <w:right w:val="nil"/>
            </w:tcBorders>
            <w:vAlign w:val="center"/>
          </w:tcPr>
          <w:p w14:paraId="0E817C7C" w14:textId="77777777" w:rsidR="001E2635" w:rsidRPr="0060235E" w:rsidRDefault="001E2635" w:rsidP="00522A78">
            <w:pPr>
              <w:widowControl/>
              <w:suppressLineNumbers/>
              <w:spacing w:before="48" w:after="20"/>
              <w:jc w:val="center"/>
              <w:rPr>
                <w:rFonts w:eastAsiaTheme="minorEastAsia"/>
              </w:rPr>
            </w:pPr>
            <w:r w:rsidRPr="0060235E">
              <w:rPr>
                <w:rFonts w:eastAsiaTheme="minorEastAsia"/>
              </w:rPr>
              <w:t>Area</w:t>
            </w:r>
          </w:p>
        </w:tc>
        <w:tc>
          <w:tcPr>
            <w:tcW w:w="990" w:type="dxa"/>
            <w:tcBorders>
              <w:top w:val="nil"/>
              <w:left w:val="nil"/>
              <w:bottom w:val="nil"/>
              <w:right w:val="nil"/>
            </w:tcBorders>
            <w:vAlign w:val="center"/>
          </w:tcPr>
          <w:p w14:paraId="18915AAB" w14:textId="77777777" w:rsidR="001E2635" w:rsidRPr="0060235E" w:rsidRDefault="001E2635" w:rsidP="00522A78">
            <w:pPr>
              <w:widowControl/>
              <w:suppressLineNumbers/>
              <w:spacing w:before="51" w:after="17"/>
              <w:jc w:val="center"/>
              <w:rPr>
                <w:rFonts w:eastAsiaTheme="minorEastAsia"/>
              </w:rPr>
            </w:pPr>
            <w:r w:rsidRPr="0060235E">
              <w:rPr>
                <w:rFonts w:eastAsiaTheme="minorEastAsia"/>
              </w:rPr>
              <w:t>Width</w:t>
            </w:r>
          </w:p>
        </w:tc>
        <w:tc>
          <w:tcPr>
            <w:tcW w:w="2340" w:type="dxa"/>
            <w:tcBorders>
              <w:top w:val="nil"/>
              <w:left w:val="nil"/>
              <w:bottom w:val="nil"/>
              <w:right w:val="nil"/>
            </w:tcBorders>
            <w:vAlign w:val="center"/>
          </w:tcPr>
          <w:p w14:paraId="1B501FC0" w14:textId="77777777" w:rsidR="001E2635" w:rsidRPr="0060235E" w:rsidRDefault="001E2635" w:rsidP="00522A78">
            <w:pPr>
              <w:widowControl/>
              <w:suppressLineNumbers/>
              <w:spacing w:before="51" w:after="17"/>
              <w:ind w:right="408"/>
              <w:jc w:val="center"/>
              <w:rPr>
                <w:rFonts w:eastAsiaTheme="minorEastAsia"/>
              </w:rPr>
            </w:pPr>
            <w:r w:rsidRPr="0060235E">
              <w:rPr>
                <w:rFonts w:eastAsiaTheme="minorEastAsia"/>
              </w:rPr>
              <w:t>Area</w:t>
            </w:r>
          </w:p>
        </w:tc>
        <w:tc>
          <w:tcPr>
            <w:tcW w:w="1350" w:type="dxa"/>
            <w:tcBorders>
              <w:top w:val="nil"/>
              <w:left w:val="nil"/>
              <w:bottom w:val="nil"/>
              <w:right w:val="nil"/>
            </w:tcBorders>
            <w:vAlign w:val="center"/>
          </w:tcPr>
          <w:p w14:paraId="6BDEC31E" w14:textId="77777777" w:rsidR="001E2635" w:rsidRPr="0060235E" w:rsidRDefault="001E2635" w:rsidP="00522A78">
            <w:pPr>
              <w:widowControl/>
              <w:suppressLineNumbers/>
              <w:spacing w:before="46" w:after="22"/>
              <w:jc w:val="center"/>
              <w:rPr>
                <w:rFonts w:eastAsiaTheme="minorEastAsia"/>
              </w:rPr>
            </w:pPr>
            <w:r w:rsidRPr="0060235E">
              <w:rPr>
                <w:rFonts w:eastAsiaTheme="minorEastAsia"/>
              </w:rPr>
              <w:t>Width</w:t>
            </w:r>
          </w:p>
        </w:tc>
      </w:tr>
      <w:tr w:rsidR="001E2635" w:rsidRPr="0060235E" w14:paraId="4F0098CB" w14:textId="77777777" w:rsidTr="001E2635">
        <w:trPr>
          <w:trHeight w:hRule="exact" w:val="459"/>
        </w:trPr>
        <w:tc>
          <w:tcPr>
            <w:tcW w:w="900" w:type="dxa"/>
            <w:tcBorders>
              <w:top w:val="nil"/>
              <w:left w:val="nil"/>
              <w:bottom w:val="nil"/>
              <w:right w:val="nil"/>
            </w:tcBorders>
            <w:vAlign w:val="center"/>
          </w:tcPr>
          <w:p w14:paraId="2B413681" w14:textId="77777777" w:rsidR="001E2635" w:rsidRPr="0060235E" w:rsidRDefault="001E2635" w:rsidP="00522A78">
            <w:pPr>
              <w:widowControl/>
              <w:suppressLineNumbers/>
              <w:spacing w:before="46" w:after="19"/>
              <w:jc w:val="both"/>
              <w:rPr>
                <w:rFonts w:eastAsiaTheme="minorEastAsia"/>
              </w:rPr>
            </w:pPr>
            <w:r w:rsidRPr="0060235E">
              <w:rPr>
                <w:rFonts w:eastAsiaTheme="minorEastAsia"/>
              </w:rPr>
              <w:t>Single</w:t>
            </w:r>
          </w:p>
        </w:tc>
        <w:tc>
          <w:tcPr>
            <w:tcW w:w="1710" w:type="dxa"/>
            <w:tcBorders>
              <w:top w:val="nil"/>
              <w:left w:val="nil"/>
              <w:bottom w:val="nil"/>
              <w:right w:val="nil"/>
            </w:tcBorders>
            <w:vAlign w:val="center"/>
          </w:tcPr>
          <w:p w14:paraId="7FD4CB20" w14:textId="77777777" w:rsidR="001E2635" w:rsidRPr="0060235E" w:rsidRDefault="001E2635" w:rsidP="00522A78">
            <w:pPr>
              <w:widowControl/>
              <w:suppressLineNumbers/>
              <w:spacing w:before="44" w:after="10"/>
              <w:jc w:val="center"/>
              <w:rPr>
                <w:rFonts w:eastAsiaTheme="minorEastAsia"/>
              </w:rPr>
            </w:pPr>
            <w:r w:rsidRPr="0060235E">
              <w:rPr>
                <w:rFonts w:eastAsiaTheme="minorEastAsia"/>
              </w:rPr>
              <w:t>40,000</w:t>
            </w:r>
          </w:p>
        </w:tc>
        <w:tc>
          <w:tcPr>
            <w:tcW w:w="990" w:type="dxa"/>
            <w:tcBorders>
              <w:top w:val="nil"/>
              <w:left w:val="nil"/>
              <w:bottom w:val="nil"/>
              <w:right w:val="nil"/>
            </w:tcBorders>
            <w:vAlign w:val="center"/>
          </w:tcPr>
          <w:p w14:paraId="218189C8" w14:textId="77777777" w:rsidR="001E2635" w:rsidRPr="0060235E" w:rsidRDefault="001E2635" w:rsidP="00522A78">
            <w:pPr>
              <w:widowControl/>
              <w:suppressLineNumbers/>
              <w:spacing w:before="47" w:after="7"/>
              <w:jc w:val="center"/>
              <w:rPr>
                <w:rFonts w:eastAsiaTheme="minorEastAsia"/>
              </w:rPr>
            </w:pPr>
            <w:r w:rsidRPr="0060235E">
              <w:rPr>
                <w:rFonts w:eastAsiaTheme="minorEastAsia"/>
              </w:rPr>
              <w:t>125</w:t>
            </w:r>
          </w:p>
        </w:tc>
        <w:tc>
          <w:tcPr>
            <w:tcW w:w="2340" w:type="dxa"/>
            <w:tcBorders>
              <w:top w:val="nil"/>
              <w:left w:val="nil"/>
              <w:bottom w:val="nil"/>
              <w:right w:val="nil"/>
            </w:tcBorders>
            <w:vAlign w:val="center"/>
          </w:tcPr>
          <w:p w14:paraId="018F7A94" w14:textId="77777777" w:rsidR="001E2635" w:rsidRPr="0060235E" w:rsidRDefault="001E2635" w:rsidP="00522A78">
            <w:pPr>
              <w:widowControl/>
              <w:suppressLineNumbers/>
              <w:spacing w:before="48" w:after="14"/>
              <w:jc w:val="center"/>
              <w:rPr>
                <w:rFonts w:eastAsiaTheme="minorEastAsia"/>
              </w:rPr>
            </w:pPr>
            <w:r w:rsidRPr="0060235E">
              <w:rPr>
                <w:rFonts w:eastAsiaTheme="minorEastAsia"/>
              </w:rPr>
              <w:t>20,000.</w:t>
            </w:r>
          </w:p>
        </w:tc>
        <w:tc>
          <w:tcPr>
            <w:tcW w:w="1350" w:type="dxa"/>
            <w:tcBorders>
              <w:top w:val="nil"/>
              <w:left w:val="nil"/>
              <w:bottom w:val="nil"/>
              <w:right w:val="nil"/>
            </w:tcBorders>
            <w:vAlign w:val="center"/>
          </w:tcPr>
          <w:p w14:paraId="785E26BA" w14:textId="77777777" w:rsidR="001E2635" w:rsidRPr="0060235E" w:rsidRDefault="001E2635" w:rsidP="00522A78">
            <w:pPr>
              <w:widowControl/>
              <w:suppressLineNumbers/>
              <w:spacing w:before="50" w:after="12"/>
              <w:jc w:val="center"/>
              <w:rPr>
                <w:rFonts w:eastAsiaTheme="minorEastAsia"/>
              </w:rPr>
            </w:pPr>
            <w:r w:rsidRPr="0060235E">
              <w:rPr>
                <w:rFonts w:eastAsiaTheme="minorEastAsia"/>
              </w:rPr>
              <w:t>125</w:t>
            </w:r>
          </w:p>
        </w:tc>
      </w:tr>
      <w:tr w:rsidR="001E2635" w:rsidRPr="0060235E" w14:paraId="372B37D5" w14:textId="77777777" w:rsidTr="001E2635">
        <w:trPr>
          <w:trHeight w:hRule="exact" w:val="346"/>
        </w:trPr>
        <w:tc>
          <w:tcPr>
            <w:tcW w:w="900" w:type="dxa"/>
            <w:tcBorders>
              <w:top w:val="nil"/>
              <w:left w:val="nil"/>
              <w:bottom w:val="nil"/>
              <w:right w:val="nil"/>
            </w:tcBorders>
            <w:vAlign w:val="center"/>
          </w:tcPr>
          <w:p w14:paraId="64F2866D" w14:textId="12F89280" w:rsidR="001E2635" w:rsidRPr="0060235E" w:rsidRDefault="00FA3A01" w:rsidP="00522A78">
            <w:pPr>
              <w:widowControl/>
              <w:suppressLineNumbers/>
              <w:spacing w:before="47" w:after="16"/>
              <w:jc w:val="both"/>
              <w:rPr>
                <w:rFonts w:eastAsiaTheme="minorEastAsia"/>
              </w:rPr>
            </w:pPr>
            <w:r>
              <w:rPr>
                <w:rFonts w:eastAsiaTheme="minorEastAsia"/>
              </w:rPr>
              <w:t>Duplex</w:t>
            </w:r>
          </w:p>
        </w:tc>
        <w:tc>
          <w:tcPr>
            <w:tcW w:w="1710" w:type="dxa"/>
            <w:tcBorders>
              <w:top w:val="nil"/>
              <w:left w:val="nil"/>
              <w:bottom w:val="nil"/>
              <w:right w:val="nil"/>
            </w:tcBorders>
            <w:vAlign w:val="center"/>
          </w:tcPr>
          <w:p w14:paraId="471BE5E7" w14:textId="77777777" w:rsidR="001E2635" w:rsidRPr="0060235E" w:rsidRDefault="001E2635" w:rsidP="00522A78">
            <w:pPr>
              <w:widowControl/>
              <w:suppressLineNumbers/>
              <w:spacing w:before="52" w:after="2"/>
              <w:jc w:val="center"/>
              <w:rPr>
                <w:rFonts w:eastAsiaTheme="minorEastAsia"/>
              </w:rPr>
            </w:pPr>
            <w:r w:rsidRPr="0060235E">
              <w:rPr>
                <w:rFonts w:eastAsiaTheme="minorEastAsia"/>
              </w:rPr>
              <w:t>70,000</w:t>
            </w:r>
          </w:p>
        </w:tc>
        <w:tc>
          <w:tcPr>
            <w:tcW w:w="990" w:type="dxa"/>
            <w:tcBorders>
              <w:top w:val="nil"/>
              <w:left w:val="nil"/>
              <w:bottom w:val="nil"/>
              <w:right w:val="nil"/>
            </w:tcBorders>
            <w:vAlign w:val="center"/>
          </w:tcPr>
          <w:p w14:paraId="144FB4C0" w14:textId="77777777" w:rsidR="001E2635" w:rsidRPr="0060235E" w:rsidRDefault="001E2635" w:rsidP="00522A78">
            <w:pPr>
              <w:widowControl/>
              <w:suppressLineNumbers/>
              <w:spacing w:before="52" w:after="2"/>
              <w:jc w:val="center"/>
              <w:rPr>
                <w:rFonts w:eastAsiaTheme="minorEastAsia"/>
              </w:rPr>
            </w:pPr>
            <w:r w:rsidRPr="0060235E">
              <w:rPr>
                <w:rFonts w:eastAsiaTheme="minorEastAsia"/>
              </w:rPr>
              <w:t>225</w:t>
            </w:r>
          </w:p>
        </w:tc>
        <w:tc>
          <w:tcPr>
            <w:tcW w:w="2340" w:type="dxa"/>
            <w:tcBorders>
              <w:top w:val="nil"/>
              <w:left w:val="nil"/>
              <w:bottom w:val="nil"/>
              <w:right w:val="nil"/>
            </w:tcBorders>
            <w:vAlign w:val="center"/>
          </w:tcPr>
          <w:p w14:paraId="50D5D775" w14:textId="77777777" w:rsidR="001E2635" w:rsidRPr="0060235E" w:rsidRDefault="001E2635" w:rsidP="00522A78">
            <w:pPr>
              <w:widowControl/>
              <w:suppressLineNumbers/>
              <w:spacing w:before="49" w:after="7"/>
              <w:jc w:val="center"/>
              <w:rPr>
                <w:rFonts w:eastAsiaTheme="minorEastAsia"/>
              </w:rPr>
            </w:pPr>
            <w:r w:rsidRPr="0060235E">
              <w:rPr>
                <w:rFonts w:eastAsiaTheme="minorEastAsia"/>
              </w:rPr>
              <w:t>35,000</w:t>
            </w:r>
          </w:p>
        </w:tc>
        <w:tc>
          <w:tcPr>
            <w:tcW w:w="1350" w:type="dxa"/>
            <w:tcBorders>
              <w:top w:val="nil"/>
              <w:left w:val="nil"/>
              <w:bottom w:val="nil"/>
              <w:right w:val="nil"/>
            </w:tcBorders>
            <w:vAlign w:val="center"/>
          </w:tcPr>
          <w:p w14:paraId="36B775B3" w14:textId="77777777" w:rsidR="001E2635" w:rsidRPr="0060235E" w:rsidRDefault="001E2635" w:rsidP="00522A78">
            <w:pPr>
              <w:widowControl/>
              <w:suppressLineNumbers/>
              <w:spacing w:before="49" w:after="7"/>
              <w:jc w:val="center"/>
              <w:rPr>
                <w:rFonts w:eastAsiaTheme="minorEastAsia"/>
              </w:rPr>
            </w:pPr>
            <w:r w:rsidRPr="0060235E">
              <w:rPr>
                <w:rFonts w:eastAsiaTheme="minorEastAsia"/>
              </w:rPr>
              <w:t>220</w:t>
            </w:r>
          </w:p>
        </w:tc>
      </w:tr>
      <w:tr w:rsidR="001E2635" w:rsidRPr="0060235E" w14:paraId="526CB78B" w14:textId="77777777" w:rsidTr="001E2635">
        <w:trPr>
          <w:trHeight w:hRule="exact" w:val="346"/>
        </w:trPr>
        <w:tc>
          <w:tcPr>
            <w:tcW w:w="900" w:type="dxa"/>
            <w:tcBorders>
              <w:top w:val="nil"/>
              <w:left w:val="nil"/>
              <w:bottom w:val="nil"/>
              <w:right w:val="nil"/>
            </w:tcBorders>
            <w:vAlign w:val="center"/>
          </w:tcPr>
          <w:p w14:paraId="1009BE20" w14:textId="4D761C64" w:rsidR="001E2635" w:rsidRPr="0060235E" w:rsidRDefault="001E2635" w:rsidP="00522A78">
            <w:pPr>
              <w:widowControl/>
              <w:suppressLineNumbers/>
              <w:spacing w:before="42" w:after="21"/>
              <w:jc w:val="both"/>
              <w:rPr>
                <w:rFonts w:eastAsiaTheme="minorEastAsia"/>
              </w:rPr>
            </w:pPr>
          </w:p>
        </w:tc>
        <w:tc>
          <w:tcPr>
            <w:tcW w:w="1710" w:type="dxa"/>
            <w:tcBorders>
              <w:top w:val="nil"/>
              <w:left w:val="nil"/>
              <w:bottom w:val="nil"/>
              <w:right w:val="nil"/>
            </w:tcBorders>
            <w:vAlign w:val="center"/>
          </w:tcPr>
          <w:p w14:paraId="60CF79A3" w14:textId="472C041D" w:rsidR="001E2635" w:rsidRPr="0060235E" w:rsidRDefault="001E2635" w:rsidP="00522A78">
            <w:pPr>
              <w:widowControl/>
              <w:suppressLineNumbers/>
              <w:spacing w:before="42" w:after="21"/>
              <w:jc w:val="center"/>
              <w:rPr>
                <w:rFonts w:eastAsiaTheme="minorEastAsia"/>
              </w:rPr>
            </w:pPr>
          </w:p>
        </w:tc>
        <w:tc>
          <w:tcPr>
            <w:tcW w:w="990" w:type="dxa"/>
            <w:tcBorders>
              <w:top w:val="nil"/>
              <w:left w:val="nil"/>
              <w:bottom w:val="nil"/>
              <w:right w:val="nil"/>
            </w:tcBorders>
            <w:vAlign w:val="center"/>
          </w:tcPr>
          <w:p w14:paraId="127A3BE8" w14:textId="63F2E72C" w:rsidR="001E2635" w:rsidRPr="0060235E" w:rsidRDefault="001E2635" w:rsidP="00522A78">
            <w:pPr>
              <w:widowControl/>
              <w:suppressLineNumbers/>
              <w:spacing w:before="42" w:after="21"/>
              <w:jc w:val="center"/>
              <w:rPr>
                <w:rFonts w:eastAsiaTheme="minorEastAsia"/>
              </w:rPr>
            </w:pPr>
          </w:p>
        </w:tc>
        <w:tc>
          <w:tcPr>
            <w:tcW w:w="2340" w:type="dxa"/>
            <w:tcBorders>
              <w:top w:val="nil"/>
              <w:left w:val="nil"/>
              <w:bottom w:val="nil"/>
              <w:right w:val="nil"/>
            </w:tcBorders>
            <w:vAlign w:val="center"/>
          </w:tcPr>
          <w:p w14:paraId="7658F703" w14:textId="789B6D01" w:rsidR="001E2635" w:rsidRPr="0060235E" w:rsidRDefault="001E2635" w:rsidP="00522A78">
            <w:pPr>
              <w:widowControl/>
              <w:suppressLineNumbers/>
              <w:spacing w:before="47" w:after="10"/>
              <w:jc w:val="center"/>
              <w:rPr>
                <w:rFonts w:eastAsiaTheme="minorEastAsia"/>
              </w:rPr>
            </w:pPr>
          </w:p>
        </w:tc>
        <w:tc>
          <w:tcPr>
            <w:tcW w:w="1350" w:type="dxa"/>
            <w:tcBorders>
              <w:top w:val="nil"/>
              <w:left w:val="nil"/>
              <w:bottom w:val="nil"/>
              <w:right w:val="nil"/>
            </w:tcBorders>
            <w:vAlign w:val="center"/>
          </w:tcPr>
          <w:p w14:paraId="4E093616" w14:textId="7DB1C063" w:rsidR="001E2635" w:rsidRPr="0060235E" w:rsidRDefault="001E2635" w:rsidP="00522A78">
            <w:pPr>
              <w:widowControl/>
              <w:suppressLineNumbers/>
              <w:spacing w:before="45" w:after="12"/>
              <w:jc w:val="center"/>
              <w:rPr>
                <w:rFonts w:eastAsiaTheme="minorEastAsia"/>
              </w:rPr>
            </w:pPr>
          </w:p>
        </w:tc>
      </w:tr>
      <w:tr w:rsidR="001E2635" w:rsidRPr="0060235E" w14:paraId="37ED1EB7" w14:textId="77777777" w:rsidTr="001E2635">
        <w:trPr>
          <w:trHeight w:hRule="exact" w:val="349"/>
        </w:trPr>
        <w:tc>
          <w:tcPr>
            <w:tcW w:w="900" w:type="dxa"/>
            <w:tcBorders>
              <w:top w:val="nil"/>
              <w:left w:val="nil"/>
              <w:bottom w:val="nil"/>
              <w:right w:val="nil"/>
            </w:tcBorders>
            <w:vAlign w:val="center"/>
          </w:tcPr>
          <w:p w14:paraId="2FCA2943" w14:textId="272E8E14" w:rsidR="001E2635" w:rsidRPr="0060235E" w:rsidRDefault="001E2635" w:rsidP="00522A78">
            <w:pPr>
              <w:widowControl/>
              <w:suppressLineNumbers/>
              <w:spacing w:before="51" w:after="12"/>
              <w:jc w:val="both"/>
              <w:rPr>
                <w:rFonts w:eastAsiaTheme="minorEastAsia"/>
              </w:rPr>
            </w:pPr>
          </w:p>
        </w:tc>
        <w:tc>
          <w:tcPr>
            <w:tcW w:w="1710" w:type="dxa"/>
            <w:tcBorders>
              <w:top w:val="nil"/>
              <w:left w:val="nil"/>
              <w:bottom w:val="nil"/>
              <w:right w:val="nil"/>
            </w:tcBorders>
            <w:vAlign w:val="center"/>
          </w:tcPr>
          <w:p w14:paraId="799DBA0A" w14:textId="400D4F56" w:rsidR="001E2635" w:rsidRPr="0060235E" w:rsidRDefault="001E2635" w:rsidP="00522A78">
            <w:pPr>
              <w:widowControl/>
              <w:suppressLineNumbers/>
              <w:spacing w:before="52" w:after="26"/>
              <w:jc w:val="center"/>
              <w:rPr>
                <w:rFonts w:eastAsiaTheme="minorEastAsia"/>
              </w:rPr>
            </w:pPr>
          </w:p>
        </w:tc>
        <w:tc>
          <w:tcPr>
            <w:tcW w:w="990" w:type="dxa"/>
            <w:tcBorders>
              <w:top w:val="nil"/>
              <w:left w:val="nil"/>
              <w:bottom w:val="nil"/>
              <w:right w:val="nil"/>
            </w:tcBorders>
            <w:vAlign w:val="center"/>
          </w:tcPr>
          <w:p w14:paraId="32F71582" w14:textId="59A96750" w:rsidR="001E2635" w:rsidRPr="0060235E" w:rsidRDefault="001E2635" w:rsidP="00522A78">
            <w:pPr>
              <w:widowControl/>
              <w:suppressLineNumbers/>
              <w:spacing w:before="37" w:after="41"/>
              <w:jc w:val="center"/>
              <w:rPr>
                <w:rFonts w:eastAsiaTheme="minorEastAsia"/>
              </w:rPr>
            </w:pPr>
          </w:p>
        </w:tc>
        <w:tc>
          <w:tcPr>
            <w:tcW w:w="2340" w:type="dxa"/>
            <w:tcBorders>
              <w:top w:val="nil"/>
              <w:left w:val="nil"/>
              <w:bottom w:val="nil"/>
              <w:right w:val="nil"/>
            </w:tcBorders>
            <w:vAlign w:val="center"/>
          </w:tcPr>
          <w:p w14:paraId="4C00EA14" w14:textId="1B14E212" w:rsidR="001E2635" w:rsidRPr="0060235E" w:rsidRDefault="001E2635" w:rsidP="00522A78">
            <w:pPr>
              <w:widowControl/>
              <w:suppressLineNumbers/>
              <w:spacing w:before="50" w:after="35"/>
              <w:jc w:val="center"/>
              <w:rPr>
                <w:rFonts w:eastAsiaTheme="minorEastAsia"/>
              </w:rPr>
            </w:pPr>
          </w:p>
        </w:tc>
        <w:tc>
          <w:tcPr>
            <w:tcW w:w="1350" w:type="dxa"/>
            <w:tcBorders>
              <w:top w:val="nil"/>
              <w:left w:val="nil"/>
              <w:bottom w:val="nil"/>
              <w:right w:val="nil"/>
            </w:tcBorders>
            <w:vAlign w:val="center"/>
          </w:tcPr>
          <w:p w14:paraId="5A20D08A" w14:textId="0B319E70" w:rsidR="001E2635" w:rsidRPr="0060235E" w:rsidRDefault="001E2635" w:rsidP="00522A78">
            <w:pPr>
              <w:widowControl/>
              <w:suppressLineNumbers/>
              <w:spacing w:before="45" w:after="40"/>
              <w:jc w:val="center"/>
              <w:rPr>
                <w:rFonts w:eastAsiaTheme="minorEastAsia"/>
              </w:rPr>
            </w:pPr>
          </w:p>
        </w:tc>
      </w:tr>
    </w:tbl>
    <w:p w14:paraId="71361752" w14:textId="77777777" w:rsidR="00F67BF7" w:rsidRDefault="00F67BF7" w:rsidP="00522A78">
      <w:pPr>
        <w:widowControl/>
        <w:suppressLineNumbers/>
        <w:tabs>
          <w:tab w:val="left" w:pos="1224"/>
        </w:tabs>
        <w:spacing w:before="256" w:after="105"/>
        <w:ind w:left="1440"/>
        <w:jc w:val="both"/>
        <w:rPr>
          <w:spacing w:val="-5"/>
        </w:rPr>
      </w:pPr>
    </w:p>
    <w:p w14:paraId="2DC5ABF4" w14:textId="77777777" w:rsidR="00F67BF7" w:rsidRDefault="00F67BF7" w:rsidP="00522A78">
      <w:pPr>
        <w:widowControl/>
        <w:suppressLineNumbers/>
        <w:tabs>
          <w:tab w:val="left" w:pos="1224"/>
        </w:tabs>
        <w:spacing w:before="256" w:after="105"/>
        <w:ind w:left="1440"/>
        <w:jc w:val="both"/>
        <w:rPr>
          <w:spacing w:val="-5"/>
        </w:rPr>
      </w:pPr>
    </w:p>
    <w:p w14:paraId="4369C613" w14:textId="77777777" w:rsidR="00F67BF7" w:rsidRDefault="00F67BF7" w:rsidP="00522A78">
      <w:pPr>
        <w:widowControl/>
        <w:suppressLineNumbers/>
        <w:tabs>
          <w:tab w:val="left" w:pos="1224"/>
        </w:tabs>
        <w:spacing w:before="256" w:after="105"/>
        <w:ind w:left="1440"/>
        <w:jc w:val="both"/>
        <w:rPr>
          <w:spacing w:val="-5"/>
        </w:rPr>
      </w:pPr>
    </w:p>
    <w:p w14:paraId="0477BFB5" w14:textId="77777777" w:rsidR="00F67BF7" w:rsidRDefault="00F67BF7" w:rsidP="00522A78">
      <w:pPr>
        <w:widowControl/>
        <w:suppressLineNumbers/>
        <w:tabs>
          <w:tab w:val="left" w:pos="1224"/>
        </w:tabs>
        <w:spacing w:before="256" w:after="105"/>
        <w:ind w:left="1440"/>
        <w:jc w:val="both"/>
        <w:rPr>
          <w:spacing w:val="-5"/>
        </w:rPr>
      </w:pPr>
    </w:p>
    <w:p w14:paraId="1EC0317E" w14:textId="4BE0A71C" w:rsidR="001E2635" w:rsidRPr="0060235E" w:rsidRDefault="002A4A9C" w:rsidP="00522A78">
      <w:pPr>
        <w:widowControl/>
        <w:suppressLineNumbers/>
        <w:tabs>
          <w:tab w:val="left" w:pos="1224"/>
        </w:tabs>
        <w:spacing w:before="256" w:after="105"/>
        <w:ind w:left="1440"/>
        <w:jc w:val="both"/>
      </w:pPr>
      <w:r w:rsidRPr="0060235E">
        <w:rPr>
          <w:spacing w:val="-5"/>
        </w:rPr>
        <w:t>B.</w:t>
      </w:r>
      <w:r w:rsidRPr="0060235E">
        <w:rPr>
          <w:spacing w:val="-5"/>
        </w:rPr>
        <w:tab/>
      </w:r>
      <w:r w:rsidR="001E2635" w:rsidRPr="0060235E">
        <w:t>Recreational Development</w:t>
      </w:r>
    </w:p>
    <w:tbl>
      <w:tblPr>
        <w:tblW w:w="7290" w:type="dxa"/>
        <w:tblInd w:w="1440" w:type="dxa"/>
        <w:tblLayout w:type="fixed"/>
        <w:tblCellMar>
          <w:left w:w="0" w:type="dxa"/>
          <w:right w:w="0" w:type="dxa"/>
        </w:tblCellMar>
        <w:tblLook w:val="0000" w:firstRow="0" w:lastRow="0" w:firstColumn="0" w:lastColumn="0" w:noHBand="0" w:noVBand="0"/>
      </w:tblPr>
      <w:tblGrid>
        <w:gridCol w:w="900"/>
        <w:gridCol w:w="1710"/>
        <w:gridCol w:w="990"/>
        <w:gridCol w:w="2340"/>
        <w:gridCol w:w="1350"/>
      </w:tblGrid>
      <w:tr w:rsidR="001E2635" w:rsidRPr="0060235E" w14:paraId="5BCBC6E9" w14:textId="77777777" w:rsidTr="00473F02">
        <w:trPr>
          <w:cantSplit/>
          <w:trHeight w:hRule="exact" w:val="504"/>
        </w:trPr>
        <w:tc>
          <w:tcPr>
            <w:tcW w:w="900" w:type="dxa"/>
            <w:tcBorders>
              <w:top w:val="nil"/>
              <w:left w:val="nil"/>
              <w:bottom w:val="nil"/>
              <w:right w:val="nil"/>
            </w:tcBorders>
            <w:vAlign w:val="center"/>
          </w:tcPr>
          <w:p w14:paraId="4E376E89" w14:textId="77777777" w:rsidR="001E2635" w:rsidRPr="0060235E" w:rsidRDefault="001E2635" w:rsidP="00522A78">
            <w:pPr>
              <w:widowControl/>
              <w:suppressLineNumbers/>
              <w:jc w:val="center"/>
              <w:rPr>
                <w:rFonts w:eastAsiaTheme="minorEastAsia"/>
              </w:rPr>
            </w:pPr>
          </w:p>
        </w:tc>
        <w:tc>
          <w:tcPr>
            <w:tcW w:w="1710" w:type="dxa"/>
            <w:tcBorders>
              <w:top w:val="nil"/>
              <w:left w:val="nil"/>
              <w:right w:val="nil"/>
            </w:tcBorders>
            <w:vAlign w:val="center"/>
          </w:tcPr>
          <w:p w14:paraId="3F986DB6" w14:textId="2820923F" w:rsidR="001E2635" w:rsidRPr="0060235E" w:rsidRDefault="001E2635" w:rsidP="00522A78">
            <w:pPr>
              <w:widowControl/>
              <w:suppressLineNumbers/>
              <w:spacing w:before="117"/>
              <w:jc w:val="center"/>
              <w:rPr>
                <w:rFonts w:eastAsiaTheme="minorEastAsia"/>
                <w:u w:val="single"/>
              </w:rPr>
            </w:pPr>
            <w:r w:rsidRPr="0060235E">
              <w:rPr>
                <w:rFonts w:eastAsiaTheme="minorEastAsia"/>
                <w:u w:val="single"/>
              </w:rPr>
              <w:t xml:space="preserve">Riparian </w:t>
            </w:r>
            <w:r w:rsidR="00FA3A01">
              <w:rPr>
                <w:rFonts w:eastAsiaTheme="minorEastAsia"/>
                <w:u w:val="single"/>
              </w:rPr>
              <w:t>Lot</w:t>
            </w:r>
            <w:r w:rsidRPr="0060235E">
              <w:rPr>
                <w:rFonts w:eastAsiaTheme="minorEastAsia"/>
                <w:u w:val="single"/>
              </w:rPr>
              <w:t>s</w:t>
            </w:r>
          </w:p>
        </w:tc>
        <w:tc>
          <w:tcPr>
            <w:tcW w:w="990" w:type="dxa"/>
            <w:tcBorders>
              <w:top w:val="nil"/>
              <w:left w:val="nil"/>
              <w:bottom w:val="nil"/>
              <w:right w:val="nil"/>
            </w:tcBorders>
            <w:vAlign w:val="center"/>
          </w:tcPr>
          <w:p w14:paraId="55B5C731" w14:textId="77777777" w:rsidR="001E2635" w:rsidRPr="0060235E" w:rsidRDefault="001E2635" w:rsidP="00522A78">
            <w:pPr>
              <w:widowControl/>
              <w:suppressLineNumbers/>
              <w:spacing w:before="426" w:after="16"/>
              <w:ind w:right="192"/>
              <w:jc w:val="center"/>
              <w:rPr>
                <w:rFonts w:eastAsiaTheme="minorEastAsia"/>
              </w:rPr>
            </w:pPr>
          </w:p>
        </w:tc>
        <w:tc>
          <w:tcPr>
            <w:tcW w:w="2340" w:type="dxa"/>
            <w:tcBorders>
              <w:top w:val="nil"/>
              <w:left w:val="nil"/>
              <w:right w:val="nil"/>
            </w:tcBorders>
            <w:vAlign w:val="center"/>
          </w:tcPr>
          <w:p w14:paraId="39A7881B" w14:textId="3B5E0378" w:rsidR="001E2635" w:rsidRPr="0060235E" w:rsidRDefault="001E2635" w:rsidP="00522A78">
            <w:pPr>
              <w:widowControl/>
              <w:suppressLineNumbers/>
              <w:spacing w:before="127"/>
              <w:jc w:val="center"/>
              <w:rPr>
                <w:rFonts w:eastAsiaTheme="minorEastAsia"/>
                <w:u w:val="single"/>
              </w:rPr>
            </w:pPr>
            <w:r w:rsidRPr="0060235E">
              <w:rPr>
                <w:rFonts w:eastAsiaTheme="minorEastAsia"/>
                <w:u w:val="single"/>
              </w:rPr>
              <w:t xml:space="preserve">Non-Riparian </w:t>
            </w:r>
            <w:r w:rsidR="00FA3A01">
              <w:rPr>
                <w:rFonts w:eastAsiaTheme="minorEastAsia"/>
                <w:u w:val="single"/>
              </w:rPr>
              <w:t>Lot</w:t>
            </w:r>
            <w:r w:rsidRPr="0060235E">
              <w:rPr>
                <w:rFonts w:eastAsiaTheme="minorEastAsia"/>
                <w:u w:val="single"/>
              </w:rPr>
              <w:t>s</w:t>
            </w:r>
          </w:p>
        </w:tc>
        <w:tc>
          <w:tcPr>
            <w:tcW w:w="1350" w:type="dxa"/>
            <w:tcBorders>
              <w:top w:val="nil"/>
              <w:left w:val="nil"/>
              <w:bottom w:val="nil"/>
              <w:right w:val="nil"/>
            </w:tcBorders>
            <w:vAlign w:val="center"/>
          </w:tcPr>
          <w:p w14:paraId="6B1D3D76" w14:textId="77777777" w:rsidR="001E2635" w:rsidRPr="0060235E" w:rsidRDefault="001E2635" w:rsidP="00522A78">
            <w:pPr>
              <w:widowControl/>
              <w:suppressLineNumbers/>
              <w:spacing w:before="421" w:after="21"/>
              <w:jc w:val="center"/>
              <w:rPr>
                <w:rFonts w:eastAsiaTheme="minorEastAsia"/>
              </w:rPr>
            </w:pPr>
          </w:p>
        </w:tc>
      </w:tr>
      <w:tr w:rsidR="001E2635" w:rsidRPr="0060235E" w14:paraId="52E06472" w14:textId="77777777" w:rsidTr="00473F02">
        <w:trPr>
          <w:trHeight w:hRule="exact" w:val="459"/>
        </w:trPr>
        <w:tc>
          <w:tcPr>
            <w:tcW w:w="900" w:type="dxa"/>
            <w:tcBorders>
              <w:top w:val="nil"/>
              <w:left w:val="nil"/>
              <w:bottom w:val="nil"/>
              <w:right w:val="nil"/>
            </w:tcBorders>
            <w:vAlign w:val="center"/>
          </w:tcPr>
          <w:p w14:paraId="339AB9FA" w14:textId="77777777" w:rsidR="001E2635" w:rsidRPr="0060235E" w:rsidRDefault="001E2635" w:rsidP="00522A78">
            <w:pPr>
              <w:widowControl/>
              <w:suppressLineNumbers/>
              <w:spacing w:before="46" w:after="19"/>
              <w:jc w:val="center"/>
              <w:rPr>
                <w:rFonts w:eastAsiaTheme="minorEastAsia"/>
              </w:rPr>
            </w:pPr>
          </w:p>
        </w:tc>
        <w:tc>
          <w:tcPr>
            <w:tcW w:w="1710" w:type="dxa"/>
            <w:tcBorders>
              <w:top w:val="nil"/>
              <w:left w:val="nil"/>
              <w:bottom w:val="nil"/>
              <w:right w:val="nil"/>
            </w:tcBorders>
            <w:vAlign w:val="center"/>
          </w:tcPr>
          <w:p w14:paraId="51DD83C9" w14:textId="77777777" w:rsidR="001E2635" w:rsidRPr="0060235E" w:rsidRDefault="001E2635" w:rsidP="00522A78">
            <w:pPr>
              <w:widowControl/>
              <w:suppressLineNumbers/>
              <w:spacing w:before="48" w:after="20"/>
              <w:jc w:val="center"/>
              <w:rPr>
                <w:rFonts w:eastAsiaTheme="minorEastAsia"/>
              </w:rPr>
            </w:pPr>
            <w:r w:rsidRPr="0060235E">
              <w:rPr>
                <w:rFonts w:eastAsiaTheme="minorEastAsia"/>
              </w:rPr>
              <w:t>Area</w:t>
            </w:r>
          </w:p>
        </w:tc>
        <w:tc>
          <w:tcPr>
            <w:tcW w:w="990" w:type="dxa"/>
            <w:tcBorders>
              <w:top w:val="nil"/>
              <w:left w:val="nil"/>
              <w:bottom w:val="nil"/>
              <w:right w:val="nil"/>
            </w:tcBorders>
            <w:vAlign w:val="center"/>
          </w:tcPr>
          <w:p w14:paraId="3A15994D" w14:textId="77777777" w:rsidR="001E2635" w:rsidRPr="0060235E" w:rsidRDefault="001E2635" w:rsidP="00522A78">
            <w:pPr>
              <w:widowControl/>
              <w:suppressLineNumbers/>
              <w:spacing w:before="51" w:after="17"/>
              <w:jc w:val="center"/>
              <w:rPr>
                <w:rFonts w:eastAsiaTheme="minorEastAsia"/>
              </w:rPr>
            </w:pPr>
            <w:r w:rsidRPr="0060235E">
              <w:rPr>
                <w:rFonts w:eastAsiaTheme="minorEastAsia"/>
              </w:rPr>
              <w:t>Width</w:t>
            </w:r>
          </w:p>
        </w:tc>
        <w:tc>
          <w:tcPr>
            <w:tcW w:w="2340" w:type="dxa"/>
            <w:tcBorders>
              <w:top w:val="nil"/>
              <w:left w:val="nil"/>
              <w:bottom w:val="nil"/>
              <w:right w:val="nil"/>
            </w:tcBorders>
            <w:vAlign w:val="center"/>
          </w:tcPr>
          <w:p w14:paraId="69A6EC4C" w14:textId="77777777" w:rsidR="001E2635" w:rsidRPr="0060235E" w:rsidRDefault="001E2635" w:rsidP="00522A78">
            <w:pPr>
              <w:widowControl/>
              <w:suppressLineNumbers/>
              <w:spacing w:before="51" w:after="17"/>
              <w:ind w:right="408"/>
              <w:jc w:val="center"/>
              <w:rPr>
                <w:rFonts w:eastAsiaTheme="minorEastAsia"/>
              </w:rPr>
            </w:pPr>
            <w:r w:rsidRPr="0060235E">
              <w:rPr>
                <w:rFonts w:eastAsiaTheme="minorEastAsia"/>
              </w:rPr>
              <w:t>Area</w:t>
            </w:r>
          </w:p>
        </w:tc>
        <w:tc>
          <w:tcPr>
            <w:tcW w:w="1350" w:type="dxa"/>
            <w:tcBorders>
              <w:top w:val="nil"/>
              <w:left w:val="nil"/>
              <w:bottom w:val="nil"/>
              <w:right w:val="nil"/>
            </w:tcBorders>
            <w:vAlign w:val="center"/>
          </w:tcPr>
          <w:p w14:paraId="43C40AD5" w14:textId="77777777" w:rsidR="001E2635" w:rsidRPr="0060235E" w:rsidRDefault="001E2635" w:rsidP="00522A78">
            <w:pPr>
              <w:widowControl/>
              <w:suppressLineNumbers/>
              <w:spacing w:before="46" w:after="22"/>
              <w:jc w:val="center"/>
              <w:rPr>
                <w:rFonts w:eastAsiaTheme="minorEastAsia"/>
              </w:rPr>
            </w:pPr>
            <w:r w:rsidRPr="0060235E">
              <w:rPr>
                <w:rFonts w:eastAsiaTheme="minorEastAsia"/>
              </w:rPr>
              <w:t>Width</w:t>
            </w:r>
          </w:p>
        </w:tc>
      </w:tr>
      <w:tr w:rsidR="001E2635" w:rsidRPr="0060235E" w14:paraId="0DB896BF" w14:textId="77777777" w:rsidTr="00473F02">
        <w:trPr>
          <w:trHeight w:hRule="exact" w:val="459"/>
        </w:trPr>
        <w:tc>
          <w:tcPr>
            <w:tcW w:w="900" w:type="dxa"/>
            <w:tcBorders>
              <w:top w:val="nil"/>
              <w:left w:val="nil"/>
              <w:bottom w:val="nil"/>
              <w:right w:val="nil"/>
            </w:tcBorders>
            <w:vAlign w:val="center"/>
          </w:tcPr>
          <w:p w14:paraId="057A45CE" w14:textId="77777777" w:rsidR="001E2635" w:rsidRPr="0060235E" w:rsidRDefault="001E2635" w:rsidP="00522A78">
            <w:pPr>
              <w:widowControl/>
              <w:suppressLineNumbers/>
              <w:spacing w:before="46" w:after="19"/>
              <w:jc w:val="both"/>
              <w:rPr>
                <w:rFonts w:eastAsiaTheme="minorEastAsia"/>
              </w:rPr>
            </w:pPr>
            <w:r w:rsidRPr="0060235E">
              <w:rPr>
                <w:rFonts w:eastAsiaTheme="minorEastAsia"/>
              </w:rPr>
              <w:t>Single</w:t>
            </w:r>
          </w:p>
        </w:tc>
        <w:tc>
          <w:tcPr>
            <w:tcW w:w="1710" w:type="dxa"/>
            <w:tcBorders>
              <w:top w:val="nil"/>
              <w:left w:val="nil"/>
              <w:bottom w:val="nil"/>
              <w:right w:val="nil"/>
            </w:tcBorders>
            <w:vAlign w:val="center"/>
          </w:tcPr>
          <w:p w14:paraId="3ED4A1E3" w14:textId="77777777" w:rsidR="001E2635" w:rsidRPr="0060235E" w:rsidRDefault="001E2635" w:rsidP="00522A78">
            <w:pPr>
              <w:widowControl/>
              <w:suppressLineNumbers/>
              <w:spacing w:before="44" w:after="10"/>
              <w:jc w:val="center"/>
              <w:rPr>
                <w:rFonts w:eastAsiaTheme="minorEastAsia"/>
              </w:rPr>
            </w:pPr>
            <w:r w:rsidRPr="0060235E">
              <w:rPr>
                <w:rFonts w:eastAsiaTheme="minorEastAsia"/>
              </w:rPr>
              <w:t>20,000</w:t>
            </w:r>
          </w:p>
        </w:tc>
        <w:tc>
          <w:tcPr>
            <w:tcW w:w="990" w:type="dxa"/>
            <w:tcBorders>
              <w:top w:val="nil"/>
              <w:left w:val="nil"/>
              <w:bottom w:val="nil"/>
              <w:right w:val="nil"/>
            </w:tcBorders>
            <w:vAlign w:val="center"/>
          </w:tcPr>
          <w:p w14:paraId="7E536830" w14:textId="382DF652" w:rsidR="001E2635" w:rsidRPr="0060235E" w:rsidRDefault="00AF261F" w:rsidP="00522A78">
            <w:pPr>
              <w:widowControl/>
              <w:suppressLineNumbers/>
              <w:spacing w:before="47" w:after="7"/>
              <w:jc w:val="center"/>
              <w:rPr>
                <w:rFonts w:eastAsiaTheme="minorEastAsia"/>
              </w:rPr>
            </w:pPr>
            <w:r w:rsidRPr="0060235E">
              <w:rPr>
                <w:rFonts w:eastAsiaTheme="minorEastAsia"/>
              </w:rPr>
              <w:t>100</w:t>
            </w:r>
          </w:p>
        </w:tc>
        <w:tc>
          <w:tcPr>
            <w:tcW w:w="2340" w:type="dxa"/>
            <w:tcBorders>
              <w:top w:val="nil"/>
              <w:left w:val="nil"/>
              <w:bottom w:val="nil"/>
              <w:right w:val="nil"/>
            </w:tcBorders>
            <w:vAlign w:val="center"/>
          </w:tcPr>
          <w:p w14:paraId="60D0FAC3" w14:textId="77777777" w:rsidR="001E2635" w:rsidRPr="0060235E" w:rsidRDefault="001E2635" w:rsidP="00522A78">
            <w:pPr>
              <w:widowControl/>
              <w:suppressLineNumbers/>
              <w:spacing w:before="48" w:after="14"/>
              <w:jc w:val="center"/>
              <w:rPr>
                <w:rFonts w:eastAsiaTheme="minorEastAsia"/>
              </w:rPr>
            </w:pPr>
            <w:r w:rsidRPr="0060235E">
              <w:rPr>
                <w:rFonts w:eastAsiaTheme="minorEastAsia"/>
              </w:rPr>
              <w:t>15,000</w:t>
            </w:r>
          </w:p>
        </w:tc>
        <w:tc>
          <w:tcPr>
            <w:tcW w:w="1350" w:type="dxa"/>
            <w:tcBorders>
              <w:top w:val="nil"/>
              <w:left w:val="nil"/>
              <w:bottom w:val="nil"/>
              <w:right w:val="nil"/>
            </w:tcBorders>
            <w:vAlign w:val="center"/>
          </w:tcPr>
          <w:p w14:paraId="4C30F876" w14:textId="51C75EB0" w:rsidR="001E2635" w:rsidRPr="0060235E" w:rsidRDefault="00AF261F" w:rsidP="00522A78">
            <w:pPr>
              <w:widowControl/>
              <w:suppressLineNumbers/>
              <w:spacing w:before="50" w:after="12"/>
              <w:jc w:val="center"/>
              <w:rPr>
                <w:rFonts w:eastAsiaTheme="minorEastAsia"/>
              </w:rPr>
            </w:pPr>
            <w:r w:rsidRPr="0060235E">
              <w:rPr>
                <w:rFonts w:eastAsiaTheme="minorEastAsia"/>
              </w:rPr>
              <w:t>100</w:t>
            </w:r>
          </w:p>
        </w:tc>
      </w:tr>
      <w:tr w:rsidR="001E2635" w:rsidRPr="0060235E" w14:paraId="4DAEF561" w14:textId="77777777" w:rsidTr="00473F02">
        <w:trPr>
          <w:trHeight w:hRule="exact" w:val="346"/>
        </w:trPr>
        <w:tc>
          <w:tcPr>
            <w:tcW w:w="900" w:type="dxa"/>
            <w:tcBorders>
              <w:top w:val="nil"/>
              <w:left w:val="nil"/>
              <w:bottom w:val="nil"/>
              <w:right w:val="nil"/>
            </w:tcBorders>
            <w:vAlign w:val="center"/>
          </w:tcPr>
          <w:p w14:paraId="7D7BC29F" w14:textId="07417195" w:rsidR="001E2635" w:rsidRPr="0060235E" w:rsidRDefault="00FA3A01" w:rsidP="00522A78">
            <w:pPr>
              <w:widowControl/>
              <w:suppressLineNumbers/>
              <w:spacing w:before="47" w:after="16"/>
              <w:jc w:val="both"/>
              <w:rPr>
                <w:rFonts w:eastAsiaTheme="minorEastAsia"/>
              </w:rPr>
            </w:pPr>
            <w:r>
              <w:rPr>
                <w:rFonts w:eastAsiaTheme="minorEastAsia"/>
              </w:rPr>
              <w:t>Duplex</w:t>
            </w:r>
          </w:p>
        </w:tc>
        <w:tc>
          <w:tcPr>
            <w:tcW w:w="1710" w:type="dxa"/>
            <w:tcBorders>
              <w:top w:val="nil"/>
              <w:left w:val="nil"/>
              <w:bottom w:val="nil"/>
              <w:right w:val="nil"/>
            </w:tcBorders>
            <w:vAlign w:val="center"/>
          </w:tcPr>
          <w:p w14:paraId="0FE65888" w14:textId="77777777" w:rsidR="001E2635" w:rsidRPr="0060235E" w:rsidRDefault="001E2635" w:rsidP="00522A78">
            <w:pPr>
              <w:widowControl/>
              <w:suppressLineNumbers/>
              <w:spacing w:before="52" w:after="2"/>
              <w:jc w:val="center"/>
              <w:rPr>
                <w:rFonts w:eastAsiaTheme="minorEastAsia"/>
              </w:rPr>
            </w:pPr>
            <w:r w:rsidRPr="0060235E">
              <w:rPr>
                <w:rFonts w:eastAsiaTheme="minorEastAsia"/>
              </w:rPr>
              <w:t>35,000</w:t>
            </w:r>
          </w:p>
        </w:tc>
        <w:tc>
          <w:tcPr>
            <w:tcW w:w="990" w:type="dxa"/>
            <w:tcBorders>
              <w:top w:val="nil"/>
              <w:left w:val="nil"/>
              <w:bottom w:val="nil"/>
              <w:right w:val="nil"/>
            </w:tcBorders>
            <w:vAlign w:val="center"/>
          </w:tcPr>
          <w:p w14:paraId="12DF1C2C" w14:textId="7915649C" w:rsidR="001E2635" w:rsidRPr="0060235E" w:rsidRDefault="00AF261F" w:rsidP="00522A78">
            <w:pPr>
              <w:widowControl/>
              <w:suppressLineNumbers/>
              <w:spacing w:before="52" w:after="2"/>
              <w:jc w:val="center"/>
              <w:rPr>
                <w:rFonts w:eastAsiaTheme="minorEastAsia"/>
              </w:rPr>
            </w:pPr>
            <w:r w:rsidRPr="0060235E">
              <w:rPr>
                <w:rFonts w:eastAsiaTheme="minorEastAsia"/>
              </w:rPr>
              <w:t>150</w:t>
            </w:r>
          </w:p>
        </w:tc>
        <w:tc>
          <w:tcPr>
            <w:tcW w:w="2340" w:type="dxa"/>
            <w:tcBorders>
              <w:top w:val="nil"/>
              <w:left w:val="nil"/>
              <w:bottom w:val="nil"/>
              <w:right w:val="nil"/>
            </w:tcBorders>
            <w:vAlign w:val="center"/>
          </w:tcPr>
          <w:p w14:paraId="14487165" w14:textId="77777777" w:rsidR="001E2635" w:rsidRPr="0060235E" w:rsidRDefault="001E2635" w:rsidP="00522A78">
            <w:pPr>
              <w:widowControl/>
              <w:suppressLineNumbers/>
              <w:spacing w:before="49" w:after="7"/>
              <w:jc w:val="center"/>
              <w:rPr>
                <w:rFonts w:eastAsiaTheme="minorEastAsia"/>
              </w:rPr>
            </w:pPr>
            <w:r w:rsidRPr="0060235E">
              <w:rPr>
                <w:rFonts w:eastAsiaTheme="minorEastAsia"/>
              </w:rPr>
              <w:t>26,000</w:t>
            </w:r>
          </w:p>
        </w:tc>
        <w:tc>
          <w:tcPr>
            <w:tcW w:w="1350" w:type="dxa"/>
            <w:tcBorders>
              <w:top w:val="nil"/>
              <w:left w:val="nil"/>
              <w:bottom w:val="nil"/>
              <w:right w:val="nil"/>
            </w:tcBorders>
            <w:vAlign w:val="center"/>
          </w:tcPr>
          <w:p w14:paraId="3A32E604" w14:textId="590EC57D" w:rsidR="001E2635" w:rsidRPr="0060235E" w:rsidRDefault="00AF261F" w:rsidP="00522A78">
            <w:pPr>
              <w:widowControl/>
              <w:suppressLineNumbers/>
              <w:spacing w:before="49" w:after="7"/>
              <w:jc w:val="center"/>
              <w:rPr>
                <w:rFonts w:eastAsiaTheme="minorEastAsia"/>
              </w:rPr>
            </w:pPr>
            <w:r w:rsidRPr="0060235E">
              <w:rPr>
                <w:rFonts w:eastAsiaTheme="minorEastAsia"/>
              </w:rPr>
              <w:t>150</w:t>
            </w:r>
          </w:p>
        </w:tc>
      </w:tr>
      <w:tr w:rsidR="001E2635" w:rsidRPr="0060235E" w14:paraId="5F5129E6" w14:textId="77777777" w:rsidTr="00473F02">
        <w:trPr>
          <w:trHeight w:hRule="exact" w:val="346"/>
        </w:trPr>
        <w:tc>
          <w:tcPr>
            <w:tcW w:w="900" w:type="dxa"/>
            <w:tcBorders>
              <w:top w:val="nil"/>
              <w:left w:val="nil"/>
              <w:bottom w:val="nil"/>
              <w:right w:val="nil"/>
            </w:tcBorders>
            <w:vAlign w:val="center"/>
          </w:tcPr>
          <w:p w14:paraId="4C08607B" w14:textId="0997F69F" w:rsidR="001E2635" w:rsidRPr="0060235E" w:rsidRDefault="001E2635" w:rsidP="00522A78">
            <w:pPr>
              <w:widowControl/>
              <w:suppressLineNumbers/>
              <w:spacing w:before="42" w:after="21"/>
              <w:jc w:val="both"/>
              <w:rPr>
                <w:rFonts w:eastAsiaTheme="minorEastAsia"/>
              </w:rPr>
            </w:pPr>
          </w:p>
        </w:tc>
        <w:tc>
          <w:tcPr>
            <w:tcW w:w="1710" w:type="dxa"/>
            <w:tcBorders>
              <w:top w:val="nil"/>
              <w:left w:val="nil"/>
              <w:bottom w:val="nil"/>
              <w:right w:val="nil"/>
            </w:tcBorders>
            <w:vAlign w:val="center"/>
          </w:tcPr>
          <w:p w14:paraId="786A2B24" w14:textId="25DCF3A0" w:rsidR="001E2635" w:rsidRPr="0060235E" w:rsidRDefault="001E2635" w:rsidP="00522A78">
            <w:pPr>
              <w:widowControl/>
              <w:suppressLineNumbers/>
              <w:spacing w:before="42" w:after="21"/>
              <w:jc w:val="center"/>
              <w:rPr>
                <w:rFonts w:eastAsiaTheme="minorEastAsia"/>
              </w:rPr>
            </w:pPr>
          </w:p>
        </w:tc>
        <w:tc>
          <w:tcPr>
            <w:tcW w:w="990" w:type="dxa"/>
            <w:tcBorders>
              <w:top w:val="nil"/>
              <w:left w:val="nil"/>
              <w:bottom w:val="nil"/>
              <w:right w:val="nil"/>
            </w:tcBorders>
            <w:vAlign w:val="center"/>
          </w:tcPr>
          <w:p w14:paraId="1C0609D4" w14:textId="287B0E01" w:rsidR="001E2635" w:rsidRPr="0060235E" w:rsidRDefault="001E2635" w:rsidP="00522A78">
            <w:pPr>
              <w:widowControl/>
              <w:suppressLineNumbers/>
              <w:spacing w:before="42" w:after="21"/>
              <w:jc w:val="center"/>
              <w:rPr>
                <w:rFonts w:eastAsiaTheme="minorEastAsia"/>
              </w:rPr>
            </w:pPr>
          </w:p>
        </w:tc>
        <w:tc>
          <w:tcPr>
            <w:tcW w:w="2340" w:type="dxa"/>
            <w:tcBorders>
              <w:top w:val="nil"/>
              <w:left w:val="nil"/>
              <w:bottom w:val="nil"/>
              <w:right w:val="nil"/>
            </w:tcBorders>
            <w:vAlign w:val="center"/>
          </w:tcPr>
          <w:p w14:paraId="2EB3C656" w14:textId="13D4FDC7" w:rsidR="001E2635" w:rsidRPr="0060235E" w:rsidRDefault="001E2635" w:rsidP="00522A78">
            <w:pPr>
              <w:widowControl/>
              <w:suppressLineNumbers/>
              <w:spacing w:before="47" w:after="10"/>
              <w:jc w:val="center"/>
              <w:rPr>
                <w:rFonts w:eastAsiaTheme="minorEastAsia"/>
              </w:rPr>
            </w:pPr>
          </w:p>
        </w:tc>
        <w:tc>
          <w:tcPr>
            <w:tcW w:w="1350" w:type="dxa"/>
            <w:tcBorders>
              <w:top w:val="nil"/>
              <w:left w:val="nil"/>
              <w:bottom w:val="nil"/>
              <w:right w:val="nil"/>
            </w:tcBorders>
            <w:vAlign w:val="center"/>
          </w:tcPr>
          <w:p w14:paraId="41CC8D2F" w14:textId="6D1884B8" w:rsidR="001E2635" w:rsidRPr="0060235E" w:rsidRDefault="001E2635" w:rsidP="00522A78">
            <w:pPr>
              <w:widowControl/>
              <w:suppressLineNumbers/>
              <w:spacing w:before="45" w:after="12"/>
              <w:jc w:val="center"/>
              <w:rPr>
                <w:rFonts w:eastAsiaTheme="minorEastAsia"/>
              </w:rPr>
            </w:pPr>
          </w:p>
        </w:tc>
      </w:tr>
      <w:tr w:rsidR="001E2635" w:rsidRPr="0060235E" w14:paraId="52972CCF" w14:textId="77777777" w:rsidTr="00473F02">
        <w:trPr>
          <w:trHeight w:hRule="exact" w:val="349"/>
        </w:trPr>
        <w:tc>
          <w:tcPr>
            <w:tcW w:w="900" w:type="dxa"/>
            <w:tcBorders>
              <w:top w:val="nil"/>
              <w:left w:val="nil"/>
              <w:bottom w:val="nil"/>
              <w:right w:val="nil"/>
            </w:tcBorders>
            <w:vAlign w:val="center"/>
          </w:tcPr>
          <w:p w14:paraId="47C156FD" w14:textId="60A88758" w:rsidR="001E2635" w:rsidRPr="0060235E" w:rsidRDefault="001E2635" w:rsidP="00522A78">
            <w:pPr>
              <w:widowControl/>
              <w:suppressLineNumbers/>
              <w:spacing w:before="51" w:after="12"/>
              <w:jc w:val="both"/>
              <w:rPr>
                <w:rFonts w:eastAsiaTheme="minorEastAsia"/>
              </w:rPr>
            </w:pPr>
          </w:p>
        </w:tc>
        <w:tc>
          <w:tcPr>
            <w:tcW w:w="1710" w:type="dxa"/>
            <w:tcBorders>
              <w:top w:val="nil"/>
              <w:left w:val="nil"/>
              <w:bottom w:val="nil"/>
              <w:right w:val="nil"/>
            </w:tcBorders>
            <w:vAlign w:val="center"/>
          </w:tcPr>
          <w:p w14:paraId="5F32FA1B" w14:textId="3C5D2897" w:rsidR="001E2635" w:rsidRPr="0060235E" w:rsidRDefault="001E2635" w:rsidP="00522A78">
            <w:pPr>
              <w:widowControl/>
              <w:suppressLineNumbers/>
              <w:spacing w:before="52" w:after="26"/>
              <w:jc w:val="center"/>
              <w:rPr>
                <w:rFonts w:eastAsiaTheme="minorEastAsia"/>
              </w:rPr>
            </w:pPr>
          </w:p>
        </w:tc>
        <w:tc>
          <w:tcPr>
            <w:tcW w:w="990" w:type="dxa"/>
            <w:tcBorders>
              <w:top w:val="nil"/>
              <w:left w:val="nil"/>
              <w:bottom w:val="nil"/>
              <w:right w:val="nil"/>
            </w:tcBorders>
            <w:vAlign w:val="center"/>
          </w:tcPr>
          <w:p w14:paraId="41B1C19D" w14:textId="5CEAF8BA" w:rsidR="001E2635" w:rsidRPr="0060235E" w:rsidRDefault="001E2635" w:rsidP="00522A78">
            <w:pPr>
              <w:widowControl/>
              <w:suppressLineNumbers/>
              <w:spacing w:before="37" w:after="41"/>
              <w:jc w:val="center"/>
              <w:rPr>
                <w:rFonts w:eastAsiaTheme="minorEastAsia"/>
              </w:rPr>
            </w:pPr>
          </w:p>
        </w:tc>
        <w:tc>
          <w:tcPr>
            <w:tcW w:w="2340" w:type="dxa"/>
            <w:tcBorders>
              <w:top w:val="nil"/>
              <w:left w:val="nil"/>
              <w:bottom w:val="nil"/>
              <w:right w:val="nil"/>
            </w:tcBorders>
            <w:vAlign w:val="center"/>
          </w:tcPr>
          <w:p w14:paraId="5B5D7BC6" w14:textId="3D54E989" w:rsidR="001E2635" w:rsidRPr="0060235E" w:rsidRDefault="001E2635" w:rsidP="00522A78">
            <w:pPr>
              <w:widowControl/>
              <w:suppressLineNumbers/>
              <w:spacing w:before="50" w:after="35"/>
              <w:jc w:val="center"/>
              <w:rPr>
                <w:rFonts w:eastAsiaTheme="minorEastAsia"/>
              </w:rPr>
            </w:pPr>
          </w:p>
        </w:tc>
        <w:tc>
          <w:tcPr>
            <w:tcW w:w="1350" w:type="dxa"/>
            <w:tcBorders>
              <w:top w:val="nil"/>
              <w:left w:val="nil"/>
              <w:bottom w:val="nil"/>
              <w:right w:val="nil"/>
            </w:tcBorders>
            <w:vAlign w:val="center"/>
          </w:tcPr>
          <w:p w14:paraId="2C624FAB" w14:textId="7D90112C" w:rsidR="001E2635" w:rsidRPr="0060235E" w:rsidRDefault="001E2635" w:rsidP="00522A78">
            <w:pPr>
              <w:widowControl/>
              <w:suppressLineNumbers/>
              <w:spacing w:before="45" w:after="40"/>
              <w:jc w:val="center"/>
              <w:rPr>
                <w:rFonts w:eastAsiaTheme="minorEastAsia"/>
              </w:rPr>
            </w:pPr>
          </w:p>
        </w:tc>
      </w:tr>
      <w:tr w:rsidR="001E2635" w:rsidRPr="0060235E" w14:paraId="6A017F95" w14:textId="77777777" w:rsidTr="00473F02">
        <w:trPr>
          <w:trHeight w:hRule="exact" w:val="349"/>
        </w:trPr>
        <w:tc>
          <w:tcPr>
            <w:tcW w:w="900" w:type="dxa"/>
            <w:tcBorders>
              <w:top w:val="nil"/>
              <w:left w:val="nil"/>
              <w:bottom w:val="nil"/>
              <w:right w:val="nil"/>
            </w:tcBorders>
            <w:vAlign w:val="center"/>
          </w:tcPr>
          <w:p w14:paraId="7D554ECB" w14:textId="77777777" w:rsidR="001E2635" w:rsidRPr="0060235E" w:rsidRDefault="001E2635" w:rsidP="00522A78">
            <w:pPr>
              <w:widowControl/>
              <w:suppressLineNumbers/>
              <w:spacing w:before="51" w:after="12"/>
              <w:jc w:val="both"/>
              <w:rPr>
                <w:rFonts w:eastAsiaTheme="minorEastAsia"/>
              </w:rPr>
            </w:pPr>
          </w:p>
        </w:tc>
        <w:tc>
          <w:tcPr>
            <w:tcW w:w="1710" w:type="dxa"/>
            <w:tcBorders>
              <w:top w:val="nil"/>
              <w:left w:val="nil"/>
              <w:bottom w:val="nil"/>
              <w:right w:val="nil"/>
            </w:tcBorders>
            <w:vAlign w:val="center"/>
          </w:tcPr>
          <w:p w14:paraId="4CBCB6EF" w14:textId="77777777" w:rsidR="001E2635" w:rsidRPr="0060235E" w:rsidRDefault="001E2635" w:rsidP="00522A78">
            <w:pPr>
              <w:widowControl/>
              <w:suppressLineNumbers/>
              <w:spacing w:before="52" w:after="26"/>
              <w:jc w:val="center"/>
              <w:rPr>
                <w:rFonts w:eastAsiaTheme="minorEastAsia"/>
              </w:rPr>
            </w:pPr>
          </w:p>
        </w:tc>
        <w:tc>
          <w:tcPr>
            <w:tcW w:w="990" w:type="dxa"/>
            <w:tcBorders>
              <w:top w:val="nil"/>
              <w:left w:val="nil"/>
              <w:bottom w:val="nil"/>
              <w:right w:val="nil"/>
            </w:tcBorders>
            <w:vAlign w:val="center"/>
          </w:tcPr>
          <w:p w14:paraId="7EC2CBF5" w14:textId="77777777" w:rsidR="001E2635" w:rsidRPr="0060235E" w:rsidRDefault="001E2635" w:rsidP="00522A78">
            <w:pPr>
              <w:widowControl/>
              <w:suppressLineNumbers/>
              <w:spacing w:before="37" w:after="41"/>
              <w:jc w:val="center"/>
              <w:rPr>
                <w:rFonts w:eastAsiaTheme="minorEastAsia"/>
              </w:rPr>
            </w:pPr>
          </w:p>
        </w:tc>
        <w:tc>
          <w:tcPr>
            <w:tcW w:w="2340" w:type="dxa"/>
            <w:tcBorders>
              <w:top w:val="nil"/>
              <w:left w:val="nil"/>
              <w:bottom w:val="nil"/>
              <w:right w:val="nil"/>
            </w:tcBorders>
            <w:vAlign w:val="center"/>
          </w:tcPr>
          <w:p w14:paraId="12176DBE" w14:textId="77777777" w:rsidR="001E2635" w:rsidRPr="0060235E" w:rsidRDefault="001E2635" w:rsidP="00522A78">
            <w:pPr>
              <w:widowControl/>
              <w:suppressLineNumbers/>
              <w:spacing w:before="50" w:after="35"/>
              <w:jc w:val="center"/>
              <w:rPr>
                <w:rFonts w:eastAsiaTheme="minorEastAsia"/>
              </w:rPr>
            </w:pPr>
          </w:p>
        </w:tc>
        <w:tc>
          <w:tcPr>
            <w:tcW w:w="1350" w:type="dxa"/>
            <w:tcBorders>
              <w:top w:val="nil"/>
              <w:left w:val="nil"/>
              <w:bottom w:val="nil"/>
              <w:right w:val="nil"/>
            </w:tcBorders>
            <w:vAlign w:val="center"/>
          </w:tcPr>
          <w:p w14:paraId="27D9CFB1" w14:textId="77777777" w:rsidR="001E2635" w:rsidRPr="0060235E" w:rsidRDefault="001E2635" w:rsidP="00522A78">
            <w:pPr>
              <w:widowControl/>
              <w:suppressLineNumbers/>
              <w:spacing w:before="45" w:after="40"/>
              <w:jc w:val="center"/>
              <w:rPr>
                <w:rFonts w:eastAsiaTheme="minorEastAsia"/>
              </w:rPr>
            </w:pPr>
          </w:p>
        </w:tc>
      </w:tr>
    </w:tbl>
    <w:p w14:paraId="625557C7" w14:textId="77777777" w:rsidR="00473F02" w:rsidRPr="0060235E" w:rsidRDefault="002A4A9C" w:rsidP="00522A78">
      <w:pPr>
        <w:widowControl/>
        <w:suppressLineNumbers/>
        <w:tabs>
          <w:tab w:val="left" w:pos="1224"/>
        </w:tabs>
        <w:spacing w:before="256" w:after="105"/>
        <w:ind w:left="1440"/>
        <w:jc w:val="both"/>
      </w:pPr>
      <w:r w:rsidRPr="0060235E">
        <w:rPr>
          <w:spacing w:val="-5"/>
        </w:rPr>
        <w:t>C.</w:t>
      </w:r>
      <w:r w:rsidR="002578F4" w:rsidRPr="0060235E">
        <w:rPr>
          <w:spacing w:val="-5"/>
        </w:rPr>
        <w:t xml:space="preserve">  </w:t>
      </w:r>
      <w:r w:rsidR="002578F4" w:rsidRPr="0060235E">
        <w:rPr>
          <w:spacing w:val="-5"/>
        </w:rPr>
        <w:tab/>
      </w:r>
      <w:r w:rsidR="00473F02" w:rsidRPr="0060235E">
        <w:t>General Development</w:t>
      </w:r>
    </w:p>
    <w:tbl>
      <w:tblPr>
        <w:tblW w:w="7290" w:type="dxa"/>
        <w:tblInd w:w="1440" w:type="dxa"/>
        <w:tblLayout w:type="fixed"/>
        <w:tblCellMar>
          <w:left w:w="0" w:type="dxa"/>
          <w:right w:w="0" w:type="dxa"/>
        </w:tblCellMar>
        <w:tblLook w:val="0000" w:firstRow="0" w:lastRow="0" w:firstColumn="0" w:lastColumn="0" w:noHBand="0" w:noVBand="0"/>
      </w:tblPr>
      <w:tblGrid>
        <w:gridCol w:w="900"/>
        <w:gridCol w:w="1710"/>
        <w:gridCol w:w="990"/>
        <w:gridCol w:w="2340"/>
        <w:gridCol w:w="1350"/>
      </w:tblGrid>
      <w:tr w:rsidR="00473F02" w:rsidRPr="0060235E" w14:paraId="66407BE3" w14:textId="77777777" w:rsidTr="00473F02">
        <w:trPr>
          <w:cantSplit/>
          <w:trHeight w:hRule="exact" w:val="504"/>
        </w:trPr>
        <w:tc>
          <w:tcPr>
            <w:tcW w:w="900" w:type="dxa"/>
            <w:tcBorders>
              <w:top w:val="nil"/>
              <w:left w:val="nil"/>
              <w:bottom w:val="nil"/>
              <w:right w:val="nil"/>
            </w:tcBorders>
            <w:vAlign w:val="center"/>
          </w:tcPr>
          <w:p w14:paraId="7F1566C0" w14:textId="77777777" w:rsidR="00473F02" w:rsidRPr="0060235E" w:rsidRDefault="00473F02" w:rsidP="00522A78">
            <w:pPr>
              <w:widowControl/>
              <w:suppressLineNumbers/>
              <w:jc w:val="center"/>
              <w:rPr>
                <w:rFonts w:eastAsiaTheme="minorEastAsia"/>
              </w:rPr>
            </w:pPr>
          </w:p>
        </w:tc>
        <w:tc>
          <w:tcPr>
            <w:tcW w:w="1710" w:type="dxa"/>
            <w:tcBorders>
              <w:top w:val="nil"/>
              <w:left w:val="nil"/>
              <w:right w:val="nil"/>
            </w:tcBorders>
            <w:vAlign w:val="center"/>
          </w:tcPr>
          <w:p w14:paraId="7313BE72" w14:textId="49D6BCEE" w:rsidR="00473F02" w:rsidRPr="0060235E" w:rsidRDefault="00473F02" w:rsidP="00522A78">
            <w:pPr>
              <w:widowControl/>
              <w:suppressLineNumbers/>
              <w:spacing w:before="117"/>
              <w:jc w:val="center"/>
              <w:rPr>
                <w:rFonts w:eastAsiaTheme="minorEastAsia"/>
                <w:u w:val="single"/>
              </w:rPr>
            </w:pPr>
            <w:r w:rsidRPr="0060235E">
              <w:rPr>
                <w:rFonts w:eastAsiaTheme="minorEastAsia"/>
                <w:u w:val="single"/>
              </w:rPr>
              <w:t xml:space="preserve">Riparian </w:t>
            </w:r>
            <w:r w:rsidR="00FA3A01">
              <w:rPr>
                <w:rFonts w:eastAsiaTheme="minorEastAsia"/>
                <w:u w:val="single"/>
              </w:rPr>
              <w:t>Lot</w:t>
            </w:r>
            <w:r w:rsidRPr="0060235E">
              <w:rPr>
                <w:rFonts w:eastAsiaTheme="minorEastAsia"/>
                <w:u w:val="single"/>
              </w:rPr>
              <w:t>s</w:t>
            </w:r>
          </w:p>
        </w:tc>
        <w:tc>
          <w:tcPr>
            <w:tcW w:w="990" w:type="dxa"/>
            <w:tcBorders>
              <w:top w:val="nil"/>
              <w:left w:val="nil"/>
              <w:bottom w:val="nil"/>
              <w:right w:val="nil"/>
            </w:tcBorders>
            <w:vAlign w:val="center"/>
          </w:tcPr>
          <w:p w14:paraId="577E0E6E" w14:textId="77777777" w:rsidR="00473F02" w:rsidRPr="0060235E" w:rsidRDefault="00473F02" w:rsidP="00522A78">
            <w:pPr>
              <w:widowControl/>
              <w:suppressLineNumbers/>
              <w:spacing w:before="426" w:after="16"/>
              <w:ind w:right="192"/>
              <w:jc w:val="center"/>
              <w:rPr>
                <w:rFonts w:eastAsiaTheme="minorEastAsia"/>
              </w:rPr>
            </w:pPr>
          </w:p>
        </w:tc>
        <w:tc>
          <w:tcPr>
            <w:tcW w:w="2340" w:type="dxa"/>
            <w:tcBorders>
              <w:top w:val="nil"/>
              <w:left w:val="nil"/>
              <w:right w:val="nil"/>
            </w:tcBorders>
            <w:vAlign w:val="center"/>
          </w:tcPr>
          <w:p w14:paraId="19FC64E9" w14:textId="74293D7D" w:rsidR="00473F02" w:rsidRPr="0060235E" w:rsidRDefault="00473F02" w:rsidP="00522A78">
            <w:pPr>
              <w:widowControl/>
              <w:suppressLineNumbers/>
              <w:spacing w:before="127"/>
              <w:jc w:val="center"/>
              <w:rPr>
                <w:rFonts w:eastAsiaTheme="minorEastAsia"/>
                <w:u w:val="single"/>
              </w:rPr>
            </w:pPr>
            <w:r w:rsidRPr="0060235E">
              <w:rPr>
                <w:rFonts w:eastAsiaTheme="minorEastAsia"/>
                <w:u w:val="single"/>
              </w:rPr>
              <w:t xml:space="preserve">Non-Riparian </w:t>
            </w:r>
            <w:r w:rsidR="00FA3A01">
              <w:rPr>
                <w:rFonts w:eastAsiaTheme="minorEastAsia"/>
                <w:u w:val="single"/>
              </w:rPr>
              <w:t>Lot</w:t>
            </w:r>
            <w:r w:rsidRPr="0060235E">
              <w:rPr>
                <w:rFonts w:eastAsiaTheme="minorEastAsia"/>
                <w:u w:val="single"/>
              </w:rPr>
              <w:t>s</w:t>
            </w:r>
          </w:p>
        </w:tc>
        <w:tc>
          <w:tcPr>
            <w:tcW w:w="1350" w:type="dxa"/>
            <w:tcBorders>
              <w:top w:val="nil"/>
              <w:left w:val="nil"/>
              <w:bottom w:val="nil"/>
              <w:right w:val="nil"/>
            </w:tcBorders>
            <w:vAlign w:val="center"/>
          </w:tcPr>
          <w:p w14:paraId="02B7F50C" w14:textId="77777777" w:rsidR="00473F02" w:rsidRPr="0060235E" w:rsidRDefault="00473F02" w:rsidP="00522A78">
            <w:pPr>
              <w:widowControl/>
              <w:suppressLineNumbers/>
              <w:spacing w:before="421" w:after="21"/>
              <w:jc w:val="center"/>
              <w:rPr>
                <w:rFonts w:eastAsiaTheme="minorEastAsia"/>
              </w:rPr>
            </w:pPr>
          </w:p>
        </w:tc>
      </w:tr>
      <w:tr w:rsidR="00473F02" w:rsidRPr="0060235E" w14:paraId="3F84393B" w14:textId="77777777" w:rsidTr="00473F02">
        <w:trPr>
          <w:trHeight w:hRule="exact" w:val="459"/>
        </w:trPr>
        <w:tc>
          <w:tcPr>
            <w:tcW w:w="900" w:type="dxa"/>
            <w:tcBorders>
              <w:top w:val="nil"/>
              <w:left w:val="nil"/>
              <w:bottom w:val="nil"/>
              <w:right w:val="nil"/>
            </w:tcBorders>
            <w:vAlign w:val="center"/>
          </w:tcPr>
          <w:p w14:paraId="52DDABF3" w14:textId="77777777" w:rsidR="00473F02" w:rsidRPr="0060235E" w:rsidRDefault="00473F02" w:rsidP="00522A78">
            <w:pPr>
              <w:widowControl/>
              <w:suppressLineNumbers/>
              <w:spacing w:before="46" w:after="19"/>
              <w:jc w:val="center"/>
              <w:rPr>
                <w:rFonts w:eastAsiaTheme="minorEastAsia"/>
              </w:rPr>
            </w:pPr>
          </w:p>
        </w:tc>
        <w:tc>
          <w:tcPr>
            <w:tcW w:w="1710" w:type="dxa"/>
            <w:tcBorders>
              <w:top w:val="nil"/>
              <w:left w:val="nil"/>
              <w:bottom w:val="nil"/>
              <w:right w:val="nil"/>
            </w:tcBorders>
            <w:vAlign w:val="center"/>
          </w:tcPr>
          <w:p w14:paraId="1D1A7D1E" w14:textId="77777777" w:rsidR="00473F02" w:rsidRPr="0060235E" w:rsidRDefault="00473F02" w:rsidP="00522A78">
            <w:pPr>
              <w:widowControl/>
              <w:suppressLineNumbers/>
              <w:spacing w:before="48" w:after="20"/>
              <w:jc w:val="center"/>
              <w:rPr>
                <w:rFonts w:eastAsiaTheme="minorEastAsia"/>
              </w:rPr>
            </w:pPr>
            <w:r w:rsidRPr="0060235E">
              <w:rPr>
                <w:rFonts w:eastAsiaTheme="minorEastAsia"/>
              </w:rPr>
              <w:t>Area</w:t>
            </w:r>
          </w:p>
        </w:tc>
        <w:tc>
          <w:tcPr>
            <w:tcW w:w="990" w:type="dxa"/>
            <w:tcBorders>
              <w:top w:val="nil"/>
              <w:left w:val="nil"/>
              <w:bottom w:val="nil"/>
              <w:right w:val="nil"/>
            </w:tcBorders>
            <w:vAlign w:val="center"/>
          </w:tcPr>
          <w:p w14:paraId="1C3EBAB2" w14:textId="77777777" w:rsidR="00473F02" w:rsidRPr="0060235E" w:rsidRDefault="00473F02" w:rsidP="00522A78">
            <w:pPr>
              <w:widowControl/>
              <w:suppressLineNumbers/>
              <w:spacing w:before="51" w:after="17"/>
              <w:jc w:val="center"/>
              <w:rPr>
                <w:rFonts w:eastAsiaTheme="minorEastAsia"/>
              </w:rPr>
            </w:pPr>
            <w:r w:rsidRPr="0060235E">
              <w:rPr>
                <w:rFonts w:eastAsiaTheme="minorEastAsia"/>
              </w:rPr>
              <w:t>Width</w:t>
            </w:r>
          </w:p>
        </w:tc>
        <w:tc>
          <w:tcPr>
            <w:tcW w:w="2340" w:type="dxa"/>
            <w:tcBorders>
              <w:top w:val="nil"/>
              <w:left w:val="nil"/>
              <w:bottom w:val="nil"/>
              <w:right w:val="nil"/>
            </w:tcBorders>
            <w:vAlign w:val="center"/>
          </w:tcPr>
          <w:p w14:paraId="2D8D0D7D" w14:textId="77777777" w:rsidR="00473F02" w:rsidRPr="0060235E" w:rsidRDefault="00473F02" w:rsidP="00522A78">
            <w:pPr>
              <w:widowControl/>
              <w:suppressLineNumbers/>
              <w:spacing w:before="51" w:after="17"/>
              <w:ind w:right="90"/>
              <w:jc w:val="center"/>
              <w:rPr>
                <w:rFonts w:eastAsiaTheme="minorEastAsia"/>
              </w:rPr>
            </w:pPr>
            <w:r w:rsidRPr="0060235E">
              <w:rPr>
                <w:rFonts w:eastAsiaTheme="minorEastAsia"/>
              </w:rPr>
              <w:t>Area</w:t>
            </w:r>
          </w:p>
        </w:tc>
        <w:tc>
          <w:tcPr>
            <w:tcW w:w="1350" w:type="dxa"/>
            <w:tcBorders>
              <w:top w:val="nil"/>
              <w:left w:val="nil"/>
              <w:bottom w:val="nil"/>
              <w:right w:val="nil"/>
            </w:tcBorders>
            <w:vAlign w:val="center"/>
          </w:tcPr>
          <w:p w14:paraId="174B518D" w14:textId="77777777" w:rsidR="00473F02" w:rsidRPr="0060235E" w:rsidRDefault="00473F02" w:rsidP="00522A78">
            <w:pPr>
              <w:widowControl/>
              <w:suppressLineNumbers/>
              <w:spacing w:before="46" w:after="22"/>
              <w:jc w:val="center"/>
              <w:rPr>
                <w:rFonts w:eastAsiaTheme="minorEastAsia"/>
              </w:rPr>
            </w:pPr>
            <w:r w:rsidRPr="0060235E">
              <w:rPr>
                <w:rFonts w:eastAsiaTheme="minorEastAsia"/>
              </w:rPr>
              <w:t>Width</w:t>
            </w:r>
          </w:p>
        </w:tc>
      </w:tr>
      <w:tr w:rsidR="00473F02" w:rsidRPr="0060235E" w14:paraId="46FAD103" w14:textId="77777777" w:rsidTr="00473F02">
        <w:trPr>
          <w:trHeight w:hRule="exact" w:val="459"/>
        </w:trPr>
        <w:tc>
          <w:tcPr>
            <w:tcW w:w="900" w:type="dxa"/>
            <w:tcBorders>
              <w:top w:val="nil"/>
              <w:left w:val="nil"/>
              <w:bottom w:val="nil"/>
              <w:right w:val="nil"/>
            </w:tcBorders>
            <w:vAlign w:val="center"/>
          </w:tcPr>
          <w:p w14:paraId="4E947050" w14:textId="77777777" w:rsidR="00473F02" w:rsidRPr="0060235E" w:rsidRDefault="00473F02" w:rsidP="00522A78">
            <w:pPr>
              <w:widowControl/>
              <w:suppressLineNumbers/>
              <w:spacing w:before="46" w:after="19"/>
              <w:jc w:val="both"/>
              <w:rPr>
                <w:rFonts w:eastAsiaTheme="minorEastAsia"/>
              </w:rPr>
            </w:pPr>
            <w:bookmarkStart w:id="43" w:name="_Hlk80966216"/>
            <w:r w:rsidRPr="0060235E">
              <w:rPr>
                <w:rFonts w:eastAsiaTheme="minorEastAsia"/>
              </w:rPr>
              <w:t>Single</w:t>
            </w:r>
          </w:p>
        </w:tc>
        <w:tc>
          <w:tcPr>
            <w:tcW w:w="1710" w:type="dxa"/>
            <w:tcBorders>
              <w:top w:val="nil"/>
              <w:left w:val="nil"/>
              <w:bottom w:val="nil"/>
              <w:right w:val="nil"/>
            </w:tcBorders>
            <w:vAlign w:val="center"/>
          </w:tcPr>
          <w:p w14:paraId="2FA58BC6" w14:textId="77777777" w:rsidR="00473F02" w:rsidRPr="0060235E" w:rsidRDefault="00473F02" w:rsidP="00522A78">
            <w:pPr>
              <w:widowControl/>
              <w:suppressLineNumbers/>
              <w:spacing w:before="44" w:after="10"/>
              <w:jc w:val="center"/>
              <w:rPr>
                <w:rFonts w:eastAsiaTheme="minorEastAsia"/>
              </w:rPr>
            </w:pPr>
            <w:r w:rsidRPr="0060235E">
              <w:rPr>
                <w:rFonts w:eastAsiaTheme="minorEastAsia"/>
              </w:rPr>
              <w:t>15,000</w:t>
            </w:r>
          </w:p>
        </w:tc>
        <w:tc>
          <w:tcPr>
            <w:tcW w:w="990" w:type="dxa"/>
            <w:tcBorders>
              <w:top w:val="nil"/>
              <w:left w:val="nil"/>
              <w:bottom w:val="nil"/>
              <w:right w:val="nil"/>
            </w:tcBorders>
            <w:vAlign w:val="center"/>
          </w:tcPr>
          <w:p w14:paraId="7CEFF52E" w14:textId="4825DCA4" w:rsidR="00473F02" w:rsidRPr="0060235E" w:rsidRDefault="00AF261F" w:rsidP="00522A78">
            <w:pPr>
              <w:widowControl/>
              <w:suppressLineNumbers/>
              <w:spacing w:before="47" w:after="7"/>
              <w:jc w:val="center"/>
              <w:rPr>
                <w:rFonts w:eastAsiaTheme="minorEastAsia"/>
              </w:rPr>
            </w:pPr>
            <w:r w:rsidRPr="0060235E">
              <w:rPr>
                <w:rFonts w:eastAsiaTheme="minorEastAsia"/>
              </w:rPr>
              <w:t>100</w:t>
            </w:r>
          </w:p>
        </w:tc>
        <w:tc>
          <w:tcPr>
            <w:tcW w:w="2340" w:type="dxa"/>
            <w:tcBorders>
              <w:top w:val="nil"/>
              <w:left w:val="nil"/>
              <w:bottom w:val="nil"/>
              <w:right w:val="nil"/>
            </w:tcBorders>
            <w:vAlign w:val="center"/>
          </w:tcPr>
          <w:p w14:paraId="1C9DE624" w14:textId="77777777" w:rsidR="00473F02" w:rsidRPr="0060235E" w:rsidRDefault="00473F02" w:rsidP="00522A78">
            <w:pPr>
              <w:widowControl/>
              <w:suppressLineNumbers/>
              <w:spacing w:before="48" w:after="14"/>
              <w:jc w:val="center"/>
              <w:rPr>
                <w:rFonts w:eastAsiaTheme="minorEastAsia"/>
              </w:rPr>
            </w:pPr>
            <w:r w:rsidRPr="0060235E">
              <w:rPr>
                <w:rFonts w:eastAsiaTheme="minorEastAsia"/>
              </w:rPr>
              <w:t>10,000</w:t>
            </w:r>
          </w:p>
        </w:tc>
        <w:tc>
          <w:tcPr>
            <w:tcW w:w="1350" w:type="dxa"/>
            <w:tcBorders>
              <w:top w:val="nil"/>
              <w:left w:val="nil"/>
              <w:bottom w:val="nil"/>
              <w:right w:val="nil"/>
            </w:tcBorders>
            <w:vAlign w:val="center"/>
          </w:tcPr>
          <w:p w14:paraId="7092B370" w14:textId="54F1B274" w:rsidR="00473F02" w:rsidRPr="0060235E" w:rsidRDefault="00AF261F" w:rsidP="00522A78">
            <w:pPr>
              <w:widowControl/>
              <w:suppressLineNumbers/>
              <w:spacing w:before="50" w:after="12"/>
              <w:jc w:val="center"/>
              <w:rPr>
                <w:rFonts w:eastAsiaTheme="minorEastAsia"/>
              </w:rPr>
            </w:pPr>
            <w:r w:rsidRPr="0060235E">
              <w:rPr>
                <w:rFonts w:eastAsiaTheme="minorEastAsia"/>
              </w:rPr>
              <w:t>100</w:t>
            </w:r>
          </w:p>
        </w:tc>
      </w:tr>
      <w:tr w:rsidR="00473F02" w:rsidRPr="0060235E" w14:paraId="5BB25DA4" w14:textId="77777777" w:rsidTr="00473F02">
        <w:trPr>
          <w:trHeight w:hRule="exact" w:val="346"/>
        </w:trPr>
        <w:tc>
          <w:tcPr>
            <w:tcW w:w="900" w:type="dxa"/>
            <w:tcBorders>
              <w:top w:val="nil"/>
              <w:left w:val="nil"/>
              <w:bottom w:val="nil"/>
              <w:right w:val="nil"/>
            </w:tcBorders>
            <w:vAlign w:val="center"/>
          </w:tcPr>
          <w:p w14:paraId="1F314DB6" w14:textId="7DD2B7AA" w:rsidR="00473F02" w:rsidRPr="0060235E" w:rsidRDefault="00FA3A01" w:rsidP="00522A78">
            <w:pPr>
              <w:widowControl/>
              <w:suppressLineNumbers/>
              <w:spacing w:before="47" w:after="16"/>
              <w:jc w:val="both"/>
              <w:rPr>
                <w:rFonts w:eastAsiaTheme="minorEastAsia"/>
              </w:rPr>
            </w:pPr>
            <w:r>
              <w:rPr>
                <w:rFonts w:eastAsiaTheme="minorEastAsia"/>
              </w:rPr>
              <w:t>Duplex</w:t>
            </w:r>
          </w:p>
        </w:tc>
        <w:tc>
          <w:tcPr>
            <w:tcW w:w="1710" w:type="dxa"/>
            <w:tcBorders>
              <w:top w:val="nil"/>
              <w:left w:val="nil"/>
              <w:bottom w:val="nil"/>
              <w:right w:val="nil"/>
            </w:tcBorders>
            <w:vAlign w:val="center"/>
          </w:tcPr>
          <w:p w14:paraId="417F0EFE" w14:textId="77777777" w:rsidR="00473F02" w:rsidRPr="0060235E" w:rsidRDefault="00473F02" w:rsidP="00522A78">
            <w:pPr>
              <w:widowControl/>
              <w:suppressLineNumbers/>
              <w:spacing w:before="52" w:after="2"/>
              <w:jc w:val="center"/>
              <w:rPr>
                <w:rFonts w:eastAsiaTheme="minorEastAsia"/>
              </w:rPr>
            </w:pPr>
            <w:r w:rsidRPr="0060235E">
              <w:rPr>
                <w:rFonts w:eastAsiaTheme="minorEastAsia"/>
              </w:rPr>
              <w:t>26,000</w:t>
            </w:r>
          </w:p>
        </w:tc>
        <w:tc>
          <w:tcPr>
            <w:tcW w:w="990" w:type="dxa"/>
            <w:tcBorders>
              <w:top w:val="nil"/>
              <w:left w:val="nil"/>
              <w:bottom w:val="nil"/>
              <w:right w:val="nil"/>
            </w:tcBorders>
            <w:vAlign w:val="center"/>
          </w:tcPr>
          <w:p w14:paraId="426EF1E0" w14:textId="3E20170A" w:rsidR="00473F02" w:rsidRPr="0060235E" w:rsidRDefault="00473F02" w:rsidP="00522A78">
            <w:pPr>
              <w:widowControl/>
              <w:suppressLineNumbers/>
              <w:spacing w:before="52" w:after="2"/>
              <w:jc w:val="center"/>
              <w:rPr>
                <w:rFonts w:eastAsiaTheme="minorEastAsia"/>
              </w:rPr>
            </w:pPr>
            <w:r w:rsidRPr="0060235E">
              <w:rPr>
                <w:rFonts w:eastAsiaTheme="minorEastAsia"/>
              </w:rPr>
              <w:t>1</w:t>
            </w:r>
            <w:r w:rsidR="00AF261F" w:rsidRPr="0060235E">
              <w:rPr>
                <w:rFonts w:eastAsiaTheme="minorEastAsia"/>
              </w:rPr>
              <w:t>50</w:t>
            </w:r>
          </w:p>
        </w:tc>
        <w:tc>
          <w:tcPr>
            <w:tcW w:w="2340" w:type="dxa"/>
            <w:tcBorders>
              <w:top w:val="nil"/>
              <w:left w:val="nil"/>
              <w:bottom w:val="nil"/>
              <w:right w:val="nil"/>
            </w:tcBorders>
            <w:vAlign w:val="center"/>
          </w:tcPr>
          <w:p w14:paraId="354202C8" w14:textId="77777777" w:rsidR="00473F02" w:rsidRPr="0060235E" w:rsidRDefault="00473F02" w:rsidP="00522A78">
            <w:pPr>
              <w:widowControl/>
              <w:suppressLineNumbers/>
              <w:spacing w:before="49" w:after="7"/>
              <w:jc w:val="center"/>
              <w:rPr>
                <w:rFonts w:eastAsiaTheme="minorEastAsia"/>
              </w:rPr>
            </w:pPr>
            <w:r w:rsidRPr="0060235E">
              <w:rPr>
                <w:rFonts w:eastAsiaTheme="minorEastAsia"/>
              </w:rPr>
              <w:t>17,500</w:t>
            </w:r>
          </w:p>
        </w:tc>
        <w:tc>
          <w:tcPr>
            <w:tcW w:w="1350" w:type="dxa"/>
            <w:tcBorders>
              <w:top w:val="nil"/>
              <w:left w:val="nil"/>
              <w:bottom w:val="nil"/>
              <w:right w:val="nil"/>
            </w:tcBorders>
            <w:vAlign w:val="center"/>
          </w:tcPr>
          <w:p w14:paraId="4071756B" w14:textId="74475E43" w:rsidR="00473F02" w:rsidRPr="0060235E" w:rsidRDefault="00473F02" w:rsidP="00522A78">
            <w:pPr>
              <w:widowControl/>
              <w:suppressLineNumbers/>
              <w:spacing w:before="49" w:after="7"/>
              <w:jc w:val="center"/>
              <w:rPr>
                <w:rFonts w:eastAsiaTheme="minorEastAsia"/>
              </w:rPr>
            </w:pPr>
            <w:r w:rsidRPr="0060235E">
              <w:rPr>
                <w:rFonts w:eastAsiaTheme="minorEastAsia"/>
              </w:rPr>
              <w:t>1</w:t>
            </w:r>
            <w:r w:rsidR="00AF261F" w:rsidRPr="0060235E">
              <w:rPr>
                <w:rFonts w:eastAsiaTheme="minorEastAsia"/>
              </w:rPr>
              <w:t>50</w:t>
            </w:r>
          </w:p>
        </w:tc>
      </w:tr>
      <w:tr w:rsidR="00473F02" w:rsidRPr="0060235E" w14:paraId="753FD881" w14:textId="77777777" w:rsidTr="00473F02">
        <w:trPr>
          <w:trHeight w:hRule="exact" w:val="346"/>
        </w:trPr>
        <w:tc>
          <w:tcPr>
            <w:tcW w:w="900" w:type="dxa"/>
            <w:tcBorders>
              <w:top w:val="nil"/>
              <w:left w:val="nil"/>
              <w:bottom w:val="nil"/>
              <w:right w:val="nil"/>
            </w:tcBorders>
            <w:vAlign w:val="center"/>
          </w:tcPr>
          <w:p w14:paraId="64BF3943" w14:textId="05CC174D" w:rsidR="00473F02" w:rsidRPr="0060235E" w:rsidRDefault="00473F02" w:rsidP="00522A78">
            <w:pPr>
              <w:widowControl/>
              <w:suppressLineNumbers/>
              <w:spacing w:before="42" w:after="21"/>
              <w:jc w:val="both"/>
              <w:rPr>
                <w:rFonts w:eastAsiaTheme="minorEastAsia"/>
              </w:rPr>
            </w:pPr>
          </w:p>
        </w:tc>
        <w:tc>
          <w:tcPr>
            <w:tcW w:w="1710" w:type="dxa"/>
            <w:tcBorders>
              <w:top w:val="nil"/>
              <w:left w:val="nil"/>
              <w:bottom w:val="nil"/>
              <w:right w:val="nil"/>
            </w:tcBorders>
            <w:vAlign w:val="center"/>
          </w:tcPr>
          <w:p w14:paraId="1704B3A2" w14:textId="5F9747FF" w:rsidR="00473F02" w:rsidRPr="0060235E" w:rsidRDefault="00473F02" w:rsidP="00522A78">
            <w:pPr>
              <w:widowControl/>
              <w:suppressLineNumbers/>
              <w:spacing w:before="42" w:after="21"/>
              <w:jc w:val="center"/>
              <w:rPr>
                <w:rFonts w:eastAsiaTheme="minorEastAsia"/>
              </w:rPr>
            </w:pPr>
          </w:p>
        </w:tc>
        <w:tc>
          <w:tcPr>
            <w:tcW w:w="990" w:type="dxa"/>
            <w:tcBorders>
              <w:top w:val="nil"/>
              <w:left w:val="nil"/>
              <w:bottom w:val="nil"/>
              <w:right w:val="nil"/>
            </w:tcBorders>
            <w:vAlign w:val="center"/>
          </w:tcPr>
          <w:p w14:paraId="2A6BFDBB" w14:textId="49B1E96A" w:rsidR="00473F02" w:rsidRPr="0060235E" w:rsidRDefault="00473F02" w:rsidP="00522A78">
            <w:pPr>
              <w:widowControl/>
              <w:suppressLineNumbers/>
              <w:spacing w:before="42" w:after="21"/>
              <w:jc w:val="center"/>
              <w:rPr>
                <w:rFonts w:eastAsiaTheme="minorEastAsia"/>
              </w:rPr>
            </w:pPr>
          </w:p>
        </w:tc>
        <w:tc>
          <w:tcPr>
            <w:tcW w:w="2340" w:type="dxa"/>
            <w:tcBorders>
              <w:top w:val="nil"/>
              <w:left w:val="nil"/>
              <w:bottom w:val="nil"/>
              <w:right w:val="nil"/>
            </w:tcBorders>
            <w:vAlign w:val="center"/>
          </w:tcPr>
          <w:p w14:paraId="0BF1CB66" w14:textId="495450F0" w:rsidR="00473F02" w:rsidRPr="0060235E" w:rsidRDefault="00473F02" w:rsidP="00522A78">
            <w:pPr>
              <w:widowControl/>
              <w:suppressLineNumbers/>
              <w:spacing w:before="47" w:after="10"/>
              <w:jc w:val="center"/>
              <w:rPr>
                <w:rFonts w:eastAsiaTheme="minorEastAsia"/>
              </w:rPr>
            </w:pPr>
          </w:p>
        </w:tc>
        <w:tc>
          <w:tcPr>
            <w:tcW w:w="1350" w:type="dxa"/>
            <w:tcBorders>
              <w:top w:val="nil"/>
              <w:left w:val="nil"/>
              <w:bottom w:val="nil"/>
              <w:right w:val="nil"/>
            </w:tcBorders>
            <w:vAlign w:val="center"/>
          </w:tcPr>
          <w:p w14:paraId="5614C113" w14:textId="42B1E154" w:rsidR="00473F02" w:rsidRPr="0060235E" w:rsidRDefault="00473F02" w:rsidP="00522A78">
            <w:pPr>
              <w:widowControl/>
              <w:suppressLineNumbers/>
              <w:spacing w:before="45" w:after="12"/>
              <w:jc w:val="center"/>
              <w:rPr>
                <w:rFonts w:eastAsiaTheme="minorEastAsia"/>
              </w:rPr>
            </w:pPr>
          </w:p>
        </w:tc>
      </w:tr>
      <w:tr w:rsidR="00473F02" w:rsidRPr="0060235E" w14:paraId="14AB5B3E" w14:textId="77777777" w:rsidTr="00473F02">
        <w:trPr>
          <w:trHeight w:hRule="exact" w:val="349"/>
        </w:trPr>
        <w:tc>
          <w:tcPr>
            <w:tcW w:w="900" w:type="dxa"/>
            <w:tcBorders>
              <w:top w:val="nil"/>
              <w:left w:val="nil"/>
              <w:bottom w:val="nil"/>
              <w:right w:val="nil"/>
            </w:tcBorders>
            <w:vAlign w:val="center"/>
          </w:tcPr>
          <w:p w14:paraId="2D61CE91" w14:textId="3D1E1AB3" w:rsidR="00473F02" w:rsidRPr="0060235E" w:rsidRDefault="00473F02" w:rsidP="00522A78">
            <w:pPr>
              <w:widowControl/>
              <w:suppressLineNumbers/>
              <w:spacing w:before="51" w:after="12"/>
              <w:jc w:val="both"/>
              <w:rPr>
                <w:rFonts w:eastAsiaTheme="minorEastAsia"/>
              </w:rPr>
            </w:pPr>
          </w:p>
        </w:tc>
        <w:tc>
          <w:tcPr>
            <w:tcW w:w="1710" w:type="dxa"/>
            <w:tcBorders>
              <w:top w:val="nil"/>
              <w:left w:val="nil"/>
              <w:bottom w:val="nil"/>
              <w:right w:val="nil"/>
            </w:tcBorders>
            <w:vAlign w:val="center"/>
          </w:tcPr>
          <w:p w14:paraId="1C3E5457" w14:textId="46F30DEF" w:rsidR="00473F02" w:rsidRPr="0060235E" w:rsidRDefault="00473F02" w:rsidP="00522A78">
            <w:pPr>
              <w:widowControl/>
              <w:suppressLineNumbers/>
              <w:spacing w:before="52" w:after="26"/>
              <w:jc w:val="center"/>
              <w:rPr>
                <w:rFonts w:eastAsiaTheme="minorEastAsia"/>
              </w:rPr>
            </w:pPr>
          </w:p>
        </w:tc>
        <w:tc>
          <w:tcPr>
            <w:tcW w:w="990" w:type="dxa"/>
            <w:tcBorders>
              <w:top w:val="nil"/>
              <w:left w:val="nil"/>
              <w:bottom w:val="nil"/>
              <w:right w:val="nil"/>
            </w:tcBorders>
            <w:vAlign w:val="center"/>
          </w:tcPr>
          <w:p w14:paraId="1E3641E8" w14:textId="756A598C" w:rsidR="00473F02" w:rsidRPr="0060235E" w:rsidRDefault="00473F02" w:rsidP="00522A78">
            <w:pPr>
              <w:widowControl/>
              <w:suppressLineNumbers/>
              <w:spacing w:before="37" w:after="41"/>
              <w:jc w:val="center"/>
              <w:rPr>
                <w:rFonts w:eastAsiaTheme="minorEastAsia"/>
              </w:rPr>
            </w:pPr>
          </w:p>
        </w:tc>
        <w:tc>
          <w:tcPr>
            <w:tcW w:w="2340" w:type="dxa"/>
            <w:tcBorders>
              <w:top w:val="nil"/>
              <w:left w:val="nil"/>
              <w:bottom w:val="nil"/>
              <w:right w:val="nil"/>
            </w:tcBorders>
            <w:vAlign w:val="center"/>
          </w:tcPr>
          <w:p w14:paraId="228B32E1" w14:textId="0BFA33E4" w:rsidR="00473F02" w:rsidRPr="0060235E" w:rsidRDefault="00473F02" w:rsidP="00522A78">
            <w:pPr>
              <w:widowControl/>
              <w:suppressLineNumbers/>
              <w:spacing w:before="50" w:after="35"/>
              <w:jc w:val="center"/>
              <w:rPr>
                <w:rFonts w:eastAsiaTheme="minorEastAsia"/>
              </w:rPr>
            </w:pPr>
          </w:p>
        </w:tc>
        <w:tc>
          <w:tcPr>
            <w:tcW w:w="1350" w:type="dxa"/>
            <w:tcBorders>
              <w:top w:val="nil"/>
              <w:left w:val="nil"/>
              <w:bottom w:val="nil"/>
              <w:right w:val="nil"/>
            </w:tcBorders>
            <w:vAlign w:val="center"/>
          </w:tcPr>
          <w:p w14:paraId="512BB429" w14:textId="18A57830" w:rsidR="00473F02" w:rsidRPr="0060235E" w:rsidRDefault="00473F02" w:rsidP="00522A78">
            <w:pPr>
              <w:widowControl/>
              <w:suppressLineNumbers/>
              <w:spacing w:before="45" w:after="40"/>
              <w:jc w:val="center"/>
              <w:rPr>
                <w:rFonts w:eastAsiaTheme="minorEastAsia"/>
              </w:rPr>
            </w:pPr>
          </w:p>
        </w:tc>
      </w:tr>
      <w:bookmarkEnd w:id="43"/>
      <w:tr w:rsidR="00473F02" w:rsidRPr="0060235E" w14:paraId="1BEE94B2" w14:textId="77777777" w:rsidTr="00473F02">
        <w:trPr>
          <w:trHeight w:hRule="exact" w:val="349"/>
        </w:trPr>
        <w:tc>
          <w:tcPr>
            <w:tcW w:w="900" w:type="dxa"/>
            <w:tcBorders>
              <w:top w:val="nil"/>
              <w:left w:val="nil"/>
              <w:bottom w:val="nil"/>
              <w:right w:val="nil"/>
            </w:tcBorders>
            <w:vAlign w:val="center"/>
          </w:tcPr>
          <w:p w14:paraId="0CD824E8" w14:textId="77777777" w:rsidR="00473F02" w:rsidRPr="0060235E" w:rsidRDefault="00473F02" w:rsidP="00522A78">
            <w:pPr>
              <w:widowControl/>
              <w:suppressLineNumbers/>
              <w:spacing w:before="51" w:after="12"/>
              <w:jc w:val="both"/>
              <w:rPr>
                <w:rFonts w:eastAsiaTheme="minorEastAsia"/>
              </w:rPr>
            </w:pPr>
          </w:p>
          <w:p w14:paraId="5B0C816A" w14:textId="77777777" w:rsidR="00473F02" w:rsidRPr="0060235E" w:rsidRDefault="00473F02" w:rsidP="00522A78">
            <w:pPr>
              <w:widowControl/>
              <w:suppressLineNumbers/>
              <w:spacing w:before="51" w:after="12"/>
              <w:jc w:val="both"/>
              <w:rPr>
                <w:rFonts w:eastAsiaTheme="minorEastAsia"/>
              </w:rPr>
            </w:pPr>
          </w:p>
          <w:p w14:paraId="09CDB500" w14:textId="77777777" w:rsidR="00473F02" w:rsidRPr="0060235E" w:rsidRDefault="00473F02" w:rsidP="00522A78">
            <w:pPr>
              <w:widowControl/>
              <w:suppressLineNumbers/>
              <w:spacing w:before="51" w:after="12"/>
              <w:jc w:val="both"/>
              <w:rPr>
                <w:rFonts w:eastAsiaTheme="minorEastAsia"/>
              </w:rPr>
            </w:pPr>
          </w:p>
          <w:p w14:paraId="33A56D49" w14:textId="77777777" w:rsidR="00473F02" w:rsidRPr="0060235E" w:rsidRDefault="00473F02" w:rsidP="00522A78">
            <w:pPr>
              <w:widowControl/>
              <w:suppressLineNumbers/>
              <w:spacing w:before="51" w:after="12"/>
              <w:jc w:val="both"/>
              <w:rPr>
                <w:rFonts w:eastAsiaTheme="minorEastAsia"/>
              </w:rPr>
            </w:pPr>
          </w:p>
        </w:tc>
        <w:tc>
          <w:tcPr>
            <w:tcW w:w="1710" w:type="dxa"/>
            <w:tcBorders>
              <w:top w:val="nil"/>
              <w:left w:val="nil"/>
              <w:bottom w:val="nil"/>
              <w:right w:val="nil"/>
            </w:tcBorders>
            <w:vAlign w:val="center"/>
          </w:tcPr>
          <w:p w14:paraId="6C5E4A68" w14:textId="77777777" w:rsidR="00473F02" w:rsidRPr="0060235E" w:rsidRDefault="00473F02" w:rsidP="00522A78">
            <w:pPr>
              <w:widowControl/>
              <w:suppressLineNumbers/>
              <w:spacing w:before="52" w:after="26"/>
              <w:jc w:val="center"/>
              <w:rPr>
                <w:rFonts w:eastAsiaTheme="minorEastAsia"/>
              </w:rPr>
            </w:pPr>
          </w:p>
        </w:tc>
        <w:tc>
          <w:tcPr>
            <w:tcW w:w="990" w:type="dxa"/>
            <w:tcBorders>
              <w:top w:val="nil"/>
              <w:left w:val="nil"/>
              <w:bottom w:val="nil"/>
              <w:right w:val="nil"/>
            </w:tcBorders>
            <w:vAlign w:val="center"/>
          </w:tcPr>
          <w:p w14:paraId="78595D28" w14:textId="77777777" w:rsidR="00473F02" w:rsidRPr="0060235E" w:rsidRDefault="00473F02" w:rsidP="00522A78">
            <w:pPr>
              <w:widowControl/>
              <w:suppressLineNumbers/>
              <w:spacing w:before="37" w:after="41"/>
              <w:jc w:val="center"/>
              <w:rPr>
                <w:rFonts w:eastAsiaTheme="minorEastAsia"/>
              </w:rPr>
            </w:pPr>
          </w:p>
        </w:tc>
        <w:tc>
          <w:tcPr>
            <w:tcW w:w="2340" w:type="dxa"/>
            <w:tcBorders>
              <w:top w:val="nil"/>
              <w:left w:val="nil"/>
              <w:bottom w:val="nil"/>
              <w:right w:val="nil"/>
            </w:tcBorders>
            <w:vAlign w:val="center"/>
          </w:tcPr>
          <w:p w14:paraId="1757BE98" w14:textId="77777777" w:rsidR="00473F02" w:rsidRPr="0060235E" w:rsidRDefault="00473F02" w:rsidP="00522A78">
            <w:pPr>
              <w:widowControl/>
              <w:suppressLineNumbers/>
              <w:spacing w:before="50" w:after="35"/>
              <w:jc w:val="center"/>
              <w:rPr>
                <w:rFonts w:eastAsiaTheme="minorEastAsia"/>
              </w:rPr>
            </w:pPr>
          </w:p>
        </w:tc>
        <w:tc>
          <w:tcPr>
            <w:tcW w:w="1350" w:type="dxa"/>
            <w:tcBorders>
              <w:top w:val="nil"/>
              <w:left w:val="nil"/>
              <w:bottom w:val="nil"/>
              <w:right w:val="nil"/>
            </w:tcBorders>
            <w:vAlign w:val="center"/>
          </w:tcPr>
          <w:p w14:paraId="1C3798D3" w14:textId="77777777" w:rsidR="00473F02" w:rsidRPr="0060235E" w:rsidRDefault="00473F02" w:rsidP="00522A78">
            <w:pPr>
              <w:widowControl/>
              <w:suppressLineNumbers/>
              <w:spacing w:before="45" w:after="40"/>
              <w:jc w:val="center"/>
              <w:rPr>
                <w:rFonts w:eastAsiaTheme="minorEastAsia"/>
              </w:rPr>
            </w:pPr>
          </w:p>
        </w:tc>
      </w:tr>
    </w:tbl>
    <w:p w14:paraId="096AE39C" w14:textId="77777777" w:rsidR="0070147E" w:rsidRPr="0060235E" w:rsidRDefault="0070147E" w:rsidP="00F67BF7">
      <w:pPr>
        <w:pStyle w:val="Heading3"/>
      </w:pPr>
    </w:p>
    <w:p w14:paraId="5080B05E" w14:textId="607C1130" w:rsidR="00BB03BD" w:rsidRPr="0060235E" w:rsidRDefault="002578F4" w:rsidP="001C65F2">
      <w:pPr>
        <w:pStyle w:val="Heading3"/>
        <w:spacing w:after="0"/>
        <w:ind w:left="1440" w:hanging="720"/>
      </w:pPr>
      <w:r w:rsidRPr="0060235E">
        <w:t>5.1</w:t>
      </w:r>
      <w:r w:rsidR="00A95584" w:rsidRPr="0060235E">
        <w:t>.</w:t>
      </w:r>
      <w:r w:rsidRPr="0060235E">
        <w:t>3</w:t>
      </w:r>
      <w:r w:rsidR="002A4A9C" w:rsidRPr="0060235E">
        <w:tab/>
      </w:r>
      <w:r w:rsidR="00BB03BD" w:rsidRPr="0060235E">
        <w:t xml:space="preserve">River/Stream </w:t>
      </w:r>
      <w:r w:rsidR="00FA3A01">
        <w:t>Lot Width</w:t>
      </w:r>
      <w:r w:rsidR="00BB03BD" w:rsidRPr="0060235E">
        <w:t xml:space="preserve"> Standards. </w:t>
      </w:r>
      <w:r w:rsidR="00E5281C">
        <w:t>The</w:t>
      </w:r>
      <w:r w:rsidR="00BB03BD" w:rsidRPr="0060235E">
        <w:t xml:space="preserve"> minimum </w:t>
      </w:r>
      <w:r w:rsidR="00681B62">
        <w:t>l</w:t>
      </w:r>
      <w:r w:rsidR="00FA3A01">
        <w:t>ot</w:t>
      </w:r>
      <w:r w:rsidR="00BB03BD" w:rsidRPr="0060235E">
        <w:t xml:space="preserve"> size requirements for rivers and streams</w:t>
      </w:r>
      <w:r w:rsidR="00E5281C">
        <w:t xml:space="preserve"> is 40 acres</w:t>
      </w:r>
      <w:r w:rsidR="00BB03BD" w:rsidRPr="0060235E">
        <w:t xml:space="preserve">. The </w:t>
      </w:r>
      <w:r w:rsidR="00681B62">
        <w:t>l</w:t>
      </w:r>
      <w:r w:rsidR="00FA3A01">
        <w:t xml:space="preserve">ot </w:t>
      </w:r>
      <w:r w:rsidR="00681B62">
        <w:t>w</w:t>
      </w:r>
      <w:r w:rsidR="00FA3A01">
        <w:t>idth</w:t>
      </w:r>
      <w:r w:rsidR="00BB03BD" w:rsidRPr="0060235E">
        <w:t xml:space="preserve"> standards for single, </w:t>
      </w:r>
      <w:r w:rsidR="00681B62">
        <w:t>d</w:t>
      </w:r>
      <w:r w:rsidR="00FA3A01">
        <w:t>uplex</w:t>
      </w:r>
      <w:r w:rsidR="00BB03BD" w:rsidRPr="0060235E">
        <w:t>, residential development for the four (4) river/stream classifications are:</w:t>
      </w:r>
    </w:p>
    <w:p w14:paraId="73FAE2D5" w14:textId="77777777" w:rsidR="00BB03BD" w:rsidRPr="0060235E" w:rsidRDefault="00BB03BD" w:rsidP="00522A78">
      <w:pPr>
        <w:widowControl/>
        <w:suppressLineNumbers/>
        <w:tabs>
          <w:tab w:val="left" w:pos="6336"/>
          <w:tab w:val="left" w:pos="7488"/>
        </w:tabs>
        <w:ind w:left="5184"/>
        <w:jc w:val="both"/>
      </w:pPr>
    </w:p>
    <w:tbl>
      <w:tblPr>
        <w:tblW w:w="7380" w:type="dxa"/>
        <w:tblInd w:w="1440" w:type="dxa"/>
        <w:tblLayout w:type="fixed"/>
        <w:tblCellMar>
          <w:left w:w="0" w:type="dxa"/>
          <w:right w:w="0" w:type="dxa"/>
        </w:tblCellMar>
        <w:tblLook w:val="0000" w:firstRow="0" w:lastRow="0" w:firstColumn="0" w:lastColumn="0" w:noHBand="0" w:noVBand="0"/>
      </w:tblPr>
      <w:tblGrid>
        <w:gridCol w:w="900"/>
        <w:gridCol w:w="990"/>
        <w:gridCol w:w="1080"/>
        <w:gridCol w:w="1080"/>
        <w:gridCol w:w="1350"/>
        <w:gridCol w:w="990"/>
        <w:gridCol w:w="990"/>
      </w:tblGrid>
      <w:tr w:rsidR="00EA0793" w:rsidRPr="0060235E" w14:paraId="623AE3A7" w14:textId="1FE52D42" w:rsidTr="00EA0793">
        <w:trPr>
          <w:trHeight w:val="1530"/>
        </w:trPr>
        <w:tc>
          <w:tcPr>
            <w:tcW w:w="900" w:type="dxa"/>
            <w:tcBorders>
              <w:top w:val="nil"/>
              <w:left w:val="nil"/>
              <w:bottom w:val="nil"/>
              <w:right w:val="nil"/>
            </w:tcBorders>
          </w:tcPr>
          <w:p w14:paraId="10E18703" w14:textId="77777777" w:rsidR="00EA0793" w:rsidRPr="0060235E" w:rsidRDefault="00EA0793" w:rsidP="00522A78">
            <w:pPr>
              <w:widowControl/>
              <w:suppressLineNumbers/>
              <w:spacing w:after="6"/>
              <w:jc w:val="center"/>
              <w:rPr>
                <w:rFonts w:eastAsiaTheme="minorEastAsia"/>
              </w:rPr>
            </w:pPr>
          </w:p>
        </w:tc>
        <w:tc>
          <w:tcPr>
            <w:tcW w:w="990" w:type="dxa"/>
            <w:tcBorders>
              <w:top w:val="nil"/>
              <w:left w:val="nil"/>
              <w:bottom w:val="nil"/>
              <w:right w:val="nil"/>
            </w:tcBorders>
            <w:vAlign w:val="bottom"/>
          </w:tcPr>
          <w:p w14:paraId="0A62EB5E" w14:textId="425D5062" w:rsidR="00EA0793" w:rsidRPr="0060235E" w:rsidRDefault="00EA0793" w:rsidP="00522A78">
            <w:pPr>
              <w:widowControl/>
              <w:suppressLineNumbers/>
              <w:spacing w:after="6"/>
              <w:jc w:val="center"/>
              <w:rPr>
                <w:rFonts w:eastAsiaTheme="minorEastAsia"/>
              </w:rPr>
            </w:pPr>
            <w:bookmarkStart w:id="44" w:name="_Hlk80966143"/>
            <w:r w:rsidRPr="0060235E">
              <w:rPr>
                <w:rFonts w:eastAsiaTheme="minorEastAsia"/>
              </w:rPr>
              <w:t>Remote</w:t>
            </w:r>
          </w:p>
        </w:tc>
        <w:tc>
          <w:tcPr>
            <w:tcW w:w="1080" w:type="dxa"/>
            <w:tcBorders>
              <w:top w:val="nil"/>
              <w:left w:val="nil"/>
              <w:bottom w:val="nil"/>
              <w:right w:val="nil"/>
            </w:tcBorders>
            <w:vAlign w:val="bottom"/>
          </w:tcPr>
          <w:p w14:paraId="0FEC2B53" w14:textId="77777777" w:rsidR="00EA0793" w:rsidRPr="0060235E" w:rsidRDefault="00EA0793" w:rsidP="00522A78">
            <w:pPr>
              <w:widowControl/>
              <w:suppressLineNumbers/>
              <w:spacing w:after="6"/>
              <w:jc w:val="center"/>
              <w:rPr>
                <w:rFonts w:eastAsiaTheme="minorEastAsia"/>
              </w:rPr>
            </w:pPr>
            <w:r w:rsidRPr="0060235E">
              <w:rPr>
                <w:rFonts w:eastAsiaTheme="minorEastAsia"/>
              </w:rPr>
              <w:t>Forested</w:t>
            </w:r>
          </w:p>
        </w:tc>
        <w:tc>
          <w:tcPr>
            <w:tcW w:w="1080" w:type="dxa"/>
            <w:tcBorders>
              <w:top w:val="nil"/>
              <w:left w:val="nil"/>
              <w:bottom w:val="nil"/>
              <w:right w:val="nil"/>
            </w:tcBorders>
            <w:vAlign w:val="bottom"/>
          </w:tcPr>
          <w:p w14:paraId="7246CF23" w14:textId="77777777" w:rsidR="00EA0793" w:rsidRPr="0060235E" w:rsidRDefault="00EA0793" w:rsidP="00522A78">
            <w:pPr>
              <w:widowControl/>
              <w:suppressLineNumbers/>
              <w:spacing w:after="6"/>
              <w:jc w:val="center"/>
              <w:rPr>
                <w:rFonts w:eastAsiaTheme="minorEastAsia"/>
              </w:rPr>
            </w:pPr>
            <w:r w:rsidRPr="0060235E">
              <w:rPr>
                <w:rFonts w:eastAsiaTheme="minorEastAsia"/>
              </w:rPr>
              <w:t>Transition</w:t>
            </w:r>
          </w:p>
        </w:tc>
        <w:tc>
          <w:tcPr>
            <w:tcW w:w="1350" w:type="dxa"/>
            <w:tcBorders>
              <w:top w:val="nil"/>
              <w:left w:val="nil"/>
              <w:bottom w:val="nil"/>
              <w:right w:val="nil"/>
            </w:tcBorders>
            <w:vAlign w:val="bottom"/>
          </w:tcPr>
          <w:p w14:paraId="21857691" w14:textId="77777777" w:rsidR="00EA0793" w:rsidRPr="0060235E" w:rsidRDefault="00EA0793" w:rsidP="00522A78">
            <w:pPr>
              <w:widowControl/>
              <w:suppressLineNumbers/>
              <w:spacing w:after="11"/>
              <w:jc w:val="center"/>
              <w:rPr>
                <w:rFonts w:eastAsiaTheme="minorEastAsia"/>
              </w:rPr>
            </w:pPr>
            <w:r w:rsidRPr="0060235E">
              <w:rPr>
                <w:rFonts w:eastAsiaTheme="minorEastAsia"/>
              </w:rPr>
              <w:t>Tributary-Natural Environment (Trout Streams)</w:t>
            </w:r>
          </w:p>
        </w:tc>
        <w:tc>
          <w:tcPr>
            <w:tcW w:w="990" w:type="dxa"/>
            <w:tcBorders>
              <w:top w:val="nil"/>
              <w:left w:val="nil"/>
              <w:bottom w:val="nil"/>
              <w:right w:val="nil"/>
            </w:tcBorders>
            <w:vAlign w:val="bottom"/>
          </w:tcPr>
          <w:p w14:paraId="18224E1A" w14:textId="77777777" w:rsidR="00EA0793" w:rsidRPr="0060235E" w:rsidRDefault="00EA0793" w:rsidP="00522A78">
            <w:pPr>
              <w:widowControl/>
              <w:suppressLineNumbers/>
              <w:spacing w:after="15"/>
              <w:jc w:val="center"/>
              <w:rPr>
                <w:rFonts w:eastAsiaTheme="minorEastAsia"/>
              </w:rPr>
            </w:pPr>
            <w:r w:rsidRPr="0060235E">
              <w:rPr>
                <w:rFonts w:eastAsiaTheme="minorEastAsia"/>
              </w:rPr>
              <w:t>Tributary Non Sewer</w:t>
            </w:r>
          </w:p>
        </w:tc>
        <w:tc>
          <w:tcPr>
            <w:tcW w:w="990" w:type="dxa"/>
            <w:tcBorders>
              <w:top w:val="nil"/>
              <w:left w:val="nil"/>
              <w:bottom w:val="nil"/>
              <w:right w:val="nil"/>
            </w:tcBorders>
            <w:vAlign w:val="bottom"/>
          </w:tcPr>
          <w:p w14:paraId="3605FD0B" w14:textId="4592B511" w:rsidR="00EA0793" w:rsidRPr="0060235E" w:rsidRDefault="00EA0793" w:rsidP="00EA0793">
            <w:pPr>
              <w:widowControl/>
              <w:suppressLineNumbers/>
              <w:spacing w:after="15"/>
              <w:jc w:val="center"/>
              <w:rPr>
                <w:rFonts w:eastAsiaTheme="minorEastAsia"/>
              </w:rPr>
            </w:pPr>
            <w:r w:rsidRPr="0060235E">
              <w:rPr>
                <w:rFonts w:eastAsiaTheme="minorEastAsia"/>
              </w:rPr>
              <w:t>Tributary- Sewer</w:t>
            </w:r>
          </w:p>
        </w:tc>
      </w:tr>
      <w:tr w:rsidR="00EA0793" w:rsidRPr="0060235E" w14:paraId="2F6C42EB" w14:textId="1EC94E17" w:rsidTr="00EA0793">
        <w:trPr>
          <w:trHeight w:hRule="exact" w:val="326"/>
        </w:trPr>
        <w:tc>
          <w:tcPr>
            <w:tcW w:w="900" w:type="dxa"/>
            <w:tcBorders>
              <w:top w:val="nil"/>
              <w:left w:val="nil"/>
              <w:bottom w:val="nil"/>
              <w:right w:val="nil"/>
            </w:tcBorders>
            <w:vAlign w:val="center"/>
          </w:tcPr>
          <w:p w14:paraId="5DE3B27E" w14:textId="75ABA4E1" w:rsidR="00EA0793" w:rsidRPr="0060235E" w:rsidRDefault="00EA0793" w:rsidP="00EA0793">
            <w:pPr>
              <w:widowControl/>
              <w:suppressLineNumbers/>
              <w:spacing w:after="6"/>
              <w:rPr>
                <w:rFonts w:eastAsiaTheme="minorEastAsia"/>
              </w:rPr>
            </w:pPr>
            <w:r w:rsidRPr="0060235E">
              <w:rPr>
                <w:rFonts w:eastAsiaTheme="minorEastAsia"/>
              </w:rPr>
              <w:t>Single</w:t>
            </w:r>
          </w:p>
        </w:tc>
        <w:tc>
          <w:tcPr>
            <w:tcW w:w="990" w:type="dxa"/>
            <w:tcBorders>
              <w:top w:val="nil"/>
              <w:left w:val="nil"/>
              <w:bottom w:val="nil"/>
              <w:right w:val="nil"/>
            </w:tcBorders>
            <w:vAlign w:val="center"/>
          </w:tcPr>
          <w:p w14:paraId="0DB0EB01" w14:textId="3705358A" w:rsidR="00EA0793" w:rsidRPr="0060235E" w:rsidRDefault="00EA0793" w:rsidP="00EA0793">
            <w:pPr>
              <w:widowControl/>
              <w:suppressLineNumbers/>
              <w:spacing w:after="6"/>
              <w:jc w:val="center"/>
              <w:rPr>
                <w:rFonts w:eastAsiaTheme="minorEastAsia"/>
              </w:rPr>
            </w:pPr>
            <w:r w:rsidRPr="0060235E">
              <w:rPr>
                <w:rFonts w:eastAsiaTheme="minorEastAsia"/>
              </w:rPr>
              <w:t>350</w:t>
            </w:r>
          </w:p>
        </w:tc>
        <w:tc>
          <w:tcPr>
            <w:tcW w:w="1080" w:type="dxa"/>
            <w:tcBorders>
              <w:top w:val="nil"/>
              <w:left w:val="nil"/>
              <w:bottom w:val="nil"/>
              <w:right w:val="nil"/>
            </w:tcBorders>
            <w:vAlign w:val="center"/>
          </w:tcPr>
          <w:p w14:paraId="57344E91" w14:textId="77777777" w:rsidR="00EA0793" w:rsidRPr="0060235E" w:rsidRDefault="00EA0793" w:rsidP="00EA0793">
            <w:pPr>
              <w:widowControl/>
              <w:suppressLineNumbers/>
              <w:spacing w:after="6"/>
              <w:jc w:val="center"/>
              <w:rPr>
                <w:rFonts w:eastAsiaTheme="minorEastAsia"/>
              </w:rPr>
            </w:pPr>
            <w:r w:rsidRPr="0060235E">
              <w:rPr>
                <w:rFonts w:eastAsiaTheme="minorEastAsia"/>
              </w:rPr>
              <w:t>200</w:t>
            </w:r>
          </w:p>
        </w:tc>
        <w:tc>
          <w:tcPr>
            <w:tcW w:w="1080" w:type="dxa"/>
            <w:tcBorders>
              <w:top w:val="nil"/>
              <w:left w:val="nil"/>
              <w:bottom w:val="nil"/>
              <w:right w:val="nil"/>
            </w:tcBorders>
            <w:vAlign w:val="center"/>
          </w:tcPr>
          <w:p w14:paraId="0CB6FC47" w14:textId="77777777" w:rsidR="00EA0793" w:rsidRPr="0060235E" w:rsidRDefault="00EA0793" w:rsidP="00EA0793">
            <w:pPr>
              <w:widowControl/>
              <w:suppressLineNumbers/>
              <w:spacing w:after="6"/>
              <w:jc w:val="center"/>
              <w:rPr>
                <w:rFonts w:eastAsiaTheme="minorEastAsia"/>
              </w:rPr>
            </w:pPr>
            <w:r w:rsidRPr="0060235E">
              <w:rPr>
                <w:rFonts w:eastAsiaTheme="minorEastAsia"/>
              </w:rPr>
              <w:t>250</w:t>
            </w:r>
          </w:p>
        </w:tc>
        <w:tc>
          <w:tcPr>
            <w:tcW w:w="1350" w:type="dxa"/>
            <w:tcBorders>
              <w:top w:val="nil"/>
              <w:left w:val="nil"/>
              <w:bottom w:val="nil"/>
              <w:right w:val="nil"/>
            </w:tcBorders>
            <w:vAlign w:val="center"/>
          </w:tcPr>
          <w:p w14:paraId="62F8DCF9" w14:textId="77777777" w:rsidR="00EA0793" w:rsidRPr="0060235E" w:rsidRDefault="00EA0793" w:rsidP="00EA0793">
            <w:pPr>
              <w:widowControl/>
              <w:suppressLineNumbers/>
              <w:spacing w:after="11"/>
              <w:jc w:val="center"/>
              <w:rPr>
                <w:rFonts w:eastAsiaTheme="minorEastAsia"/>
              </w:rPr>
            </w:pPr>
            <w:r w:rsidRPr="0060235E">
              <w:rPr>
                <w:rFonts w:eastAsiaTheme="minorEastAsia"/>
              </w:rPr>
              <w:t>200</w:t>
            </w:r>
          </w:p>
        </w:tc>
        <w:tc>
          <w:tcPr>
            <w:tcW w:w="990" w:type="dxa"/>
            <w:tcBorders>
              <w:top w:val="nil"/>
              <w:left w:val="nil"/>
              <w:bottom w:val="nil"/>
              <w:right w:val="nil"/>
            </w:tcBorders>
            <w:vAlign w:val="center"/>
          </w:tcPr>
          <w:p w14:paraId="00422A9B" w14:textId="77777777" w:rsidR="00EA0793" w:rsidRPr="0060235E" w:rsidRDefault="00EA0793" w:rsidP="00EA0793">
            <w:pPr>
              <w:widowControl/>
              <w:suppressLineNumbers/>
              <w:spacing w:after="15"/>
              <w:jc w:val="center"/>
              <w:rPr>
                <w:rFonts w:eastAsiaTheme="minorEastAsia"/>
              </w:rPr>
            </w:pPr>
            <w:r w:rsidRPr="0060235E">
              <w:rPr>
                <w:rFonts w:eastAsiaTheme="minorEastAsia"/>
              </w:rPr>
              <w:t>150</w:t>
            </w:r>
          </w:p>
        </w:tc>
        <w:tc>
          <w:tcPr>
            <w:tcW w:w="990" w:type="dxa"/>
            <w:tcBorders>
              <w:top w:val="nil"/>
              <w:left w:val="nil"/>
              <w:bottom w:val="nil"/>
              <w:right w:val="nil"/>
            </w:tcBorders>
          </w:tcPr>
          <w:p w14:paraId="2BC57996" w14:textId="12E36F73" w:rsidR="00EA0793" w:rsidRPr="0060235E" w:rsidRDefault="00EA0793" w:rsidP="00EA0793">
            <w:pPr>
              <w:widowControl/>
              <w:suppressLineNumbers/>
              <w:spacing w:after="15"/>
              <w:jc w:val="center"/>
              <w:rPr>
                <w:rFonts w:eastAsiaTheme="minorEastAsia"/>
              </w:rPr>
            </w:pPr>
            <w:r w:rsidRPr="0060235E">
              <w:rPr>
                <w:rFonts w:eastAsiaTheme="minorEastAsia"/>
              </w:rPr>
              <w:t>75</w:t>
            </w:r>
          </w:p>
        </w:tc>
      </w:tr>
      <w:tr w:rsidR="00EA0793" w:rsidRPr="0060235E" w14:paraId="4A189141" w14:textId="51D62FEE" w:rsidTr="00EA0793">
        <w:trPr>
          <w:trHeight w:hRule="exact" w:val="346"/>
        </w:trPr>
        <w:tc>
          <w:tcPr>
            <w:tcW w:w="900" w:type="dxa"/>
            <w:tcBorders>
              <w:top w:val="nil"/>
              <w:left w:val="nil"/>
              <w:bottom w:val="nil"/>
              <w:right w:val="nil"/>
            </w:tcBorders>
            <w:vAlign w:val="center"/>
          </w:tcPr>
          <w:p w14:paraId="4D50162E" w14:textId="097E50F4" w:rsidR="00EA0793" w:rsidRPr="0060235E" w:rsidRDefault="00FA3A01" w:rsidP="00EA0793">
            <w:pPr>
              <w:widowControl/>
              <w:suppressLineNumbers/>
              <w:spacing w:before="50" w:after="6"/>
              <w:rPr>
                <w:rFonts w:eastAsiaTheme="minorEastAsia"/>
              </w:rPr>
            </w:pPr>
            <w:r>
              <w:rPr>
                <w:rFonts w:eastAsiaTheme="minorEastAsia"/>
              </w:rPr>
              <w:t>Duplex</w:t>
            </w:r>
          </w:p>
        </w:tc>
        <w:tc>
          <w:tcPr>
            <w:tcW w:w="990" w:type="dxa"/>
            <w:tcBorders>
              <w:top w:val="nil"/>
              <w:left w:val="nil"/>
              <w:bottom w:val="nil"/>
              <w:right w:val="nil"/>
            </w:tcBorders>
            <w:vAlign w:val="center"/>
          </w:tcPr>
          <w:p w14:paraId="032C70F0" w14:textId="034370EE" w:rsidR="00EA0793" w:rsidRPr="0060235E" w:rsidRDefault="00EA0793" w:rsidP="00EA0793">
            <w:pPr>
              <w:widowControl/>
              <w:suppressLineNumbers/>
              <w:spacing w:before="50" w:after="6"/>
              <w:jc w:val="center"/>
              <w:rPr>
                <w:rFonts w:eastAsiaTheme="minorEastAsia"/>
              </w:rPr>
            </w:pPr>
            <w:r w:rsidRPr="0060235E">
              <w:rPr>
                <w:rFonts w:eastAsiaTheme="minorEastAsia"/>
              </w:rPr>
              <w:t>450</w:t>
            </w:r>
          </w:p>
        </w:tc>
        <w:tc>
          <w:tcPr>
            <w:tcW w:w="1080" w:type="dxa"/>
            <w:tcBorders>
              <w:top w:val="nil"/>
              <w:left w:val="nil"/>
              <w:bottom w:val="nil"/>
              <w:right w:val="nil"/>
            </w:tcBorders>
            <w:vAlign w:val="center"/>
          </w:tcPr>
          <w:p w14:paraId="5AF54635" w14:textId="77777777" w:rsidR="00EA0793" w:rsidRPr="0060235E" w:rsidRDefault="00EA0793" w:rsidP="00EA0793">
            <w:pPr>
              <w:widowControl/>
              <w:suppressLineNumbers/>
              <w:spacing w:before="55" w:after="1"/>
              <w:jc w:val="center"/>
              <w:rPr>
                <w:rFonts w:eastAsiaTheme="minorEastAsia"/>
              </w:rPr>
            </w:pPr>
            <w:r w:rsidRPr="0060235E">
              <w:rPr>
                <w:rFonts w:eastAsiaTheme="minorEastAsia"/>
              </w:rPr>
              <w:t>300</w:t>
            </w:r>
          </w:p>
        </w:tc>
        <w:tc>
          <w:tcPr>
            <w:tcW w:w="1080" w:type="dxa"/>
            <w:tcBorders>
              <w:top w:val="nil"/>
              <w:left w:val="nil"/>
              <w:bottom w:val="nil"/>
              <w:right w:val="nil"/>
            </w:tcBorders>
            <w:vAlign w:val="center"/>
          </w:tcPr>
          <w:p w14:paraId="0E9340BE" w14:textId="77777777" w:rsidR="00EA0793" w:rsidRPr="0060235E" w:rsidRDefault="00EA0793" w:rsidP="00EA0793">
            <w:pPr>
              <w:widowControl/>
              <w:suppressLineNumbers/>
              <w:spacing w:before="55" w:after="1"/>
              <w:jc w:val="center"/>
              <w:rPr>
                <w:rFonts w:eastAsiaTheme="minorEastAsia"/>
              </w:rPr>
            </w:pPr>
            <w:r w:rsidRPr="0060235E">
              <w:rPr>
                <w:rFonts w:eastAsiaTheme="minorEastAsia"/>
              </w:rPr>
              <w:t>375</w:t>
            </w:r>
          </w:p>
        </w:tc>
        <w:tc>
          <w:tcPr>
            <w:tcW w:w="1350" w:type="dxa"/>
            <w:tcBorders>
              <w:top w:val="nil"/>
              <w:left w:val="nil"/>
              <w:bottom w:val="nil"/>
              <w:right w:val="nil"/>
            </w:tcBorders>
            <w:vAlign w:val="center"/>
          </w:tcPr>
          <w:p w14:paraId="42276934" w14:textId="77777777" w:rsidR="00EA0793" w:rsidRPr="0060235E" w:rsidRDefault="00EA0793" w:rsidP="00EA0793">
            <w:pPr>
              <w:widowControl/>
              <w:suppressLineNumbers/>
              <w:spacing w:before="55" w:after="1"/>
              <w:jc w:val="center"/>
              <w:rPr>
                <w:rFonts w:eastAsiaTheme="minorEastAsia"/>
              </w:rPr>
            </w:pPr>
            <w:r w:rsidRPr="0060235E">
              <w:rPr>
                <w:rFonts w:eastAsiaTheme="minorEastAsia"/>
              </w:rPr>
              <w:t>300</w:t>
            </w:r>
          </w:p>
        </w:tc>
        <w:tc>
          <w:tcPr>
            <w:tcW w:w="990" w:type="dxa"/>
            <w:tcBorders>
              <w:top w:val="nil"/>
              <w:left w:val="nil"/>
              <w:bottom w:val="nil"/>
              <w:right w:val="nil"/>
            </w:tcBorders>
            <w:vAlign w:val="center"/>
          </w:tcPr>
          <w:p w14:paraId="7CFBC1DC" w14:textId="77777777" w:rsidR="00EA0793" w:rsidRPr="0060235E" w:rsidRDefault="00EA0793" w:rsidP="00EA0793">
            <w:pPr>
              <w:widowControl/>
              <w:suppressLineNumbers/>
              <w:spacing w:before="40" w:after="16"/>
              <w:jc w:val="center"/>
              <w:rPr>
                <w:rFonts w:eastAsiaTheme="minorEastAsia"/>
              </w:rPr>
            </w:pPr>
            <w:r w:rsidRPr="0060235E">
              <w:rPr>
                <w:rFonts w:eastAsiaTheme="minorEastAsia"/>
              </w:rPr>
              <w:t>150</w:t>
            </w:r>
          </w:p>
        </w:tc>
        <w:tc>
          <w:tcPr>
            <w:tcW w:w="990" w:type="dxa"/>
            <w:tcBorders>
              <w:top w:val="nil"/>
              <w:left w:val="nil"/>
              <w:bottom w:val="nil"/>
              <w:right w:val="nil"/>
            </w:tcBorders>
          </w:tcPr>
          <w:p w14:paraId="20F99F65" w14:textId="399C309E" w:rsidR="00EA0793" w:rsidRPr="0060235E" w:rsidRDefault="00EA0793" w:rsidP="00EA0793">
            <w:pPr>
              <w:widowControl/>
              <w:suppressLineNumbers/>
              <w:spacing w:before="40" w:after="16"/>
              <w:jc w:val="center"/>
              <w:rPr>
                <w:rFonts w:eastAsiaTheme="minorEastAsia"/>
              </w:rPr>
            </w:pPr>
            <w:r w:rsidRPr="0060235E">
              <w:rPr>
                <w:rFonts w:eastAsiaTheme="minorEastAsia"/>
              </w:rPr>
              <w:t>115</w:t>
            </w:r>
          </w:p>
        </w:tc>
      </w:tr>
      <w:tr w:rsidR="00EA0793" w:rsidRPr="0060235E" w14:paraId="18BAEDB1" w14:textId="2364A8AE" w:rsidTr="00EA0793">
        <w:trPr>
          <w:trHeight w:hRule="exact" w:val="350"/>
        </w:trPr>
        <w:tc>
          <w:tcPr>
            <w:tcW w:w="900" w:type="dxa"/>
            <w:tcBorders>
              <w:top w:val="nil"/>
              <w:left w:val="nil"/>
              <w:bottom w:val="nil"/>
              <w:right w:val="nil"/>
            </w:tcBorders>
            <w:vAlign w:val="center"/>
          </w:tcPr>
          <w:p w14:paraId="1C4B454A" w14:textId="12AC39A1" w:rsidR="00EA0793" w:rsidRPr="0060235E" w:rsidRDefault="00EA0793" w:rsidP="00EA0793">
            <w:pPr>
              <w:widowControl/>
              <w:suppressLineNumbers/>
              <w:spacing w:before="49" w:after="6"/>
              <w:rPr>
                <w:rFonts w:eastAsiaTheme="minorEastAsia"/>
              </w:rPr>
            </w:pPr>
          </w:p>
        </w:tc>
        <w:tc>
          <w:tcPr>
            <w:tcW w:w="990" w:type="dxa"/>
            <w:tcBorders>
              <w:top w:val="nil"/>
              <w:left w:val="nil"/>
              <w:bottom w:val="nil"/>
              <w:right w:val="nil"/>
            </w:tcBorders>
            <w:vAlign w:val="center"/>
          </w:tcPr>
          <w:p w14:paraId="4B3C5183" w14:textId="57AC9429" w:rsidR="00EA0793" w:rsidRPr="0060235E" w:rsidRDefault="00EA0793" w:rsidP="00EA0793">
            <w:pPr>
              <w:widowControl/>
              <w:suppressLineNumbers/>
              <w:spacing w:before="49" w:after="6"/>
              <w:jc w:val="center"/>
              <w:rPr>
                <w:rFonts w:eastAsiaTheme="minorEastAsia"/>
              </w:rPr>
            </w:pPr>
          </w:p>
        </w:tc>
        <w:tc>
          <w:tcPr>
            <w:tcW w:w="1080" w:type="dxa"/>
            <w:tcBorders>
              <w:top w:val="nil"/>
              <w:left w:val="nil"/>
              <w:bottom w:val="nil"/>
              <w:right w:val="nil"/>
            </w:tcBorders>
            <w:vAlign w:val="center"/>
          </w:tcPr>
          <w:p w14:paraId="640FEA26" w14:textId="036533F7" w:rsidR="00EA0793" w:rsidRPr="0060235E" w:rsidRDefault="00EA0793" w:rsidP="00EA0793">
            <w:pPr>
              <w:widowControl/>
              <w:suppressLineNumbers/>
              <w:spacing w:before="45" w:after="10"/>
              <w:jc w:val="center"/>
              <w:rPr>
                <w:rFonts w:eastAsiaTheme="minorEastAsia"/>
              </w:rPr>
            </w:pPr>
          </w:p>
        </w:tc>
        <w:tc>
          <w:tcPr>
            <w:tcW w:w="1080" w:type="dxa"/>
            <w:tcBorders>
              <w:top w:val="nil"/>
              <w:left w:val="nil"/>
              <w:bottom w:val="nil"/>
              <w:right w:val="nil"/>
            </w:tcBorders>
            <w:vAlign w:val="center"/>
          </w:tcPr>
          <w:p w14:paraId="5196B2A8" w14:textId="6A152D46" w:rsidR="00EA0793" w:rsidRPr="0060235E" w:rsidRDefault="00EA0793" w:rsidP="00EA0793">
            <w:pPr>
              <w:widowControl/>
              <w:suppressLineNumbers/>
              <w:spacing w:before="49" w:after="6"/>
              <w:jc w:val="center"/>
              <w:rPr>
                <w:rFonts w:eastAsiaTheme="minorEastAsia"/>
              </w:rPr>
            </w:pPr>
          </w:p>
        </w:tc>
        <w:tc>
          <w:tcPr>
            <w:tcW w:w="1350" w:type="dxa"/>
            <w:tcBorders>
              <w:top w:val="nil"/>
              <w:left w:val="nil"/>
              <w:bottom w:val="nil"/>
              <w:right w:val="nil"/>
            </w:tcBorders>
            <w:vAlign w:val="center"/>
          </w:tcPr>
          <w:p w14:paraId="1D50C4BB" w14:textId="4976BDE8" w:rsidR="00EA0793" w:rsidRPr="0060235E" w:rsidRDefault="00EA0793" w:rsidP="00EA0793">
            <w:pPr>
              <w:widowControl/>
              <w:suppressLineNumbers/>
              <w:spacing w:before="49" w:after="6"/>
              <w:jc w:val="center"/>
              <w:rPr>
                <w:rFonts w:eastAsiaTheme="minorEastAsia"/>
              </w:rPr>
            </w:pPr>
          </w:p>
        </w:tc>
        <w:tc>
          <w:tcPr>
            <w:tcW w:w="990" w:type="dxa"/>
            <w:tcBorders>
              <w:top w:val="nil"/>
              <w:left w:val="nil"/>
              <w:bottom w:val="nil"/>
              <w:right w:val="nil"/>
            </w:tcBorders>
            <w:vAlign w:val="center"/>
          </w:tcPr>
          <w:p w14:paraId="3E97EA6A" w14:textId="6B604133" w:rsidR="00EA0793" w:rsidRPr="0060235E" w:rsidRDefault="00EA0793" w:rsidP="00EA0793">
            <w:pPr>
              <w:widowControl/>
              <w:suppressLineNumbers/>
              <w:spacing w:before="49" w:after="6"/>
              <w:jc w:val="center"/>
              <w:rPr>
                <w:rFonts w:eastAsiaTheme="minorEastAsia"/>
              </w:rPr>
            </w:pPr>
          </w:p>
        </w:tc>
        <w:tc>
          <w:tcPr>
            <w:tcW w:w="990" w:type="dxa"/>
            <w:tcBorders>
              <w:top w:val="nil"/>
              <w:left w:val="nil"/>
              <w:bottom w:val="nil"/>
              <w:right w:val="nil"/>
            </w:tcBorders>
          </w:tcPr>
          <w:p w14:paraId="67A7DD85" w14:textId="66B22C26" w:rsidR="00EA0793" w:rsidRPr="0060235E" w:rsidRDefault="00EA0793" w:rsidP="00EA0793">
            <w:pPr>
              <w:widowControl/>
              <w:suppressLineNumbers/>
              <w:spacing w:before="49" w:after="6"/>
              <w:jc w:val="center"/>
              <w:rPr>
                <w:rFonts w:eastAsiaTheme="minorEastAsia"/>
              </w:rPr>
            </w:pPr>
          </w:p>
        </w:tc>
      </w:tr>
      <w:tr w:rsidR="00EA0793" w:rsidRPr="0060235E" w14:paraId="2812E608" w14:textId="2DEA2E01" w:rsidTr="00EA0793">
        <w:trPr>
          <w:trHeight w:hRule="exact" w:val="343"/>
        </w:trPr>
        <w:tc>
          <w:tcPr>
            <w:tcW w:w="900" w:type="dxa"/>
            <w:tcBorders>
              <w:top w:val="nil"/>
              <w:left w:val="nil"/>
              <w:bottom w:val="nil"/>
              <w:right w:val="nil"/>
            </w:tcBorders>
            <w:vAlign w:val="center"/>
          </w:tcPr>
          <w:p w14:paraId="41D8C6A9" w14:textId="5C5499ED" w:rsidR="00EA0793" w:rsidRPr="0060235E" w:rsidRDefault="00EA0793" w:rsidP="00EA0793">
            <w:pPr>
              <w:widowControl/>
              <w:suppressLineNumbers/>
              <w:spacing w:before="45" w:after="6"/>
              <w:rPr>
                <w:rFonts w:eastAsiaTheme="minorEastAsia"/>
              </w:rPr>
            </w:pPr>
          </w:p>
        </w:tc>
        <w:tc>
          <w:tcPr>
            <w:tcW w:w="990" w:type="dxa"/>
            <w:tcBorders>
              <w:top w:val="nil"/>
              <w:left w:val="nil"/>
              <w:bottom w:val="nil"/>
              <w:right w:val="nil"/>
            </w:tcBorders>
            <w:vAlign w:val="center"/>
          </w:tcPr>
          <w:p w14:paraId="0B60B9AA" w14:textId="34A1F70F" w:rsidR="00EA0793" w:rsidRPr="0060235E" w:rsidRDefault="00EA0793" w:rsidP="00EA0793">
            <w:pPr>
              <w:widowControl/>
              <w:suppressLineNumbers/>
              <w:spacing w:before="45" w:after="6"/>
              <w:jc w:val="center"/>
              <w:rPr>
                <w:rFonts w:eastAsiaTheme="minorEastAsia"/>
              </w:rPr>
            </w:pPr>
          </w:p>
        </w:tc>
        <w:tc>
          <w:tcPr>
            <w:tcW w:w="1080" w:type="dxa"/>
            <w:tcBorders>
              <w:top w:val="nil"/>
              <w:left w:val="nil"/>
              <w:bottom w:val="nil"/>
              <w:right w:val="nil"/>
            </w:tcBorders>
            <w:vAlign w:val="center"/>
          </w:tcPr>
          <w:p w14:paraId="18BF66F5" w14:textId="448FCBBF" w:rsidR="00EA0793" w:rsidRPr="0060235E" w:rsidRDefault="00EA0793" w:rsidP="00EA0793">
            <w:pPr>
              <w:widowControl/>
              <w:suppressLineNumbers/>
              <w:spacing w:before="50" w:after="1"/>
              <w:jc w:val="center"/>
              <w:rPr>
                <w:rFonts w:eastAsiaTheme="minorEastAsia"/>
              </w:rPr>
            </w:pPr>
          </w:p>
        </w:tc>
        <w:tc>
          <w:tcPr>
            <w:tcW w:w="1080" w:type="dxa"/>
            <w:tcBorders>
              <w:top w:val="nil"/>
              <w:left w:val="nil"/>
              <w:bottom w:val="nil"/>
              <w:right w:val="nil"/>
            </w:tcBorders>
            <w:vAlign w:val="center"/>
          </w:tcPr>
          <w:p w14:paraId="01DD8153" w14:textId="5B883B4C" w:rsidR="00EA0793" w:rsidRPr="0060235E" w:rsidRDefault="00EA0793" w:rsidP="00EA0793">
            <w:pPr>
              <w:widowControl/>
              <w:suppressLineNumbers/>
              <w:spacing w:before="55"/>
              <w:jc w:val="center"/>
              <w:rPr>
                <w:rFonts w:eastAsiaTheme="minorEastAsia"/>
              </w:rPr>
            </w:pPr>
          </w:p>
        </w:tc>
        <w:tc>
          <w:tcPr>
            <w:tcW w:w="1350" w:type="dxa"/>
            <w:tcBorders>
              <w:top w:val="nil"/>
              <w:left w:val="nil"/>
              <w:bottom w:val="nil"/>
              <w:right w:val="nil"/>
            </w:tcBorders>
            <w:vAlign w:val="center"/>
          </w:tcPr>
          <w:p w14:paraId="29B70919" w14:textId="1457B571" w:rsidR="00EA0793" w:rsidRPr="0060235E" w:rsidRDefault="00EA0793" w:rsidP="00EA0793">
            <w:pPr>
              <w:widowControl/>
              <w:suppressLineNumbers/>
              <w:spacing w:before="55"/>
              <w:jc w:val="center"/>
              <w:rPr>
                <w:rFonts w:eastAsiaTheme="minorEastAsia"/>
              </w:rPr>
            </w:pPr>
          </w:p>
        </w:tc>
        <w:tc>
          <w:tcPr>
            <w:tcW w:w="990" w:type="dxa"/>
            <w:tcBorders>
              <w:top w:val="nil"/>
              <w:left w:val="nil"/>
              <w:bottom w:val="nil"/>
              <w:right w:val="nil"/>
            </w:tcBorders>
            <w:vAlign w:val="center"/>
          </w:tcPr>
          <w:p w14:paraId="6DE4C38C" w14:textId="03D879EF" w:rsidR="00EA0793" w:rsidRPr="0060235E" w:rsidRDefault="00EA0793" w:rsidP="00EA0793">
            <w:pPr>
              <w:widowControl/>
              <w:suppressLineNumbers/>
              <w:spacing w:before="55"/>
              <w:jc w:val="center"/>
              <w:rPr>
                <w:rFonts w:eastAsiaTheme="minorEastAsia"/>
              </w:rPr>
            </w:pPr>
          </w:p>
        </w:tc>
        <w:tc>
          <w:tcPr>
            <w:tcW w:w="990" w:type="dxa"/>
            <w:tcBorders>
              <w:top w:val="nil"/>
              <w:left w:val="nil"/>
              <w:bottom w:val="nil"/>
              <w:right w:val="nil"/>
            </w:tcBorders>
          </w:tcPr>
          <w:p w14:paraId="0BF3AB6B" w14:textId="22CA7D0C" w:rsidR="00EA0793" w:rsidRPr="0060235E" w:rsidRDefault="00EA0793" w:rsidP="00EA0793">
            <w:pPr>
              <w:widowControl/>
              <w:suppressLineNumbers/>
              <w:spacing w:before="55"/>
              <w:jc w:val="center"/>
              <w:rPr>
                <w:rFonts w:eastAsiaTheme="minorEastAsia"/>
              </w:rPr>
            </w:pPr>
          </w:p>
        </w:tc>
      </w:tr>
      <w:bookmarkEnd w:id="44"/>
    </w:tbl>
    <w:p w14:paraId="780F8636" w14:textId="77777777" w:rsidR="00473F02" w:rsidRPr="0060235E" w:rsidRDefault="00473F02" w:rsidP="00522A78">
      <w:pPr>
        <w:widowControl/>
        <w:suppressLineNumbers/>
        <w:ind w:left="576"/>
        <w:jc w:val="both"/>
      </w:pPr>
    </w:p>
    <w:p w14:paraId="069CC67F" w14:textId="2B02070D" w:rsidR="00BB03BD" w:rsidRPr="0060235E" w:rsidRDefault="002578F4" w:rsidP="001C65F2">
      <w:pPr>
        <w:pStyle w:val="Heading3"/>
        <w:spacing w:after="0"/>
        <w:ind w:left="1440" w:hanging="720"/>
      </w:pPr>
      <w:r w:rsidRPr="0060235E">
        <w:t>5.1</w:t>
      </w:r>
      <w:r w:rsidR="00A95584" w:rsidRPr="0060235E">
        <w:t>.</w:t>
      </w:r>
      <w:r w:rsidRPr="0060235E">
        <w:t>4</w:t>
      </w:r>
      <w:r w:rsidR="00FA3303" w:rsidRPr="0060235E">
        <w:tab/>
      </w:r>
      <w:r w:rsidR="00BB03BD" w:rsidRPr="0060235E">
        <w:t>Additional Special Provisions</w:t>
      </w:r>
    </w:p>
    <w:p w14:paraId="4777B9CC" w14:textId="420ED42C" w:rsidR="00473F02" w:rsidRPr="0060235E" w:rsidRDefault="002A4A9C" w:rsidP="001C65F2">
      <w:pPr>
        <w:widowControl/>
        <w:suppressLineNumbers/>
        <w:spacing w:before="240"/>
        <w:ind w:left="1800" w:hanging="360"/>
        <w:jc w:val="both"/>
      </w:pPr>
      <w:r w:rsidRPr="0060235E">
        <w:rPr>
          <w:spacing w:val="-6"/>
        </w:rPr>
        <w:lastRenderedPageBreak/>
        <w:t>A.</w:t>
      </w:r>
      <w:r w:rsidRPr="0060235E">
        <w:rPr>
          <w:spacing w:val="-6"/>
        </w:rPr>
        <w:tab/>
      </w:r>
      <w:r w:rsidR="00473F02" w:rsidRPr="0060235E">
        <w:t>Residential</w:t>
      </w:r>
      <w:r w:rsidR="00BB03BD" w:rsidRPr="0060235E">
        <w:t xml:space="preserve"> </w:t>
      </w:r>
      <w:r w:rsidR="00B32D14">
        <w:t>s</w:t>
      </w:r>
      <w:r w:rsidR="008E29FF">
        <w:t>ubdivision</w:t>
      </w:r>
      <w:r w:rsidR="00BB03BD" w:rsidRPr="0060235E">
        <w:t xml:space="preserve">s with </w:t>
      </w:r>
      <w:r w:rsidR="00B32D14">
        <w:t>d</w:t>
      </w:r>
      <w:r w:rsidR="00FA3A01">
        <w:t xml:space="preserve">welling </w:t>
      </w:r>
      <w:r w:rsidR="00CC45E5">
        <w:t>u</w:t>
      </w:r>
      <w:r w:rsidR="00FA3A01">
        <w:t>nit</w:t>
      </w:r>
      <w:r w:rsidR="00BB03BD" w:rsidRPr="0060235E">
        <w:t xml:space="preserve"> densities exceeding those in the tables in Sections 5.1</w:t>
      </w:r>
      <w:r w:rsidR="00A95584" w:rsidRPr="0060235E">
        <w:t>.</w:t>
      </w:r>
      <w:r w:rsidR="00BB03BD" w:rsidRPr="0060235E">
        <w:t>2 and 5.1</w:t>
      </w:r>
      <w:r w:rsidR="00A95584" w:rsidRPr="0060235E">
        <w:t>.</w:t>
      </w:r>
      <w:r w:rsidR="00BB03BD" w:rsidRPr="0060235E">
        <w:t xml:space="preserve">3 can only be allowed if designed and approved as </w:t>
      </w:r>
      <w:r w:rsidR="00CC45E5">
        <w:t>r</w:t>
      </w:r>
      <w:r w:rsidR="008E29FF">
        <w:t>esidential P</w:t>
      </w:r>
      <w:r w:rsidR="00CC45E5">
        <w:t>UD’s</w:t>
      </w:r>
      <w:r w:rsidR="00BB03BD" w:rsidRPr="0060235E">
        <w:t xml:space="preserve"> under Section 8.0 of this </w:t>
      </w:r>
      <w:r w:rsidR="001B1460" w:rsidRPr="0060235E">
        <w:t>ordinance</w:t>
      </w:r>
      <w:r w:rsidR="00BB03BD" w:rsidRPr="0060235E">
        <w:t xml:space="preserve">. Only land above the </w:t>
      </w:r>
      <w:r w:rsidR="00FA3A01">
        <w:t>O</w:t>
      </w:r>
      <w:r w:rsidR="00CC45E5">
        <w:t>HWL</w:t>
      </w:r>
      <w:r w:rsidR="00BB03BD" w:rsidRPr="0060235E">
        <w:t xml:space="preserve"> of </w:t>
      </w:r>
      <w:r w:rsidR="00CC45E5">
        <w:t>p</w:t>
      </w:r>
      <w:r w:rsidR="008E29FF">
        <w:t xml:space="preserve">ublic </w:t>
      </w:r>
      <w:r w:rsidR="00CC45E5">
        <w:t>w</w:t>
      </w:r>
      <w:r w:rsidR="008E29FF">
        <w:t>aters</w:t>
      </w:r>
      <w:r w:rsidR="00BB03BD" w:rsidRPr="0060235E">
        <w:t xml:space="preserve"> can be used to meet </w:t>
      </w:r>
      <w:r w:rsidR="00CC45E5">
        <w:t>l</w:t>
      </w:r>
      <w:r w:rsidR="00FA3A01">
        <w:t>ot</w:t>
      </w:r>
      <w:r w:rsidR="00BB03BD" w:rsidRPr="0060235E">
        <w:t xml:space="preserve"> area standards and </w:t>
      </w:r>
      <w:r w:rsidR="00CC45E5">
        <w:t>l</w:t>
      </w:r>
      <w:r w:rsidR="00FA3A01">
        <w:t xml:space="preserve">ot </w:t>
      </w:r>
      <w:r w:rsidR="00CC45E5">
        <w:t>w</w:t>
      </w:r>
      <w:r w:rsidR="00FA3A01">
        <w:t>idth</w:t>
      </w:r>
      <w:r w:rsidR="00BB03BD" w:rsidRPr="0060235E">
        <w:t xml:space="preserve"> standards must be met at both the </w:t>
      </w:r>
      <w:r w:rsidR="00FA3A01">
        <w:t>O</w:t>
      </w:r>
      <w:r w:rsidR="00CC45E5">
        <w:t>HWL</w:t>
      </w:r>
      <w:r w:rsidR="00BB03BD" w:rsidRPr="0060235E">
        <w:t xml:space="preserve"> and at the </w:t>
      </w:r>
      <w:r w:rsidR="00CC45E5">
        <w:t>b</w:t>
      </w:r>
      <w:r w:rsidR="000A6FD0">
        <w:t xml:space="preserve">uilding </w:t>
      </w:r>
      <w:r w:rsidR="00CC45E5">
        <w:t>l</w:t>
      </w:r>
      <w:r w:rsidR="000A6FD0">
        <w:t>ine</w:t>
      </w:r>
      <w:r w:rsidR="00BB03BD" w:rsidRPr="0060235E">
        <w:t xml:space="preserve">. The sewer </w:t>
      </w:r>
      <w:r w:rsidR="00CC45E5">
        <w:t>l</w:t>
      </w:r>
      <w:r w:rsidR="00FA3A01">
        <w:t>ot</w:t>
      </w:r>
      <w:r w:rsidR="00BB03BD" w:rsidRPr="0060235E">
        <w:t xml:space="preserve"> area dimensions in Section 5.1</w:t>
      </w:r>
      <w:r w:rsidR="00A95584" w:rsidRPr="0060235E">
        <w:t>.</w:t>
      </w:r>
      <w:r w:rsidR="00BB03BD" w:rsidRPr="0060235E">
        <w:t>2 can only be used if public</w:t>
      </w:r>
      <w:r w:rsidR="00932E4F">
        <w:t xml:space="preserve">ly </w:t>
      </w:r>
      <w:r w:rsidR="00BB03BD" w:rsidRPr="0060235E">
        <w:t xml:space="preserve">owned </w:t>
      </w:r>
      <w:r w:rsidR="008E29FF">
        <w:t>Sewer System</w:t>
      </w:r>
      <w:r w:rsidR="00BB03BD" w:rsidRPr="0060235E">
        <w:t xml:space="preserve"> service is available to the property.</w:t>
      </w:r>
    </w:p>
    <w:p w14:paraId="738DFA86" w14:textId="46AF0E94" w:rsidR="00BB03BD" w:rsidRPr="0060235E" w:rsidRDefault="002A4A9C" w:rsidP="001C65F2">
      <w:pPr>
        <w:widowControl/>
        <w:suppressLineNumbers/>
        <w:spacing w:before="240"/>
        <w:ind w:left="1800" w:hanging="360"/>
        <w:jc w:val="both"/>
      </w:pPr>
      <w:r w:rsidRPr="0060235E">
        <w:rPr>
          <w:spacing w:val="-6"/>
        </w:rPr>
        <w:t>B.</w:t>
      </w:r>
      <w:r w:rsidRPr="0060235E">
        <w:rPr>
          <w:spacing w:val="-6"/>
        </w:rPr>
        <w:tab/>
      </w:r>
      <w:r w:rsidR="008E29FF">
        <w:t>Subdivision</w:t>
      </w:r>
      <w:r w:rsidR="00BB03BD" w:rsidRPr="0060235E">
        <w:t xml:space="preserve">s of </w:t>
      </w:r>
      <w:r w:rsidR="000420D8">
        <w:t>d</w:t>
      </w:r>
      <w:r w:rsidR="00FA3A01">
        <w:t>uplex</w:t>
      </w:r>
      <w:r w:rsidR="00BB03BD" w:rsidRPr="0060235E">
        <w:t xml:space="preserve">es, </w:t>
      </w:r>
      <w:r w:rsidR="000420D8">
        <w:t>t</w:t>
      </w:r>
      <w:r w:rsidR="00FA3A01">
        <w:t>riplex</w:t>
      </w:r>
      <w:r w:rsidR="00BB03BD" w:rsidRPr="0060235E">
        <w:t xml:space="preserve">es, and </w:t>
      </w:r>
      <w:r w:rsidR="000420D8">
        <w:t>q</w:t>
      </w:r>
      <w:r w:rsidR="00FA3A01">
        <w:t>uad</w:t>
      </w:r>
      <w:r w:rsidR="00BB03BD" w:rsidRPr="0060235E">
        <w:t xml:space="preserve">s on </w:t>
      </w:r>
      <w:r w:rsidR="000420D8">
        <w:t>n</w:t>
      </w:r>
      <w:r w:rsidR="00BB03BD" w:rsidRPr="0060235E">
        <w:t xml:space="preserve">atural </w:t>
      </w:r>
      <w:r w:rsidR="000420D8">
        <w:t>e</w:t>
      </w:r>
      <w:r w:rsidR="00BB03BD" w:rsidRPr="0060235E">
        <w:t xml:space="preserve">nvironment </w:t>
      </w:r>
      <w:r w:rsidR="000420D8">
        <w:t>l</w:t>
      </w:r>
      <w:r w:rsidR="00BB03BD" w:rsidRPr="0060235E">
        <w:t>akes must also meet the following standards:</w:t>
      </w:r>
    </w:p>
    <w:p w14:paraId="28D0DF77" w14:textId="3326BF7C" w:rsidR="00BB03BD" w:rsidRPr="0060235E" w:rsidRDefault="002A4A9C" w:rsidP="001C65F2">
      <w:pPr>
        <w:widowControl/>
        <w:suppressLineNumbers/>
        <w:spacing w:before="240"/>
        <w:ind w:left="2160" w:right="360" w:hanging="360"/>
        <w:jc w:val="both"/>
      </w:pPr>
      <w:r w:rsidRPr="0060235E">
        <w:t>1</w:t>
      </w:r>
      <w:r w:rsidR="00C41BCB">
        <w:t>.</w:t>
      </w:r>
      <w:r w:rsidRPr="0060235E">
        <w:tab/>
      </w:r>
      <w:r w:rsidR="00C41BCB">
        <w:t>E</w:t>
      </w:r>
      <w:r w:rsidR="00BB03BD" w:rsidRPr="0060235E">
        <w:t xml:space="preserve">ach building must be </w:t>
      </w:r>
      <w:r w:rsidR="00014AF3">
        <w:t>s</w:t>
      </w:r>
      <w:r w:rsidR="008E29FF">
        <w:t>etback</w:t>
      </w:r>
      <w:r w:rsidR="00BB03BD" w:rsidRPr="0060235E">
        <w:t xml:space="preserve"> at least two hundred (200) feet from the </w:t>
      </w:r>
      <w:r w:rsidR="00FA3A01">
        <w:t>O</w:t>
      </w:r>
      <w:r w:rsidR="00C41BCB">
        <w:t>HWL</w:t>
      </w:r>
      <w:r w:rsidR="00825854">
        <w:t>.</w:t>
      </w:r>
    </w:p>
    <w:p w14:paraId="7019AA93" w14:textId="3CA64DBA" w:rsidR="00BB03BD" w:rsidRPr="0060235E" w:rsidRDefault="002A4A9C" w:rsidP="001C65F2">
      <w:pPr>
        <w:widowControl/>
        <w:suppressLineNumbers/>
        <w:spacing w:before="240"/>
        <w:ind w:left="2160" w:right="216" w:hanging="360"/>
        <w:jc w:val="both"/>
      </w:pPr>
      <w:r w:rsidRPr="0060235E">
        <w:t>2</w:t>
      </w:r>
      <w:r w:rsidR="00825854">
        <w:t>.</w:t>
      </w:r>
      <w:r w:rsidRPr="0060235E">
        <w:tab/>
      </w:r>
      <w:r w:rsidR="00825854">
        <w:t>E</w:t>
      </w:r>
      <w:r w:rsidR="00BB03BD" w:rsidRPr="0060235E">
        <w:t xml:space="preserve">ach building must have common sewage treatment and water system in one (1) location and serve </w:t>
      </w:r>
      <w:r w:rsidR="00C114DB" w:rsidRPr="0060235E">
        <w:t>all</w:t>
      </w:r>
      <w:r w:rsidR="00BB03BD" w:rsidRPr="0060235E">
        <w:t xml:space="preserve"> </w:t>
      </w:r>
      <w:r w:rsidR="00825854">
        <w:t>d</w:t>
      </w:r>
      <w:r w:rsidR="00FA3A01">
        <w:t xml:space="preserve">welling </w:t>
      </w:r>
      <w:r w:rsidR="00825854">
        <w:t>u</w:t>
      </w:r>
      <w:r w:rsidR="00FA3A01">
        <w:t>nit</w:t>
      </w:r>
      <w:r w:rsidR="00BB03BD" w:rsidRPr="0060235E">
        <w:t>s in the building</w:t>
      </w:r>
      <w:r w:rsidR="00825854">
        <w:t>.</w:t>
      </w:r>
    </w:p>
    <w:p w14:paraId="5557D35B" w14:textId="77777777" w:rsidR="008B63B8" w:rsidRDefault="002A4A9C">
      <w:pPr>
        <w:widowControl/>
        <w:suppressLineNumbers/>
        <w:spacing w:before="240"/>
        <w:ind w:left="2160" w:hanging="360"/>
        <w:jc w:val="both"/>
      </w:pPr>
      <w:r w:rsidRPr="0060235E">
        <w:t>3</w:t>
      </w:r>
      <w:r w:rsidR="00825854">
        <w:t>.</w:t>
      </w:r>
      <w:r w:rsidRPr="0060235E">
        <w:tab/>
      </w:r>
      <w:r w:rsidR="00825854">
        <w:t>W</w:t>
      </w:r>
      <w:r w:rsidR="00BB03BD" w:rsidRPr="0060235E">
        <w:t xml:space="preserve">atercraft docking facilities for each </w:t>
      </w:r>
      <w:r w:rsidR="00825854">
        <w:t>l</w:t>
      </w:r>
      <w:r w:rsidR="00FA3A01">
        <w:t>ot</w:t>
      </w:r>
      <w:r w:rsidR="00BB03BD" w:rsidRPr="0060235E">
        <w:t xml:space="preserve"> must be centralized in one (1) location and serve all </w:t>
      </w:r>
      <w:r w:rsidR="00E60BD1">
        <w:t>d</w:t>
      </w:r>
      <w:r w:rsidR="00FA3A01">
        <w:t xml:space="preserve">welling </w:t>
      </w:r>
      <w:r w:rsidR="00E60BD1">
        <w:t>u</w:t>
      </w:r>
      <w:r w:rsidR="00FA3A01">
        <w:t>nit</w:t>
      </w:r>
      <w:r w:rsidR="00BB03BD" w:rsidRPr="0060235E">
        <w:t>s in the building</w:t>
      </w:r>
      <w:r w:rsidR="00E60BD1">
        <w:t>.</w:t>
      </w:r>
    </w:p>
    <w:p w14:paraId="74654A16" w14:textId="5EED6C12" w:rsidR="00BB03BD" w:rsidRPr="0060235E" w:rsidRDefault="002A4A9C" w:rsidP="008B63B8">
      <w:pPr>
        <w:widowControl/>
        <w:suppressLineNumbers/>
        <w:spacing w:before="240"/>
        <w:ind w:left="2160" w:hanging="360"/>
        <w:jc w:val="both"/>
      </w:pPr>
      <w:r w:rsidRPr="0060235E">
        <w:t>4</w:t>
      </w:r>
      <w:r w:rsidR="00E60BD1">
        <w:t>.</w:t>
      </w:r>
      <w:r w:rsidRPr="0060235E">
        <w:tab/>
      </w:r>
      <w:r w:rsidR="00E60BD1">
        <w:t>N</w:t>
      </w:r>
      <w:r w:rsidR="00C114DB" w:rsidRPr="0060235E">
        <w:t>o more than twenty-</w:t>
      </w:r>
      <w:r w:rsidR="00BB03BD" w:rsidRPr="0060235E">
        <w:t xml:space="preserve">five percent (25%) of a lake's shoreline can be in </w:t>
      </w:r>
      <w:r w:rsidR="00E60BD1">
        <w:t>d</w:t>
      </w:r>
      <w:r w:rsidR="00FA3A01">
        <w:t>uplex</w:t>
      </w:r>
      <w:r w:rsidR="00BB03BD" w:rsidRPr="0060235E">
        <w:t xml:space="preserve">, </w:t>
      </w:r>
      <w:r w:rsidR="00E60BD1">
        <w:t>t</w:t>
      </w:r>
      <w:r w:rsidR="00FA3A01">
        <w:t>riplex</w:t>
      </w:r>
      <w:r w:rsidR="00BB03BD" w:rsidRPr="0060235E">
        <w:t xml:space="preserve">, or </w:t>
      </w:r>
      <w:r w:rsidR="00E60BD1">
        <w:t>q</w:t>
      </w:r>
      <w:r w:rsidR="00FA3A01">
        <w:t>uad</w:t>
      </w:r>
      <w:r w:rsidR="00BB03BD" w:rsidRPr="0060235E">
        <w:t xml:space="preserve"> developments.</w:t>
      </w:r>
    </w:p>
    <w:p w14:paraId="6CD8316A" w14:textId="615A3799" w:rsidR="00BB03BD" w:rsidRPr="0060235E" w:rsidRDefault="002A4A9C" w:rsidP="001C65F2">
      <w:pPr>
        <w:widowControl/>
        <w:suppressLineNumbers/>
        <w:spacing w:before="240"/>
        <w:ind w:left="1800" w:hanging="360"/>
        <w:jc w:val="both"/>
      </w:pPr>
      <w:r w:rsidRPr="0060235E">
        <w:rPr>
          <w:spacing w:val="-6"/>
        </w:rPr>
        <w:t>C.</w:t>
      </w:r>
      <w:r w:rsidRPr="0060235E">
        <w:rPr>
          <w:spacing w:val="-6"/>
        </w:rPr>
        <w:tab/>
      </w:r>
      <w:r w:rsidR="00BB03BD" w:rsidRPr="0060235E">
        <w:t xml:space="preserve">One (1) </w:t>
      </w:r>
      <w:r w:rsidR="00ED2133">
        <w:t>g</w:t>
      </w:r>
      <w:r w:rsidR="00FA3A01">
        <w:t xml:space="preserve">uest </w:t>
      </w:r>
      <w:r w:rsidR="00ED2133">
        <w:t>c</w:t>
      </w:r>
      <w:r w:rsidR="00FA3A01">
        <w:t>ottage</w:t>
      </w:r>
      <w:r w:rsidR="00AF261F" w:rsidRPr="0060235E">
        <w:t xml:space="preserve"> or </w:t>
      </w:r>
      <w:r w:rsidR="001A1877">
        <w:t>g</w:t>
      </w:r>
      <w:r w:rsidR="00FA3A01">
        <w:t xml:space="preserve">uest </w:t>
      </w:r>
      <w:r w:rsidR="00584C0B">
        <w:t>q</w:t>
      </w:r>
      <w:r w:rsidR="00FA3A01">
        <w:t>uarters</w:t>
      </w:r>
      <w:r w:rsidR="00BB03BD" w:rsidRPr="0060235E">
        <w:t xml:space="preserve"> may be allowed on </w:t>
      </w:r>
      <w:r w:rsidR="00584C0B">
        <w:t>l</w:t>
      </w:r>
      <w:r w:rsidR="00FA3A01">
        <w:t>ot</w:t>
      </w:r>
      <w:r w:rsidR="00BB03BD" w:rsidRPr="0060235E">
        <w:t xml:space="preserve">s meeting or exceeding the </w:t>
      </w:r>
      <w:r w:rsidR="00584C0B">
        <w:t>d</w:t>
      </w:r>
      <w:r w:rsidR="00FA3A01">
        <w:t>uplex</w:t>
      </w:r>
      <w:r w:rsidR="00BB03BD" w:rsidRPr="0060235E">
        <w:t xml:space="preserve"> </w:t>
      </w:r>
      <w:r w:rsidR="00584C0B">
        <w:t>l</w:t>
      </w:r>
      <w:r w:rsidR="00FA3A01">
        <w:t>ot</w:t>
      </w:r>
      <w:r w:rsidR="00BB03BD" w:rsidRPr="0060235E">
        <w:t xml:space="preserve"> area and width dimensions presented in Sections 5.1</w:t>
      </w:r>
      <w:r w:rsidR="00A95584" w:rsidRPr="0060235E">
        <w:t>.</w:t>
      </w:r>
      <w:r w:rsidR="00BB03BD" w:rsidRPr="0060235E">
        <w:t>1-5.1</w:t>
      </w:r>
      <w:r w:rsidR="00A95584" w:rsidRPr="0060235E">
        <w:t>.</w:t>
      </w:r>
      <w:r w:rsidR="00BB03BD" w:rsidRPr="0060235E">
        <w:t>3, provided the following standards are met:</w:t>
      </w:r>
    </w:p>
    <w:p w14:paraId="3CECA06D" w14:textId="50B8F8BC" w:rsidR="00473F02" w:rsidRPr="0060235E" w:rsidRDefault="002A4A9C" w:rsidP="001C65F2">
      <w:pPr>
        <w:widowControl/>
        <w:suppressLineNumbers/>
        <w:spacing w:before="240"/>
        <w:ind w:left="2160" w:right="360" w:hanging="360"/>
        <w:jc w:val="both"/>
      </w:pPr>
      <w:r w:rsidRPr="0060235E">
        <w:t>1</w:t>
      </w:r>
      <w:r w:rsidR="00FF46B9">
        <w:t>.</w:t>
      </w:r>
      <w:r w:rsidRPr="0060235E">
        <w:tab/>
      </w:r>
      <w:r w:rsidR="00FF46B9">
        <w:t>F</w:t>
      </w:r>
      <w:r w:rsidR="00BB03BD" w:rsidRPr="0060235E">
        <w:t xml:space="preserve">or a </w:t>
      </w:r>
      <w:r w:rsidR="00FF46B9">
        <w:t>l</w:t>
      </w:r>
      <w:r w:rsidR="00FA3A01">
        <w:t>ot</w:t>
      </w:r>
      <w:r w:rsidR="00BB03BD" w:rsidRPr="0060235E">
        <w:t xml:space="preserve"> exceeding the minimum </w:t>
      </w:r>
      <w:r w:rsidR="00325978">
        <w:t>l</w:t>
      </w:r>
      <w:r w:rsidR="00FA3A01">
        <w:t>ot</w:t>
      </w:r>
      <w:r w:rsidR="00BB03BD" w:rsidRPr="0060235E">
        <w:t xml:space="preserve"> dimensions of </w:t>
      </w:r>
      <w:r w:rsidR="00325978">
        <w:t>d</w:t>
      </w:r>
      <w:r w:rsidR="00FA3A01">
        <w:t>uplex</w:t>
      </w:r>
      <w:r w:rsidR="00BB03BD" w:rsidRPr="0060235E">
        <w:t xml:space="preserve"> </w:t>
      </w:r>
      <w:r w:rsidR="00325978">
        <w:t>l</w:t>
      </w:r>
      <w:r w:rsidR="00FA3A01">
        <w:t>ot</w:t>
      </w:r>
      <w:r w:rsidR="00BB03BD" w:rsidRPr="0060235E">
        <w:t xml:space="preserve">s, the </w:t>
      </w:r>
      <w:r w:rsidR="00325978">
        <w:t>g</w:t>
      </w:r>
      <w:r w:rsidR="00FA3A01">
        <w:t xml:space="preserve">uest </w:t>
      </w:r>
      <w:r w:rsidR="00325978">
        <w:t>c</w:t>
      </w:r>
      <w:r w:rsidR="00FA3A01">
        <w:t>ottage</w:t>
      </w:r>
      <w:r w:rsidR="00BB03BD" w:rsidRPr="0060235E">
        <w:t xml:space="preserve"> must be located within the smallest </w:t>
      </w:r>
      <w:r w:rsidR="00325978">
        <w:t>d</w:t>
      </w:r>
      <w:r w:rsidR="00FA3A01">
        <w:t>uplex</w:t>
      </w:r>
      <w:r w:rsidR="00BB03BD" w:rsidRPr="0060235E">
        <w:t xml:space="preserve"> sized </w:t>
      </w:r>
      <w:r w:rsidR="00325978">
        <w:t>l</w:t>
      </w:r>
      <w:r w:rsidR="00FA3A01">
        <w:t>ot</w:t>
      </w:r>
      <w:r w:rsidR="00BB03BD" w:rsidRPr="0060235E">
        <w:t xml:space="preserve"> that could be created including the principal </w:t>
      </w:r>
      <w:r w:rsidR="00FA2676">
        <w:t>d</w:t>
      </w:r>
      <w:r w:rsidR="00FA3A01">
        <w:t>welling Unit</w:t>
      </w:r>
      <w:r w:rsidR="00FA2676">
        <w:t>.</w:t>
      </w:r>
    </w:p>
    <w:p w14:paraId="5CD3453F" w14:textId="0C04BEDE" w:rsidR="00473F02" w:rsidRPr="0060235E" w:rsidRDefault="002A4A9C" w:rsidP="001C65F2">
      <w:pPr>
        <w:widowControl/>
        <w:suppressLineNumbers/>
        <w:spacing w:before="240"/>
        <w:ind w:left="2160" w:right="360" w:hanging="360"/>
        <w:jc w:val="both"/>
      </w:pPr>
      <w:r w:rsidRPr="0060235E">
        <w:t>2</w:t>
      </w:r>
      <w:r w:rsidR="00FA2676">
        <w:t>.</w:t>
      </w:r>
      <w:r w:rsidRPr="0060235E">
        <w:tab/>
      </w:r>
      <w:r w:rsidR="00FA2676">
        <w:t>A</w:t>
      </w:r>
      <w:r w:rsidR="00BB03BD" w:rsidRPr="0060235E">
        <w:t xml:space="preserve"> </w:t>
      </w:r>
      <w:r w:rsidR="00FA2676">
        <w:t>g</w:t>
      </w:r>
      <w:r w:rsidR="00FA3A01">
        <w:t xml:space="preserve">uest </w:t>
      </w:r>
      <w:r w:rsidR="00FA2676">
        <w:t>c</w:t>
      </w:r>
      <w:r w:rsidR="00FA3A01">
        <w:t>ottage</w:t>
      </w:r>
      <w:r w:rsidR="00BB03BD" w:rsidRPr="0060235E">
        <w:t xml:space="preserve"> must not cover more than sev</w:t>
      </w:r>
      <w:r w:rsidR="00C114DB" w:rsidRPr="0060235E">
        <w:t xml:space="preserve">en hundred (700) square feet of land </w:t>
      </w:r>
      <w:r w:rsidR="00BB03BD" w:rsidRPr="0060235E">
        <w:t>surface and must not exceed fifteen (15) feet in height</w:t>
      </w:r>
      <w:r w:rsidR="00955254">
        <w:t>.</w:t>
      </w:r>
    </w:p>
    <w:p w14:paraId="3A0DD6ED" w14:textId="77777777" w:rsidR="00595BA3" w:rsidRDefault="002A4A9C">
      <w:pPr>
        <w:widowControl/>
        <w:suppressLineNumbers/>
        <w:spacing w:before="240"/>
        <w:ind w:left="2160" w:right="360" w:hanging="360"/>
        <w:jc w:val="both"/>
      </w:pPr>
      <w:r w:rsidRPr="0060235E">
        <w:t>3</w:t>
      </w:r>
      <w:r w:rsidR="00955254">
        <w:t>.</w:t>
      </w:r>
      <w:r w:rsidRPr="0060235E">
        <w:tab/>
      </w:r>
      <w:r w:rsidR="00955254">
        <w:t>A</w:t>
      </w:r>
      <w:r w:rsidR="00BB03BD" w:rsidRPr="0060235E">
        <w:t xml:space="preserve"> </w:t>
      </w:r>
      <w:r w:rsidR="00955254">
        <w:t>g</w:t>
      </w:r>
      <w:r w:rsidR="00FA3A01">
        <w:t xml:space="preserve">uest </w:t>
      </w:r>
      <w:r w:rsidR="00955254">
        <w:t>c</w:t>
      </w:r>
      <w:r w:rsidR="00FA3A01">
        <w:t>ottage</w:t>
      </w:r>
      <w:r w:rsidR="00AF261F" w:rsidRPr="0060235E">
        <w:t xml:space="preserve"> or </w:t>
      </w:r>
      <w:r w:rsidR="00FC2BE8">
        <w:t>g</w:t>
      </w:r>
      <w:r w:rsidR="00FA3A01">
        <w:t xml:space="preserve">uest </w:t>
      </w:r>
      <w:r w:rsidR="00FC2BE8">
        <w:t>q</w:t>
      </w:r>
      <w:r w:rsidR="00FA3A01">
        <w:t>uarters</w:t>
      </w:r>
      <w:r w:rsidR="00473F02" w:rsidRPr="0060235E">
        <w:t xml:space="preserve"> must be located or designed </w:t>
      </w:r>
      <w:r w:rsidR="00BB03BD" w:rsidRPr="0060235E">
        <w:t>to re</w:t>
      </w:r>
      <w:r w:rsidR="00473F02" w:rsidRPr="0060235E">
        <w:t>duce its visibility as viewed</w:t>
      </w:r>
      <w:r w:rsidR="00A27CC1" w:rsidRPr="0060235E">
        <w:t xml:space="preserve"> from</w:t>
      </w:r>
      <w:r w:rsidR="00473F02" w:rsidRPr="0060235E">
        <w:t xml:space="preserve"> </w:t>
      </w:r>
      <w:r w:rsidR="00595BA3">
        <w:t>p</w:t>
      </w:r>
      <w:r w:rsidR="008E29FF">
        <w:t xml:space="preserve">ublic </w:t>
      </w:r>
      <w:r w:rsidR="00FC2BE8">
        <w:t>w</w:t>
      </w:r>
      <w:r w:rsidR="008E29FF">
        <w:t>aters</w:t>
      </w:r>
      <w:r w:rsidR="00473F02" w:rsidRPr="0060235E">
        <w:t xml:space="preserve"> and adjacent </w:t>
      </w:r>
      <w:r w:rsidR="00FC2BE8">
        <w:t>s</w:t>
      </w:r>
      <w:r w:rsidR="008E29FF">
        <w:t>horeland</w:t>
      </w:r>
      <w:r w:rsidR="00BB03BD" w:rsidRPr="0060235E">
        <w:t xml:space="preserve">s by </w:t>
      </w:r>
      <w:r w:rsidR="00473F02" w:rsidRPr="0060235E">
        <w:t>vegetation</w:t>
      </w:r>
      <w:r w:rsidR="00BB03BD" w:rsidRPr="0060235E">
        <w:t xml:space="preserve">, topography, increased </w:t>
      </w:r>
      <w:r w:rsidR="00FC2BE8">
        <w:t>s</w:t>
      </w:r>
      <w:r w:rsidR="008E29FF">
        <w:t>etback</w:t>
      </w:r>
      <w:r w:rsidR="00594F3B" w:rsidRPr="0060235E">
        <w:t xml:space="preserve">s </w:t>
      </w:r>
      <w:r w:rsidR="00BB03BD" w:rsidRPr="0060235E">
        <w:t>or col</w:t>
      </w:r>
      <w:r w:rsidR="00473F02" w:rsidRPr="0060235E">
        <w:t>or, a</w:t>
      </w:r>
      <w:r w:rsidR="00F30FA7" w:rsidRPr="0060235E">
        <w:t>ssuming summer leaf-</w:t>
      </w:r>
      <w:r w:rsidR="00BB03BD" w:rsidRPr="0060235E">
        <w:t>on conditions.</w:t>
      </w:r>
    </w:p>
    <w:p w14:paraId="754329B8" w14:textId="283179D9" w:rsidR="00AF261F" w:rsidRPr="0060235E" w:rsidRDefault="001A6C0E" w:rsidP="00595BA3">
      <w:pPr>
        <w:widowControl/>
        <w:suppressLineNumbers/>
        <w:spacing w:before="240"/>
        <w:ind w:left="2160" w:right="360" w:hanging="360"/>
        <w:jc w:val="both"/>
      </w:pPr>
      <w:r>
        <w:t>4.</w:t>
      </w:r>
      <w:r>
        <w:tab/>
      </w:r>
      <w:r w:rsidR="00AF261F" w:rsidRPr="0060235E">
        <w:t xml:space="preserve">The building footprint for an </w:t>
      </w:r>
      <w:r w:rsidR="00F63DD3">
        <w:t>a</w:t>
      </w:r>
      <w:r w:rsidR="000A6FD0">
        <w:t xml:space="preserve">ccessory </w:t>
      </w:r>
      <w:r w:rsidR="00F63DD3">
        <w:t>s</w:t>
      </w:r>
      <w:r w:rsidR="008E29FF">
        <w:t>tructure</w:t>
      </w:r>
      <w:r w:rsidR="00AF261F" w:rsidRPr="0060235E">
        <w:t xml:space="preserve"> containing a </w:t>
      </w:r>
      <w:r w:rsidR="00F63DD3">
        <w:t>g</w:t>
      </w:r>
      <w:r w:rsidR="00FA3A01">
        <w:t xml:space="preserve">uest </w:t>
      </w:r>
      <w:r w:rsidR="00F63DD3">
        <w:t>q</w:t>
      </w:r>
      <w:r w:rsidR="00FA3A01">
        <w:t>uarters</w:t>
      </w:r>
      <w:r w:rsidR="00AF261F" w:rsidRPr="0060235E">
        <w:t xml:space="preserve"> is limited by </w:t>
      </w:r>
      <w:r w:rsidR="00C23AC9">
        <w:t>i</w:t>
      </w:r>
      <w:r w:rsidR="00FA3A01">
        <w:t xml:space="preserve">mpervious </w:t>
      </w:r>
      <w:r w:rsidR="00C23AC9">
        <w:t>s</w:t>
      </w:r>
      <w:r w:rsidR="00FA3A01">
        <w:t>urface</w:t>
      </w:r>
      <w:r w:rsidR="00AF261F" w:rsidRPr="0060235E">
        <w:t xml:space="preserve"> limits according to </w:t>
      </w:r>
      <w:r w:rsidR="00AF261F" w:rsidRPr="0060235E">
        <w:lastRenderedPageBreak/>
        <w:t xml:space="preserve">Section 5.5.2 and the </w:t>
      </w:r>
      <w:r w:rsidR="00C23AC9">
        <w:t>g</w:t>
      </w:r>
      <w:r w:rsidR="00FA3A01">
        <w:t xml:space="preserve">uest </w:t>
      </w:r>
      <w:r w:rsidR="00C23AC9">
        <w:t>q</w:t>
      </w:r>
      <w:r w:rsidR="00FA3A01">
        <w:t>uarters</w:t>
      </w:r>
      <w:r w:rsidR="00AF261F" w:rsidRPr="0060235E">
        <w:t xml:space="preserve"> shall not exceed 700 square feet.</w:t>
      </w:r>
    </w:p>
    <w:p w14:paraId="2CA46B76" w14:textId="48CEA176" w:rsidR="00AF261F" w:rsidRPr="0060235E" w:rsidRDefault="007B0B8D" w:rsidP="006B26F5">
      <w:pPr>
        <w:widowControl/>
        <w:suppressLineNumbers/>
        <w:spacing w:before="240"/>
        <w:ind w:left="2160" w:right="360" w:hanging="360"/>
        <w:jc w:val="both"/>
      </w:pPr>
      <w:r>
        <w:t>5.</w:t>
      </w:r>
      <w:r>
        <w:tab/>
      </w:r>
      <w:r w:rsidR="00AF261F" w:rsidRPr="0060235E">
        <w:t xml:space="preserve">An </w:t>
      </w:r>
      <w:r w:rsidR="000A6FD0">
        <w:t xml:space="preserve">Accessory </w:t>
      </w:r>
      <w:r w:rsidR="008E29FF">
        <w:t>Structure</w:t>
      </w:r>
      <w:r w:rsidR="00AF261F" w:rsidRPr="0060235E">
        <w:t xml:space="preserve"> with a </w:t>
      </w:r>
      <w:r w:rsidR="00FA3A01">
        <w:t>Guest Quarters</w:t>
      </w:r>
      <w:r w:rsidR="00AF261F" w:rsidRPr="0060235E">
        <w:t xml:space="preserve"> shall not exceed 25 feet in building height.</w:t>
      </w:r>
    </w:p>
    <w:p w14:paraId="188B5AAF" w14:textId="0F5D3C86" w:rsidR="00BB03BD" w:rsidRPr="0060235E" w:rsidRDefault="002A4A9C" w:rsidP="001C65F2">
      <w:pPr>
        <w:widowControl/>
        <w:suppressLineNumbers/>
        <w:spacing w:before="240"/>
        <w:ind w:left="1800" w:hanging="360"/>
        <w:jc w:val="both"/>
      </w:pPr>
      <w:r w:rsidRPr="0060235E">
        <w:rPr>
          <w:spacing w:val="-6"/>
        </w:rPr>
        <w:t>D.</w:t>
      </w:r>
      <w:r w:rsidRPr="0060235E">
        <w:rPr>
          <w:spacing w:val="-6"/>
        </w:rPr>
        <w:tab/>
      </w:r>
      <w:r w:rsidR="00FA3A01">
        <w:t>Lot</w:t>
      </w:r>
      <w:r w:rsidR="00BB03BD" w:rsidRPr="0060235E">
        <w:t>s created after the effective date of this ordinance and intended as controlled ac</w:t>
      </w:r>
      <w:r w:rsidR="00A27CC1" w:rsidRPr="0060235E">
        <w:t>c</w:t>
      </w:r>
      <w:r w:rsidR="00BB03BD" w:rsidRPr="0060235E">
        <w:t>e</w:t>
      </w:r>
      <w:r w:rsidR="00A27CC1" w:rsidRPr="0060235E">
        <w:t>s</w:t>
      </w:r>
      <w:r w:rsidR="00BB03BD" w:rsidRPr="0060235E">
        <w:t>s</w:t>
      </w:r>
      <w:r w:rsidR="00A27CC1" w:rsidRPr="0060235E">
        <w:t>es to</w:t>
      </w:r>
      <w:r w:rsidR="00BB03BD" w:rsidRPr="0060235E">
        <w:t xml:space="preserve"> </w:t>
      </w:r>
      <w:r w:rsidR="003608E5">
        <w:t>p</w:t>
      </w:r>
      <w:r w:rsidR="008E29FF">
        <w:t xml:space="preserve">ublic </w:t>
      </w:r>
      <w:r w:rsidR="003608E5">
        <w:t>w</w:t>
      </w:r>
      <w:r w:rsidR="008E29FF">
        <w:t>aters</w:t>
      </w:r>
      <w:r w:rsidR="00BB03BD" w:rsidRPr="0060235E">
        <w:t xml:space="preserve"> or as recreation</w:t>
      </w:r>
      <w:r w:rsidR="00C114DB" w:rsidRPr="0060235E">
        <w:t xml:space="preserve"> areas for use by owners of non-</w:t>
      </w:r>
      <w:r w:rsidR="00473F02" w:rsidRPr="0060235E">
        <w:t>riparian</w:t>
      </w:r>
      <w:r w:rsidR="00BB03BD" w:rsidRPr="0060235E">
        <w:t xml:space="preserve"> </w:t>
      </w:r>
      <w:r w:rsidR="003608E5">
        <w:t>l</w:t>
      </w:r>
      <w:r w:rsidR="00FA3A01">
        <w:t>ot</w:t>
      </w:r>
      <w:r w:rsidR="00BB03BD" w:rsidRPr="0060235E">
        <w:t xml:space="preserve">s </w:t>
      </w:r>
      <w:r w:rsidR="00A27CC1" w:rsidRPr="0060235E">
        <w:t xml:space="preserve">within </w:t>
      </w:r>
      <w:r w:rsidR="003608E5">
        <w:t>s</w:t>
      </w:r>
      <w:r w:rsidR="008E29FF">
        <w:t>ubdivision</w:t>
      </w:r>
      <w:r w:rsidR="00BB03BD" w:rsidRPr="0060235E">
        <w:t>s are permissible and must meet or exceed the following standards:</w:t>
      </w:r>
    </w:p>
    <w:p w14:paraId="3522AD36" w14:textId="1F6BF6F3" w:rsidR="00473F02" w:rsidRPr="0060235E" w:rsidRDefault="002A4A9C" w:rsidP="001C65F2">
      <w:pPr>
        <w:widowControl/>
        <w:suppressLineNumbers/>
        <w:spacing w:before="240"/>
        <w:ind w:left="2160" w:right="360" w:hanging="360"/>
        <w:jc w:val="both"/>
      </w:pPr>
      <w:r w:rsidRPr="0060235E">
        <w:t>1</w:t>
      </w:r>
      <w:r w:rsidR="00166616">
        <w:t>.</w:t>
      </w:r>
      <w:r w:rsidRPr="0060235E">
        <w:tab/>
      </w:r>
      <w:r w:rsidR="00BB03BD" w:rsidRPr="0060235E">
        <w:t>They must meet the width and size requirements f</w:t>
      </w:r>
      <w:r w:rsidR="00473F02" w:rsidRPr="0060235E">
        <w:t xml:space="preserve">or residential </w:t>
      </w:r>
      <w:r w:rsidR="00166616">
        <w:t>l</w:t>
      </w:r>
      <w:r w:rsidR="00FA3A01">
        <w:t>ot</w:t>
      </w:r>
      <w:r w:rsidR="00473F02" w:rsidRPr="0060235E">
        <w:t>s and be suita</w:t>
      </w:r>
      <w:r w:rsidR="00BB03BD" w:rsidRPr="0060235E">
        <w:t xml:space="preserve">ble for the intended </w:t>
      </w:r>
      <w:r w:rsidR="00473F02" w:rsidRPr="0060235E">
        <w:t xml:space="preserve">uses of controlled access </w:t>
      </w:r>
      <w:r w:rsidR="00166616">
        <w:t>l</w:t>
      </w:r>
      <w:r w:rsidR="00FA3A01">
        <w:t>ot</w:t>
      </w:r>
      <w:r w:rsidR="00473F02" w:rsidRPr="0060235E">
        <w:t>s.</w:t>
      </w:r>
    </w:p>
    <w:p w14:paraId="74A0D88C" w14:textId="262A747D" w:rsidR="0070147E" w:rsidRDefault="002A4A9C" w:rsidP="00F67BF7">
      <w:pPr>
        <w:widowControl/>
        <w:suppressLineNumbers/>
        <w:spacing w:before="240"/>
        <w:ind w:left="2160" w:right="360" w:hanging="360"/>
        <w:jc w:val="both"/>
      </w:pPr>
      <w:r w:rsidRPr="0060235E">
        <w:t>2</w:t>
      </w:r>
      <w:r w:rsidR="00166616">
        <w:t>.</w:t>
      </w:r>
      <w:r w:rsidRPr="0060235E">
        <w:tab/>
      </w:r>
      <w:r w:rsidR="00C114DB" w:rsidRPr="0060235E">
        <w:t>If docking, mooring, or over-</w:t>
      </w:r>
      <w:r w:rsidR="00BB03BD" w:rsidRPr="0060235E">
        <w:t xml:space="preserve">water storage of more </w:t>
      </w:r>
      <w:r w:rsidR="00C114DB" w:rsidRPr="0060235E">
        <w:t>than six (6) watercraft is to be allowed at</w:t>
      </w:r>
      <w:r w:rsidR="00BB03BD" w:rsidRPr="0060235E">
        <w:t xml:space="preserve"> a controlled access </w:t>
      </w:r>
      <w:r w:rsidR="00ED5D06">
        <w:t>l</w:t>
      </w:r>
      <w:r w:rsidR="00FA3A01">
        <w:t>ot</w:t>
      </w:r>
      <w:r w:rsidR="00594F3B" w:rsidRPr="0060235E">
        <w:t>,</w:t>
      </w:r>
      <w:r w:rsidR="00BB03BD" w:rsidRPr="0060235E">
        <w:t xml:space="preserve"> then the width </w:t>
      </w:r>
      <w:r w:rsidR="00C114DB" w:rsidRPr="0060235E">
        <w:t xml:space="preserve">of the </w:t>
      </w:r>
      <w:r w:rsidR="00451C74">
        <w:t>l</w:t>
      </w:r>
      <w:r w:rsidR="00FA3A01">
        <w:t>ot</w:t>
      </w:r>
      <w:r w:rsidR="00C114DB" w:rsidRPr="0060235E">
        <w:t xml:space="preserve"> (keeping the same </w:t>
      </w:r>
      <w:r w:rsidR="00ED5D06">
        <w:t>l</w:t>
      </w:r>
      <w:r w:rsidR="00FA3A01">
        <w:t>ot</w:t>
      </w:r>
      <w:r w:rsidR="00BB03BD" w:rsidRPr="0060235E">
        <w:t xml:space="preserve"> depth) must be increased by the percent of the requirements for riparian residential </w:t>
      </w:r>
      <w:r w:rsidR="00ED5D06">
        <w:t>l</w:t>
      </w:r>
      <w:r w:rsidR="00FA3A01">
        <w:t>ot</w:t>
      </w:r>
      <w:r w:rsidR="00BB03BD" w:rsidRPr="0060235E">
        <w:t>s for each watercraft beyond six, consistent with the following table</w:t>
      </w:r>
      <w:r w:rsidR="00F67BF7">
        <w:t>:</w:t>
      </w:r>
    </w:p>
    <w:p w14:paraId="0641B2BB" w14:textId="77777777" w:rsidR="00F67BF7" w:rsidRPr="0060235E" w:rsidRDefault="00F67BF7" w:rsidP="00F67BF7">
      <w:pPr>
        <w:widowControl/>
        <w:suppressLineNumbers/>
        <w:spacing w:before="240"/>
        <w:ind w:left="2160" w:right="360" w:hanging="360"/>
        <w:jc w:val="both"/>
      </w:pPr>
    </w:p>
    <w:tbl>
      <w:tblPr>
        <w:tblW w:w="0" w:type="auto"/>
        <w:tblInd w:w="2359" w:type="dxa"/>
        <w:tblLayout w:type="fixed"/>
        <w:tblLook w:val="04A0" w:firstRow="1" w:lastRow="0" w:firstColumn="1" w:lastColumn="0" w:noHBand="0" w:noVBand="1"/>
      </w:tblPr>
      <w:tblGrid>
        <w:gridCol w:w="2880"/>
        <w:gridCol w:w="2700"/>
      </w:tblGrid>
      <w:tr w:rsidR="00F42D77" w:rsidRPr="0060235E" w14:paraId="0F2AB52E" w14:textId="77777777" w:rsidTr="0042326C">
        <w:trPr>
          <w:trHeight w:val="450"/>
        </w:trPr>
        <w:tc>
          <w:tcPr>
            <w:tcW w:w="5580" w:type="dxa"/>
            <w:gridSpan w:val="2"/>
          </w:tcPr>
          <w:p w14:paraId="731F346A" w14:textId="7F678802" w:rsidR="00F42D77" w:rsidRPr="0060235E" w:rsidRDefault="00F42D77" w:rsidP="00522A78">
            <w:pPr>
              <w:widowControl/>
              <w:suppressLineNumbers/>
              <w:jc w:val="center"/>
              <w:rPr>
                <w:rFonts w:eastAsiaTheme="minorEastAsia"/>
                <w:b/>
              </w:rPr>
            </w:pPr>
            <w:r w:rsidRPr="0060235E">
              <w:rPr>
                <w:rFonts w:eastAsiaTheme="minorEastAsia"/>
                <w:b/>
              </w:rPr>
              <w:t xml:space="preserve">Controlled Access </w:t>
            </w:r>
            <w:r w:rsidR="00FA3A01">
              <w:rPr>
                <w:rFonts w:eastAsiaTheme="minorEastAsia"/>
                <w:b/>
              </w:rPr>
              <w:t>Lot</w:t>
            </w:r>
            <w:r w:rsidRPr="0060235E">
              <w:rPr>
                <w:rFonts w:eastAsiaTheme="minorEastAsia"/>
                <w:b/>
              </w:rPr>
              <w:t xml:space="preserve"> Frontage Requirements</w:t>
            </w:r>
          </w:p>
        </w:tc>
      </w:tr>
      <w:tr w:rsidR="00F42D77" w:rsidRPr="0060235E" w14:paraId="47C86799" w14:textId="77777777" w:rsidTr="0042326C">
        <w:trPr>
          <w:trHeight w:val="711"/>
        </w:trPr>
        <w:tc>
          <w:tcPr>
            <w:tcW w:w="2880" w:type="dxa"/>
          </w:tcPr>
          <w:p w14:paraId="74756420" w14:textId="77777777" w:rsidR="00F42D77" w:rsidRPr="0060235E" w:rsidRDefault="00F42D77" w:rsidP="00522A78">
            <w:pPr>
              <w:widowControl/>
              <w:suppressLineNumbers/>
              <w:jc w:val="center"/>
              <w:rPr>
                <w:rFonts w:eastAsiaTheme="minorEastAsia"/>
              </w:rPr>
            </w:pPr>
            <w:r w:rsidRPr="0060235E">
              <w:rPr>
                <w:rFonts w:eastAsiaTheme="minorEastAsia"/>
              </w:rPr>
              <w:t>Ratio of Lake Size to Shore Length (acres/mile)</w:t>
            </w:r>
          </w:p>
        </w:tc>
        <w:tc>
          <w:tcPr>
            <w:tcW w:w="2700" w:type="dxa"/>
          </w:tcPr>
          <w:p w14:paraId="568F053A" w14:textId="77777777" w:rsidR="00F42D77" w:rsidRPr="0060235E" w:rsidRDefault="00F42D77" w:rsidP="00522A78">
            <w:pPr>
              <w:widowControl/>
              <w:suppressLineNumbers/>
              <w:jc w:val="center"/>
              <w:rPr>
                <w:rFonts w:eastAsiaTheme="minorEastAsia"/>
              </w:rPr>
            </w:pPr>
            <w:r w:rsidRPr="0060235E">
              <w:rPr>
                <w:rFonts w:eastAsiaTheme="minorEastAsia"/>
              </w:rPr>
              <w:t>Required Increase in Frontage (percent)</w:t>
            </w:r>
          </w:p>
        </w:tc>
      </w:tr>
      <w:tr w:rsidR="00F42D77" w:rsidRPr="0060235E" w14:paraId="7470EEDB" w14:textId="77777777" w:rsidTr="0042326C">
        <w:trPr>
          <w:trHeight w:hRule="exact" w:val="279"/>
        </w:trPr>
        <w:tc>
          <w:tcPr>
            <w:tcW w:w="2880" w:type="dxa"/>
          </w:tcPr>
          <w:p w14:paraId="6E3B3724" w14:textId="77777777" w:rsidR="00F42D77" w:rsidRPr="0060235E" w:rsidRDefault="00F42D77" w:rsidP="00522A78">
            <w:pPr>
              <w:widowControl/>
              <w:suppressLineNumbers/>
              <w:jc w:val="center"/>
              <w:rPr>
                <w:rFonts w:eastAsiaTheme="minorEastAsia"/>
              </w:rPr>
            </w:pPr>
            <w:r w:rsidRPr="0060235E">
              <w:rPr>
                <w:rFonts w:eastAsiaTheme="minorEastAsia"/>
              </w:rPr>
              <w:t>Less than 100</w:t>
            </w:r>
          </w:p>
        </w:tc>
        <w:tc>
          <w:tcPr>
            <w:tcW w:w="2700" w:type="dxa"/>
          </w:tcPr>
          <w:p w14:paraId="70BF42C2" w14:textId="77777777" w:rsidR="00F42D77" w:rsidRPr="0060235E" w:rsidRDefault="00F42D77" w:rsidP="00522A78">
            <w:pPr>
              <w:widowControl/>
              <w:suppressLineNumbers/>
              <w:jc w:val="center"/>
              <w:rPr>
                <w:rFonts w:eastAsiaTheme="minorEastAsia"/>
              </w:rPr>
            </w:pPr>
            <w:r w:rsidRPr="0060235E">
              <w:rPr>
                <w:rFonts w:eastAsiaTheme="minorEastAsia"/>
              </w:rPr>
              <w:t>25</w:t>
            </w:r>
          </w:p>
        </w:tc>
      </w:tr>
      <w:tr w:rsidR="00F42D77" w:rsidRPr="0060235E" w14:paraId="5759040F" w14:textId="77777777" w:rsidTr="0042326C">
        <w:tc>
          <w:tcPr>
            <w:tcW w:w="2880" w:type="dxa"/>
          </w:tcPr>
          <w:p w14:paraId="2B88346E" w14:textId="77777777" w:rsidR="00F42D77" w:rsidRPr="0060235E" w:rsidRDefault="00F42D77" w:rsidP="00522A78">
            <w:pPr>
              <w:widowControl/>
              <w:suppressLineNumbers/>
              <w:jc w:val="center"/>
              <w:rPr>
                <w:rFonts w:eastAsiaTheme="minorEastAsia"/>
              </w:rPr>
            </w:pPr>
            <w:r w:rsidRPr="0060235E">
              <w:rPr>
                <w:rFonts w:eastAsiaTheme="minorEastAsia"/>
              </w:rPr>
              <w:t>100-200</w:t>
            </w:r>
          </w:p>
        </w:tc>
        <w:tc>
          <w:tcPr>
            <w:tcW w:w="2700" w:type="dxa"/>
          </w:tcPr>
          <w:p w14:paraId="235036F4" w14:textId="77777777" w:rsidR="00F42D77" w:rsidRPr="0060235E" w:rsidRDefault="00F42D77" w:rsidP="00522A78">
            <w:pPr>
              <w:widowControl/>
              <w:suppressLineNumbers/>
              <w:jc w:val="center"/>
              <w:rPr>
                <w:rFonts w:eastAsiaTheme="minorEastAsia"/>
              </w:rPr>
            </w:pPr>
            <w:r w:rsidRPr="0060235E">
              <w:rPr>
                <w:rFonts w:eastAsiaTheme="minorEastAsia"/>
              </w:rPr>
              <w:t>20</w:t>
            </w:r>
          </w:p>
        </w:tc>
      </w:tr>
      <w:tr w:rsidR="00F42D77" w:rsidRPr="0060235E" w14:paraId="1855020B" w14:textId="77777777" w:rsidTr="0042326C">
        <w:tc>
          <w:tcPr>
            <w:tcW w:w="2880" w:type="dxa"/>
          </w:tcPr>
          <w:p w14:paraId="0CFD8FFD" w14:textId="77777777" w:rsidR="00F42D77" w:rsidRPr="0060235E" w:rsidRDefault="00F42D77" w:rsidP="00522A78">
            <w:pPr>
              <w:widowControl/>
              <w:suppressLineNumbers/>
              <w:jc w:val="center"/>
              <w:rPr>
                <w:rFonts w:eastAsiaTheme="minorEastAsia"/>
              </w:rPr>
            </w:pPr>
            <w:r w:rsidRPr="0060235E">
              <w:rPr>
                <w:rFonts w:eastAsiaTheme="minorEastAsia"/>
              </w:rPr>
              <w:t>201-300</w:t>
            </w:r>
          </w:p>
        </w:tc>
        <w:tc>
          <w:tcPr>
            <w:tcW w:w="2700" w:type="dxa"/>
          </w:tcPr>
          <w:p w14:paraId="76899CE5" w14:textId="77777777" w:rsidR="00F42D77" w:rsidRPr="0060235E" w:rsidRDefault="00F42D77" w:rsidP="00522A78">
            <w:pPr>
              <w:widowControl/>
              <w:suppressLineNumbers/>
              <w:jc w:val="center"/>
              <w:rPr>
                <w:rFonts w:eastAsiaTheme="minorEastAsia"/>
              </w:rPr>
            </w:pPr>
            <w:r w:rsidRPr="0060235E">
              <w:rPr>
                <w:rFonts w:eastAsiaTheme="minorEastAsia"/>
              </w:rPr>
              <w:t>15</w:t>
            </w:r>
          </w:p>
        </w:tc>
      </w:tr>
      <w:tr w:rsidR="00F42D77" w:rsidRPr="0060235E" w14:paraId="06CDED0A" w14:textId="77777777" w:rsidTr="0042326C">
        <w:tc>
          <w:tcPr>
            <w:tcW w:w="2880" w:type="dxa"/>
          </w:tcPr>
          <w:p w14:paraId="103C156C" w14:textId="77777777" w:rsidR="00F42D77" w:rsidRPr="0060235E" w:rsidRDefault="00F42D77" w:rsidP="00522A78">
            <w:pPr>
              <w:widowControl/>
              <w:suppressLineNumbers/>
              <w:jc w:val="center"/>
              <w:rPr>
                <w:rFonts w:eastAsiaTheme="minorEastAsia"/>
              </w:rPr>
            </w:pPr>
            <w:r w:rsidRPr="0060235E">
              <w:rPr>
                <w:rFonts w:eastAsiaTheme="minorEastAsia"/>
              </w:rPr>
              <w:t>301-400</w:t>
            </w:r>
          </w:p>
        </w:tc>
        <w:tc>
          <w:tcPr>
            <w:tcW w:w="2700" w:type="dxa"/>
          </w:tcPr>
          <w:p w14:paraId="6C0E9744" w14:textId="77777777" w:rsidR="00F42D77" w:rsidRPr="0060235E" w:rsidRDefault="00F42D77" w:rsidP="00522A78">
            <w:pPr>
              <w:widowControl/>
              <w:suppressLineNumbers/>
              <w:jc w:val="center"/>
              <w:rPr>
                <w:rFonts w:eastAsiaTheme="minorEastAsia"/>
              </w:rPr>
            </w:pPr>
            <w:r w:rsidRPr="0060235E">
              <w:rPr>
                <w:rFonts w:eastAsiaTheme="minorEastAsia"/>
              </w:rPr>
              <w:t>10</w:t>
            </w:r>
          </w:p>
        </w:tc>
      </w:tr>
      <w:tr w:rsidR="00F42D77" w:rsidRPr="0060235E" w14:paraId="412E0D7C" w14:textId="77777777" w:rsidTr="0042326C">
        <w:tc>
          <w:tcPr>
            <w:tcW w:w="2880" w:type="dxa"/>
          </w:tcPr>
          <w:p w14:paraId="250B4A50" w14:textId="77777777" w:rsidR="00F42D77" w:rsidRPr="0060235E" w:rsidRDefault="00F42D77" w:rsidP="00522A78">
            <w:pPr>
              <w:widowControl/>
              <w:suppressLineNumbers/>
              <w:jc w:val="center"/>
              <w:rPr>
                <w:rFonts w:eastAsiaTheme="minorEastAsia"/>
              </w:rPr>
            </w:pPr>
            <w:r w:rsidRPr="0060235E">
              <w:rPr>
                <w:rFonts w:eastAsiaTheme="minorEastAsia"/>
              </w:rPr>
              <w:t>Greater than 400</w:t>
            </w:r>
          </w:p>
        </w:tc>
        <w:tc>
          <w:tcPr>
            <w:tcW w:w="2700" w:type="dxa"/>
          </w:tcPr>
          <w:p w14:paraId="3D2EA2F3" w14:textId="77777777" w:rsidR="00F42D77" w:rsidRPr="0060235E" w:rsidRDefault="00F42D77" w:rsidP="00522A78">
            <w:pPr>
              <w:widowControl/>
              <w:suppressLineNumbers/>
              <w:jc w:val="center"/>
              <w:rPr>
                <w:rFonts w:eastAsiaTheme="minorEastAsia"/>
              </w:rPr>
            </w:pPr>
            <w:r w:rsidRPr="0060235E">
              <w:rPr>
                <w:rFonts w:eastAsiaTheme="minorEastAsia"/>
              </w:rPr>
              <w:t>5</w:t>
            </w:r>
          </w:p>
        </w:tc>
      </w:tr>
    </w:tbl>
    <w:p w14:paraId="1EC81348" w14:textId="056999D8" w:rsidR="00CE1D00" w:rsidRPr="0060235E" w:rsidRDefault="002A4A9C" w:rsidP="001C65F2">
      <w:pPr>
        <w:widowControl/>
        <w:suppressLineNumbers/>
        <w:spacing w:before="240"/>
        <w:ind w:left="2160" w:right="360" w:hanging="360"/>
        <w:jc w:val="both"/>
      </w:pPr>
      <w:r w:rsidRPr="0060235E">
        <w:t>3</w:t>
      </w:r>
      <w:r w:rsidR="005A4A4A">
        <w:t>.</w:t>
      </w:r>
      <w:r w:rsidRPr="0060235E">
        <w:tab/>
      </w:r>
      <w:r w:rsidR="00C114DB" w:rsidRPr="0060235E">
        <w:t>They may be jointly owned by a</w:t>
      </w:r>
      <w:r w:rsidR="00BB03BD" w:rsidRPr="0060235E">
        <w:t xml:space="preserve">ll purchasers of </w:t>
      </w:r>
      <w:r w:rsidR="005A4A4A">
        <w:t>l</w:t>
      </w:r>
      <w:r w:rsidR="00FA3A01">
        <w:t>ot</w:t>
      </w:r>
      <w:r w:rsidR="00BB03BD" w:rsidRPr="0060235E">
        <w:t xml:space="preserve">s in the </w:t>
      </w:r>
      <w:r w:rsidR="005A4A4A">
        <w:t>s</w:t>
      </w:r>
      <w:r w:rsidR="008E29FF">
        <w:t>ubdivision</w:t>
      </w:r>
      <w:r w:rsidR="00C114DB" w:rsidRPr="0060235E">
        <w:t xml:space="preserve"> or by all purchasers of non-riparian</w:t>
      </w:r>
      <w:r w:rsidR="00BB03BD" w:rsidRPr="0060235E">
        <w:t xml:space="preserve"> </w:t>
      </w:r>
      <w:r w:rsidR="0077593D">
        <w:t>l</w:t>
      </w:r>
      <w:r w:rsidR="00FA3A01">
        <w:t>ot</w:t>
      </w:r>
      <w:r w:rsidR="00594F3B" w:rsidRPr="0060235E">
        <w:t xml:space="preserve">s in the </w:t>
      </w:r>
      <w:r w:rsidR="0077593D">
        <w:t>s</w:t>
      </w:r>
      <w:r w:rsidR="008E29FF">
        <w:t>ubdivision</w:t>
      </w:r>
      <w:r w:rsidR="00594F3B" w:rsidRPr="0060235E">
        <w:t xml:space="preserve"> who a</w:t>
      </w:r>
      <w:r w:rsidR="00BB03BD" w:rsidRPr="0060235E">
        <w:t xml:space="preserve">re provided riparian access rights on the access </w:t>
      </w:r>
      <w:r w:rsidR="0077593D">
        <w:t>l</w:t>
      </w:r>
      <w:r w:rsidR="00FA3A01">
        <w:t>ot</w:t>
      </w:r>
      <w:r w:rsidR="00945D90">
        <w:t>.</w:t>
      </w:r>
    </w:p>
    <w:p w14:paraId="7C9884B3" w14:textId="252BEE9F" w:rsidR="00BB03BD" w:rsidRPr="0060235E" w:rsidRDefault="002A4A9C" w:rsidP="001C65F2">
      <w:pPr>
        <w:widowControl/>
        <w:suppressLineNumbers/>
        <w:spacing w:before="240"/>
        <w:ind w:left="2160" w:right="360" w:hanging="360"/>
        <w:jc w:val="both"/>
      </w:pPr>
      <w:r w:rsidRPr="0060235E">
        <w:t>4</w:t>
      </w:r>
      <w:r w:rsidR="00945D90">
        <w:t>.</w:t>
      </w:r>
      <w:r w:rsidRPr="0060235E">
        <w:tab/>
      </w:r>
      <w:r w:rsidR="00BB03BD" w:rsidRPr="0060235E">
        <w:t xml:space="preserve">Covenants or other equally effective legal instruments must be developed that specify which </w:t>
      </w:r>
      <w:r w:rsidR="00945D90">
        <w:t>l</w:t>
      </w:r>
      <w:r w:rsidR="00FA3A01">
        <w:t>ot</w:t>
      </w:r>
      <w:r w:rsidR="00BB03BD" w:rsidRPr="0060235E">
        <w:t xml:space="preserve"> owners have authority to use the access </w:t>
      </w:r>
      <w:r w:rsidR="00945D90">
        <w:t>l</w:t>
      </w:r>
      <w:r w:rsidR="00FA3A01">
        <w:t>ot</w:t>
      </w:r>
      <w:r w:rsidR="00BB03BD" w:rsidRPr="0060235E">
        <w:t xml:space="preserve"> and what activities are allowed. The activities may include watercraft launching, loading, storage, beaching, mooring, or docking. They must also include other outdoor recreational activities that do not significantly conflict </w:t>
      </w:r>
      <w:r w:rsidR="00594F3B" w:rsidRPr="0060235E">
        <w:t>with</w:t>
      </w:r>
      <w:r w:rsidR="00BB03BD" w:rsidRPr="0060235E">
        <w:t xml:space="preserve"> general public use of the public water or the enjoyment of normal property rights by adjacent property owners.</w:t>
      </w:r>
      <w:r w:rsidR="00C114DB" w:rsidRPr="0060235E">
        <w:t xml:space="preserve"> Examples of the non-</w:t>
      </w:r>
      <w:r w:rsidR="00BB03BD" w:rsidRPr="0060235E">
        <w:t xml:space="preserve">significant conflict </w:t>
      </w:r>
      <w:r w:rsidR="00BB03BD" w:rsidRPr="0060235E">
        <w:lastRenderedPageBreak/>
        <w:t>activities include swimming, sunbathing, or picnicking. The covenants must limit the total number of vehicles allowed to be parked and the total num</w:t>
      </w:r>
      <w:r w:rsidR="00C114DB" w:rsidRPr="0060235E">
        <w:t>ber of watercraft allowed to be continuously</w:t>
      </w:r>
      <w:r w:rsidR="00BB03BD" w:rsidRPr="0060235E">
        <w:t xml:space="preserve"> moored, docked, or stored over water, and must require</w:t>
      </w:r>
      <w:r w:rsidR="00CE1D00" w:rsidRPr="0060235E">
        <w:t xml:space="preserve"> </w:t>
      </w:r>
      <w:r w:rsidR="00BB03BD" w:rsidRPr="0060235E">
        <w:t xml:space="preserve">centralization of all common facilities and activities in the most suitable locations or the </w:t>
      </w:r>
      <w:r w:rsidR="00F6345C">
        <w:t>l</w:t>
      </w:r>
      <w:r w:rsidR="00FA3A01">
        <w:t>ot</w:t>
      </w:r>
      <w:r w:rsidR="00BB03BD" w:rsidRPr="0060235E">
        <w:t xml:space="preserve"> to minimize topographic and vegetation alterations. They must also require all parking </w:t>
      </w:r>
      <w:r w:rsidR="00C114DB" w:rsidRPr="0060235E">
        <w:t>areas</w:t>
      </w:r>
      <w:r w:rsidR="00BB03BD" w:rsidRPr="0060235E">
        <w:t>, storage building, and other facilities to be screened by vegetation or topography as much as practical from view from the public water, assuming summer, leaf—on conditions.</w:t>
      </w:r>
    </w:p>
    <w:p w14:paraId="0227B52D" w14:textId="3E24A084" w:rsidR="00BB03BD" w:rsidRPr="0060235E" w:rsidRDefault="002A4A9C" w:rsidP="001C65F2">
      <w:pPr>
        <w:pStyle w:val="Heading2"/>
        <w:numPr>
          <w:ilvl w:val="0"/>
          <w:numId w:val="0"/>
        </w:numPr>
        <w:spacing w:after="0"/>
        <w:ind w:left="720" w:hanging="720"/>
      </w:pPr>
      <w:bookmarkStart w:id="45" w:name="_Toc433191757"/>
      <w:bookmarkStart w:id="46" w:name="_Toc92959448"/>
      <w:r w:rsidRPr="0060235E">
        <w:t>5.2</w:t>
      </w:r>
      <w:r w:rsidRPr="0060235E">
        <w:tab/>
      </w:r>
      <w:r w:rsidR="00BB03BD" w:rsidRPr="0060235E">
        <w:t xml:space="preserve">Placement, Design, and Height of </w:t>
      </w:r>
      <w:r w:rsidR="008E29FF">
        <w:t>Structure</w:t>
      </w:r>
      <w:r w:rsidR="00BB03BD" w:rsidRPr="0060235E">
        <w:t>s</w:t>
      </w:r>
      <w:bookmarkEnd w:id="45"/>
      <w:bookmarkEnd w:id="46"/>
    </w:p>
    <w:p w14:paraId="485E336C" w14:textId="31B4B784" w:rsidR="00BB03BD" w:rsidRPr="0060235E" w:rsidRDefault="002578F4" w:rsidP="001C65F2">
      <w:pPr>
        <w:pStyle w:val="Heading3"/>
        <w:spacing w:after="0"/>
        <w:ind w:left="1440" w:hanging="720"/>
      </w:pPr>
      <w:r w:rsidRPr="0060235E">
        <w:t>5.2</w:t>
      </w:r>
      <w:r w:rsidR="00B21684" w:rsidRPr="0060235E">
        <w:t>.</w:t>
      </w:r>
      <w:r w:rsidRPr="0060235E">
        <w:t>1</w:t>
      </w:r>
      <w:r w:rsidR="002A4A9C" w:rsidRPr="0060235E">
        <w:tab/>
      </w:r>
      <w:r w:rsidR="00BB03BD" w:rsidRPr="0060235E">
        <w:t xml:space="preserve">Placement of </w:t>
      </w:r>
      <w:r w:rsidR="00177A6D">
        <w:t>s</w:t>
      </w:r>
      <w:r w:rsidR="008E29FF">
        <w:t>tructure</w:t>
      </w:r>
      <w:r w:rsidR="00BB03BD" w:rsidRPr="0060235E">
        <w:t xml:space="preserve">s on </w:t>
      </w:r>
      <w:r w:rsidR="00177A6D">
        <w:t>l</w:t>
      </w:r>
      <w:r w:rsidR="00FA3A01">
        <w:t>ot</w:t>
      </w:r>
      <w:r w:rsidR="00BB03BD" w:rsidRPr="0060235E">
        <w:t xml:space="preserve">s. When more than one (1) </w:t>
      </w:r>
      <w:r w:rsidR="0096594F">
        <w:t>s</w:t>
      </w:r>
      <w:r w:rsidR="008E29FF">
        <w:t>etback</w:t>
      </w:r>
      <w:r w:rsidR="00BB03BD" w:rsidRPr="0060235E">
        <w:t xml:space="preserve"> applies to a site, </w:t>
      </w:r>
      <w:r w:rsidR="0096594F">
        <w:t>s</w:t>
      </w:r>
      <w:r w:rsidR="008E29FF">
        <w:t>tructure</w:t>
      </w:r>
      <w:r w:rsidR="00BB03BD" w:rsidRPr="0060235E">
        <w:t xml:space="preserve">s and facilities must be located to meet all </w:t>
      </w:r>
      <w:r w:rsidR="0096594F">
        <w:t>s</w:t>
      </w:r>
      <w:r w:rsidR="008E29FF">
        <w:t>etback</w:t>
      </w:r>
      <w:r w:rsidR="00BB03BD" w:rsidRPr="0060235E">
        <w:t xml:space="preserve">s. </w:t>
      </w:r>
      <w:r w:rsidR="008E29FF">
        <w:t>Structure</w:t>
      </w:r>
      <w:r w:rsidR="00BB03BD" w:rsidRPr="0060235E">
        <w:t xml:space="preserve">s shall be located as follows. In determining the altered </w:t>
      </w:r>
      <w:r w:rsidR="008E29FF">
        <w:t>Setback</w:t>
      </w:r>
      <w:r w:rsidR="00BB03BD" w:rsidRPr="0060235E">
        <w:t xml:space="preserve">, the </w:t>
      </w:r>
      <w:r w:rsidR="00594F3B" w:rsidRPr="0060235E">
        <w:t>a</w:t>
      </w:r>
      <w:r w:rsidR="00BB03BD" w:rsidRPr="0060235E">
        <w:t xml:space="preserve">verage </w:t>
      </w:r>
      <w:r w:rsidR="008E29FF">
        <w:t>Setback</w:t>
      </w:r>
      <w:r w:rsidR="00BB03BD" w:rsidRPr="0060235E">
        <w:t xml:space="preserve"> of the two (2) adjoining </w:t>
      </w:r>
      <w:r w:rsidR="008E29FF">
        <w:t>Structure</w:t>
      </w:r>
      <w:r w:rsidR="00BB03BD" w:rsidRPr="0060235E">
        <w:t>s sha</w:t>
      </w:r>
      <w:r w:rsidR="00594F3B" w:rsidRPr="0060235E">
        <w:t xml:space="preserve">ll </w:t>
      </w:r>
      <w:r w:rsidR="00C114DB" w:rsidRPr="0060235E">
        <w:t>be used in determining the req</w:t>
      </w:r>
      <w:r w:rsidR="00BB03BD" w:rsidRPr="0060235E">
        <w:t xml:space="preserve">uired </w:t>
      </w:r>
      <w:r w:rsidR="008E29FF">
        <w:t>Setback</w:t>
      </w:r>
      <w:r w:rsidR="00BB03BD" w:rsidRPr="0060235E">
        <w:t>.</w:t>
      </w:r>
    </w:p>
    <w:p w14:paraId="60E7994A" w14:textId="0B541805" w:rsidR="00BB03BD" w:rsidRPr="0060235E" w:rsidRDefault="002A4A9C" w:rsidP="001C65F2">
      <w:pPr>
        <w:widowControl/>
        <w:suppressLineNumbers/>
        <w:spacing w:before="240"/>
        <w:ind w:left="1800" w:hanging="360"/>
        <w:jc w:val="both"/>
      </w:pPr>
      <w:r w:rsidRPr="0060235E">
        <w:rPr>
          <w:spacing w:val="-6"/>
        </w:rPr>
        <w:t>A.</w:t>
      </w:r>
      <w:r w:rsidRPr="0060235E">
        <w:rPr>
          <w:spacing w:val="-6"/>
        </w:rPr>
        <w:tab/>
      </w:r>
      <w:r w:rsidR="008E29FF">
        <w:t>Structure</w:t>
      </w:r>
      <w:r w:rsidR="00C114DB" w:rsidRPr="0060235E">
        <w:t xml:space="preserve"> and On-</w:t>
      </w:r>
      <w:r w:rsidR="00BB03BD" w:rsidRPr="0060235E">
        <w:t xml:space="preserve">site Sewage System </w:t>
      </w:r>
      <w:r w:rsidR="008E29FF">
        <w:t>Setback</w:t>
      </w:r>
      <w:r w:rsidR="00BB03BD" w:rsidRPr="0060235E">
        <w:t>s (in feet)</w:t>
      </w:r>
      <w:r w:rsidR="00E04BCA" w:rsidRPr="0060235E">
        <w:t xml:space="preserve"> from </w:t>
      </w:r>
      <w:r w:rsidR="00FA3A01">
        <w:t>O</w:t>
      </w:r>
      <w:r w:rsidR="00236772">
        <w:t>HWL</w:t>
      </w:r>
      <w:r w:rsidR="00CE1D00" w:rsidRPr="0060235E">
        <w:t>*</w:t>
      </w:r>
    </w:p>
    <w:tbl>
      <w:tblPr>
        <w:tblW w:w="7560" w:type="dxa"/>
        <w:tblInd w:w="1440" w:type="dxa"/>
        <w:tblLayout w:type="fixed"/>
        <w:tblCellMar>
          <w:left w:w="0" w:type="dxa"/>
          <w:right w:w="0" w:type="dxa"/>
        </w:tblCellMar>
        <w:tblLook w:val="0000" w:firstRow="0" w:lastRow="0" w:firstColumn="0" w:lastColumn="0" w:noHBand="0" w:noVBand="0"/>
      </w:tblPr>
      <w:tblGrid>
        <w:gridCol w:w="3870"/>
        <w:gridCol w:w="1350"/>
        <w:gridCol w:w="1170"/>
        <w:gridCol w:w="1170"/>
      </w:tblGrid>
      <w:tr w:rsidR="00CE1D00" w:rsidRPr="0060235E" w14:paraId="3AF91961" w14:textId="77777777" w:rsidTr="0070147E">
        <w:trPr>
          <w:cantSplit/>
          <w:trHeight w:hRule="exact" w:val="927"/>
        </w:trPr>
        <w:tc>
          <w:tcPr>
            <w:tcW w:w="3870" w:type="dxa"/>
            <w:tcBorders>
              <w:left w:val="nil"/>
              <w:bottom w:val="nil"/>
              <w:right w:val="nil"/>
            </w:tcBorders>
            <w:vAlign w:val="bottom"/>
          </w:tcPr>
          <w:p w14:paraId="3D770BA4" w14:textId="03F93F88" w:rsidR="00CE1D00" w:rsidRPr="0060235E" w:rsidRDefault="00CE1D00" w:rsidP="00522A78">
            <w:pPr>
              <w:widowControl/>
              <w:suppressLineNumbers/>
              <w:spacing w:before="117" w:after="14"/>
              <w:ind w:left="618"/>
              <w:jc w:val="center"/>
              <w:rPr>
                <w:rFonts w:eastAsiaTheme="minorEastAsia"/>
                <w:u w:val="single"/>
              </w:rPr>
            </w:pPr>
            <w:r w:rsidRPr="0060235E">
              <w:rPr>
                <w:rFonts w:eastAsiaTheme="minorEastAsia"/>
                <w:u w:val="single"/>
              </w:rPr>
              <w:t xml:space="preserve">Classes of </w:t>
            </w:r>
            <w:r w:rsidR="008E29FF">
              <w:rPr>
                <w:rFonts w:eastAsiaTheme="minorEastAsia"/>
                <w:u w:val="single"/>
              </w:rPr>
              <w:t>Public Waters</w:t>
            </w:r>
          </w:p>
        </w:tc>
        <w:tc>
          <w:tcPr>
            <w:tcW w:w="1350" w:type="dxa"/>
            <w:tcBorders>
              <w:left w:val="nil"/>
              <w:bottom w:val="nil"/>
              <w:right w:val="nil"/>
            </w:tcBorders>
            <w:vAlign w:val="bottom"/>
          </w:tcPr>
          <w:p w14:paraId="1B066959" w14:textId="0A96B2D3" w:rsidR="00CE1D00" w:rsidRPr="0060235E" w:rsidRDefault="008E29FF" w:rsidP="00522A78">
            <w:pPr>
              <w:widowControl/>
              <w:suppressLineNumbers/>
              <w:jc w:val="center"/>
              <w:rPr>
                <w:rFonts w:eastAsiaTheme="minorEastAsia"/>
              </w:rPr>
            </w:pPr>
            <w:r>
              <w:rPr>
                <w:rFonts w:eastAsiaTheme="minorEastAsia"/>
              </w:rPr>
              <w:t>Setback</w:t>
            </w:r>
            <w:r w:rsidR="00E04BCA" w:rsidRPr="0060235E">
              <w:rPr>
                <w:rFonts w:eastAsiaTheme="minorEastAsia"/>
              </w:rPr>
              <w:t xml:space="preserve">s* </w:t>
            </w:r>
            <w:r>
              <w:rPr>
                <w:rFonts w:eastAsiaTheme="minorEastAsia"/>
              </w:rPr>
              <w:t>Structure</w:t>
            </w:r>
            <w:r w:rsidR="00CE1D00" w:rsidRPr="0060235E">
              <w:rPr>
                <w:rFonts w:eastAsiaTheme="minorEastAsia"/>
              </w:rPr>
              <w:t>s-</w:t>
            </w:r>
            <w:r w:rsidR="00CE1D00" w:rsidRPr="0060235E">
              <w:rPr>
                <w:rFonts w:eastAsiaTheme="minorEastAsia"/>
                <w:u w:val="single"/>
              </w:rPr>
              <w:t>Unsewered</w:t>
            </w:r>
          </w:p>
        </w:tc>
        <w:tc>
          <w:tcPr>
            <w:tcW w:w="1170" w:type="dxa"/>
            <w:tcBorders>
              <w:left w:val="nil"/>
              <w:bottom w:val="nil"/>
              <w:right w:val="nil"/>
            </w:tcBorders>
            <w:vAlign w:val="bottom"/>
          </w:tcPr>
          <w:p w14:paraId="60043BD8" w14:textId="6ED6C6DD" w:rsidR="00CE1D00" w:rsidRPr="0060235E" w:rsidRDefault="008E29FF" w:rsidP="00522A78">
            <w:pPr>
              <w:widowControl/>
              <w:suppressLineNumbers/>
              <w:jc w:val="center"/>
              <w:rPr>
                <w:rFonts w:eastAsiaTheme="minorEastAsia"/>
              </w:rPr>
            </w:pPr>
            <w:r>
              <w:rPr>
                <w:rFonts w:eastAsiaTheme="minorEastAsia"/>
              </w:rPr>
              <w:t>Structure</w:t>
            </w:r>
            <w:r w:rsidR="00CE1D00" w:rsidRPr="0060235E">
              <w:rPr>
                <w:rFonts w:eastAsiaTheme="minorEastAsia"/>
              </w:rPr>
              <w:t>s-</w:t>
            </w:r>
            <w:r w:rsidR="00CE1D00" w:rsidRPr="0060235E">
              <w:rPr>
                <w:rFonts w:eastAsiaTheme="minorEastAsia"/>
                <w:u w:val="single"/>
              </w:rPr>
              <w:t>Sewered</w:t>
            </w:r>
          </w:p>
        </w:tc>
        <w:tc>
          <w:tcPr>
            <w:tcW w:w="1170" w:type="dxa"/>
            <w:tcBorders>
              <w:top w:val="nil"/>
              <w:left w:val="nil"/>
              <w:bottom w:val="nil"/>
              <w:right w:val="nil"/>
            </w:tcBorders>
            <w:vAlign w:val="bottom"/>
          </w:tcPr>
          <w:p w14:paraId="1D78B65F" w14:textId="7DA2114E" w:rsidR="00CE1D00" w:rsidRPr="0060235E" w:rsidRDefault="008E29FF" w:rsidP="00522A78">
            <w:pPr>
              <w:widowControl/>
              <w:suppressLineNumbers/>
              <w:jc w:val="center"/>
              <w:rPr>
                <w:rFonts w:eastAsiaTheme="minorEastAsia"/>
              </w:rPr>
            </w:pPr>
            <w:r>
              <w:rPr>
                <w:rFonts w:eastAsiaTheme="minorEastAsia"/>
              </w:rPr>
              <w:t>Sewage Treatment System</w:t>
            </w:r>
          </w:p>
        </w:tc>
      </w:tr>
      <w:tr w:rsidR="00BB03BD" w:rsidRPr="0060235E" w14:paraId="19993A39" w14:textId="77777777" w:rsidTr="0070147E">
        <w:trPr>
          <w:cantSplit/>
          <w:trHeight w:hRule="exact" w:val="413"/>
        </w:trPr>
        <w:tc>
          <w:tcPr>
            <w:tcW w:w="3870" w:type="dxa"/>
            <w:tcBorders>
              <w:left w:val="nil"/>
              <w:bottom w:val="nil"/>
              <w:right w:val="nil"/>
            </w:tcBorders>
            <w:vAlign w:val="center"/>
          </w:tcPr>
          <w:p w14:paraId="014F60EE" w14:textId="77777777" w:rsidR="00BB03BD" w:rsidRPr="0060235E" w:rsidRDefault="00BB03BD" w:rsidP="00522A78">
            <w:pPr>
              <w:widowControl/>
              <w:suppressLineNumbers/>
              <w:spacing w:before="117" w:after="14"/>
              <w:ind w:left="54"/>
              <w:jc w:val="both"/>
              <w:rPr>
                <w:rFonts w:eastAsiaTheme="minorEastAsia"/>
              </w:rPr>
            </w:pPr>
            <w:r w:rsidRPr="0060235E">
              <w:rPr>
                <w:rFonts w:eastAsiaTheme="minorEastAsia"/>
              </w:rPr>
              <w:t>Lakes</w:t>
            </w:r>
          </w:p>
        </w:tc>
        <w:tc>
          <w:tcPr>
            <w:tcW w:w="1350" w:type="dxa"/>
            <w:tcBorders>
              <w:left w:val="nil"/>
              <w:bottom w:val="nil"/>
              <w:right w:val="nil"/>
            </w:tcBorders>
          </w:tcPr>
          <w:p w14:paraId="5D4630E6" w14:textId="77777777" w:rsidR="00BB03BD" w:rsidRPr="0060235E" w:rsidRDefault="00BB03BD" w:rsidP="00522A78">
            <w:pPr>
              <w:widowControl/>
              <w:suppressLineNumbers/>
              <w:jc w:val="both"/>
              <w:rPr>
                <w:rFonts w:eastAsiaTheme="minorEastAsia"/>
              </w:rPr>
            </w:pPr>
          </w:p>
        </w:tc>
        <w:tc>
          <w:tcPr>
            <w:tcW w:w="1170" w:type="dxa"/>
            <w:tcBorders>
              <w:left w:val="nil"/>
              <w:bottom w:val="nil"/>
              <w:right w:val="nil"/>
            </w:tcBorders>
          </w:tcPr>
          <w:p w14:paraId="68CEC85C" w14:textId="77777777" w:rsidR="00BB03BD" w:rsidRPr="0060235E" w:rsidRDefault="00BB03BD" w:rsidP="00522A78">
            <w:pPr>
              <w:widowControl/>
              <w:suppressLineNumbers/>
              <w:jc w:val="both"/>
              <w:rPr>
                <w:rFonts w:eastAsiaTheme="minorEastAsia"/>
              </w:rPr>
            </w:pPr>
          </w:p>
        </w:tc>
        <w:tc>
          <w:tcPr>
            <w:tcW w:w="1170" w:type="dxa"/>
            <w:tcBorders>
              <w:top w:val="nil"/>
              <w:left w:val="nil"/>
              <w:bottom w:val="nil"/>
              <w:right w:val="nil"/>
            </w:tcBorders>
          </w:tcPr>
          <w:p w14:paraId="5FE970CC" w14:textId="77777777" w:rsidR="00BB03BD" w:rsidRPr="0060235E" w:rsidRDefault="00BB03BD" w:rsidP="00522A78">
            <w:pPr>
              <w:widowControl/>
              <w:suppressLineNumbers/>
              <w:jc w:val="both"/>
              <w:rPr>
                <w:rFonts w:eastAsiaTheme="minorEastAsia"/>
              </w:rPr>
            </w:pPr>
          </w:p>
        </w:tc>
      </w:tr>
      <w:tr w:rsidR="00BB03BD" w:rsidRPr="0060235E" w14:paraId="742CDF2B" w14:textId="77777777" w:rsidTr="0070147E">
        <w:trPr>
          <w:trHeight w:hRule="exact" w:val="351"/>
        </w:trPr>
        <w:tc>
          <w:tcPr>
            <w:tcW w:w="3870" w:type="dxa"/>
            <w:tcBorders>
              <w:top w:val="nil"/>
              <w:left w:val="nil"/>
              <w:bottom w:val="nil"/>
              <w:right w:val="nil"/>
            </w:tcBorders>
            <w:vAlign w:val="center"/>
          </w:tcPr>
          <w:p w14:paraId="265B56B4" w14:textId="77777777" w:rsidR="00BB03BD" w:rsidRPr="0060235E" w:rsidRDefault="00BB03BD" w:rsidP="00522A78">
            <w:pPr>
              <w:widowControl/>
              <w:suppressLineNumbers/>
              <w:spacing w:before="47" w:after="31"/>
              <w:ind w:left="498"/>
              <w:jc w:val="both"/>
              <w:rPr>
                <w:rFonts w:eastAsiaTheme="minorEastAsia"/>
              </w:rPr>
            </w:pPr>
            <w:r w:rsidRPr="0060235E">
              <w:rPr>
                <w:rFonts w:eastAsiaTheme="minorEastAsia"/>
              </w:rPr>
              <w:t>Natural Environment</w:t>
            </w:r>
          </w:p>
        </w:tc>
        <w:tc>
          <w:tcPr>
            <w:tcW w:w="1350" w:type="dxa"/>
            <w:tcBorders>
              <w:top w:val="nil"/>
              <w:left w:val="nil"/>
              <w:bottom w:val="nil"/>
              <w:right w:val="nil"/>
            </w:tcBorders>
            <w:vAlign w:val="center"/>
          </w:tcPr>
          <w:p w14:paraId="191A017F" w14:textId="77777777" w:rsidR="00BB03BD" w:rsidRPr="0060235E" w:rsidRDefault="00BB03BD" w:rsidP="00522A78">
            <w:pPr>
              <w:widowControl/>
              <w:suppressLineNumbers/>
              <w:spacing w:before="52" w:after="26"/>
              <w:jc w:val="center"/>
              <w:rPr>
                <w:rFonts w:eastAsiaTheme="minorEastAsia"/>
              </w:rPr>
            </w:pPr>
            <w:r w:rsidRPr="0060235E">
              <w:rPr>
                <w:rFonts w:eastAsiaTheme="minorEastAsia"/>
              </w:rPr>
              <w:t>150</w:t>
            </w:r>
          </w:p>
        </w:tc>
        <w:tc>
          <w:tcPr>
            <w:tcW w:w="1170" w:type="dxa"/>
            <w:tcBorders>
              <w:top w:val="nil"/>
              <w:left w:val="nil"/>
              <w:bottom w:val="nil"/>
              <w:right w:val="nil"/>
            </w:tcBorders>
            <w:vAlign w:val="center"/>
          </w:tcPr>
          <w:p w14:paraId="15B83144" w14:textId="77777777" w:rsidR="00BB03BD" w:rsidRPr="0060235E" w:rsidRDefault="00BB03BD" w:rsidP="00522A78">
            <w:pPr>
              <w:widowControl/>
              <w:suppressLineNumbers/>
              <w:spacing w:before="47" w:after="31"/>
              <w:jc w:val="center"/>
              <w:rPr>
                <w:rFonts w:eastAsiaTheme="minorEastAsia"/>
              </w:rPr>
            </w:pPr>
            <w:r w:rsidRPr="0060235E">
              <w:rPr>
                <w:rFonts w:eastAsiaTheme="minorEastAsia"/>
              </w:rPr>
              <w:t>150</w:t>
            </w:r>
          </w:p>
        </w:tc>
        <w:tc>
          <w:tcPr>
            <w:tcW w:w="1170" w:type="dxa"/>
            <w:tcBorders>
              <w:top w:val="nil"/>
              <w:left w:val="nil"/>
              <w:bottom w:val="nil"/>
              <w:right w:val="nil"/>
            </w:tcBorders>
            <w:vAlign w:val="center"/>
          </w:tcPr>
          <w:p w14:paraId="5646C628" w14:textId="77777777" w:rsidR="00BB03BD" w:rsidRPr="0060235E" w:rsidRDefault="00BB03BD" w:rsidP="00522A78">
            <w:pPr>
              <w:widowControl/>
              <w:suppressLineNumbers/>
              <w:spacing w:before="47" w:after="31"/>
              <w:jc w:val="center"/>
              <w:rPr>
                <w:rFonts w:eastAsiaTheme="minorEastAsia"/>
              </w:rPr>
            </w:pPr>
            <w:r w:rsidRPr="0060235E">
              <w:rPr>
                <w:rFonts w:eastAsiaTheme="minorEastAsia"/>
              </w:rPr>
              <w:t>150</w:t>
            </w:r>
          </w:p>
        </w:tc>
      </w:tr>
      <w:tr w:rsidR="00BB03BD" w:rsidRPr="0060235E" w14:paraId="4DDA9B14" w14:textId="77777777" w:rsidTr="0070147E">
        <w:trPr>
          <w:trHeight w:hRule="exact" w:val="345"/>
        </w:trPr>
        <w:tc>
          <w:tcPr>
            <w:tcW w:w="3870" w:type="dxa"/>
            <w:tcBorders>
              <w:top w:val="nil"/>
              <w:left w:val="nil"/>
              <w:bottom w:val="nil"/>
              <w:right w:val="nil"/>
            </w:tcBorders>
            <w:vAlign w:val="center"/>
          </w:tcPr>
          <w:p w14:paraId="787A7160" w14:textId="77777777" w:rsidR="00BB03BD" w:rsidRPr="0060235E" w:rsidRDefault="00BB03BD" w:rsidP="00522A78">
            <w:pPr>
              <w:widowControl/>
              <w:suppressLineNumbers/>
              <w:spacing w:before="50" w:after="5"/>
              <w:ind w:left="498"/>
              <w:jc w:val="both"/>
              <w:rPr>
                <w:rFonts w:eastAsiaTheme="minorEastAsia"/>
              </w:rPr>
            </w:pPr>
            <w:r w:rsidRPr="0060235E">
              <w:rPr>
                <w:rFonts w:eastAsiaTheme="minorEastAsia"/>
              </w:rPr>
              <w:t>Recreational Development</w:t>
            </w:r>
          </w:p>
        </w:tc>
        <w:tc>
          <w:tcPr>
            <w:tcW w:w="1350" w:type="dxa"/>
            <w:tcBorders>
              <w:top w:val="nil"/>
              <w:left w:val="nil"/>
              <w:bottom w:val="nil"/>
              <w:right w:val="nil"/>
            </w:tcBorders>
            <w:vAlign w:val="center"/>
          </w:tcPr>
          <w:p w14:paraId="0C5C5A5A" w14:textId="77777777" w:rsidR="00BB03BD" w:rsidRPr="0060235E" w:rsidRDefault="00BB03BD" w:rsidP="00522A78">
            <w:pPr>
              <w:widowControl/>
              <w:suppressLineNumbers/>
              <w:spacing w:before="52" w:after="6"/>
              <w:jc w:val="center"/>
              <w:rPr>
                <w:rFonts w:eastAsiaTheme="minorEastAsia"/>
              </w:rPr>
            </w:pPr>
            <w:r w:rsidRPr="0060235E">
              <w:rPr>
                <w:rFonts w:eastAsiaTheme="minorEastAsia"/>
              </w:rPr>
              <w:t>100</w:t>
            </w:r>
          </w:p>
        </w:tc>
        <w:tc>
          <w:tcPr>
            <w:tcW w:w="1170" w:type="dxa"/>
            <w:tcBorders>
              <w:top w:val="nil"/>
              <w:left w:val="nil"/>
              <w:bottom w:val="nil"/>
              <w:right w:val="nil"/>
            </w:tcBorders>
            <w:vAlign w:val="center"/>
          </w:tcPr>
          <w:p w14:paraId="4E02E684" w14:textId="77777777" w:rsidR="00BB03BD" w:rsidRPr="0060235E" w:rsidRDefault="00BB03BD" w:rsidP="00522A78">
            <w:pPr>
              <w:widowControl/>
              <w:suppressLineNumbers/>
              <w:spacing w:before="37" w:after="21"/>
              <w:jc w:val="center"/>
              <w:rPr>
                <w:rFonts w:eastAsiaTheme="minorEastAsia"/>
              </w:rPr>
            </w:pPr>
            <w:r w:rsidRPr="0060235E">
              <w:rPr>
                <w:rFonts w:eastAsiaTheme="minorEastAsia"/>
              </w:rPr>
              <w:t>75</w:t>
            </w:r>
          </w:p>
        </w:tc>
        <w:tc>
          <w:tcPr>
            <w:tcW w:w="1170" w:type="dxa"/>
            <w:tcBorders>
              <w:top w:val="nil"/>
              <w:left w:val="nil"/>
              <w:bottom w:val="nil"/>
              <w:right w:val="nil"/>
            </w:tcBorders>
            <w:vAlign w:val="center"/>
          </w:tcPr>
          <w:p w14:paraId="60523C27" w14:textId="77777777" w:rsidR="00BB03BD" w:rsidRPr="0060235E" w:rsidRDefault="00BB03BD" w:rsidP="00522A78">
            <w:pPr>
              <w:widowControl/>
              <w:suppressLineNumbers/>
              <w:spacing w:before="47" w:after="11"/>
              <w:jc w:val="center"/>
              <w:rPr>
                <w:rFonts w:eastAsiaTheme="minorEastAsia"/>
              </w:rPr>
            </w:pPr>
            <w:r w:rsidRPr="0060235E">
              <w:rPr>
                <w:rFonts w:eastAsiaTheme="minorEastAsia"/>
              </w:rPr>
              <w:t>75</w:t>
            </w:r>
          </w:p>
        </w:tc>
      </w:tr>
      <w:tr w:rsidR="00BB03BD" w:rsidRPr="0060235E" w14:paraId="47857C8E" w14:textId="77777777" w:rsidTr="0070147E">
        <w:trPr>
          <w:trHeight w:hRule="exact" w:val="333"/>
        </w:trPr>
        <w:tc>
          <w:tcPr>
            <w:tcW w:w="3870" w:type="dxa"/>
            <w:tcBorders>
              <w:top w:val="nil"/>
              <w:left w:val="nil"/>
              <w:bottom w:val="nil"/>
              <w:right w:val="nil"/>
            </w:tcBorders>
          </w:tcPr>
          <w:p w14:paraId="567C3238" w14:textId="77777777" w:rsidR="00BB03BD" w:rsidRPr="0060235E" w:rsidRDefault="00BB03BD" w:rsidP="00522A78">
            <w:pPr>
              <w:widowControl/>
              <w:suppressLineNumbers/>
              <w:spacing w:before="47" w:after="184"/>
              <w:ind w:left="498"/>
              <w:jc w:val="both"/>
              <w:rPr>
                <w:rFonts w:eastAsiaTheme="minorEastAsia"/>
              </w:rPr>
            </w:pPr>
            <w:r w:rsidRPr="0060235E">
              <w:rPr>
                <w:rFonts w:eastAsiaTheme="minorEastAsia"/>
              </w:rPr>
              <w:t>General Development</w:t>
            </w:r>
          </w:p>
        </w:tc>
        <w:tc>
          <w:tcPr>
            <w:tcW w:w="1350" w:type="dxa"/>
            <w:tcBorders>
              <w:top w:val="nil"/>
              <w:left w:val="nil"/>
              <w:bottom w:val="nil"/>
              <w:right w:val="nil"/>
            </w:tcBorders>
          </w:tcPr>
          <w:p w14:paraId="759F7405" w14:textId="77777777" w:rsidR="00BB03BD" w:rsidRPr="0060235E" w:rsidRDefault="00BB03BD" w:rsidP="00522A78">
            <w:pPr>
              <w:widowControl/>
              <w:suppressLineNumbers/>
              <w:spacing w:before="43" w:after="188"/>
              <w:jc w:val="center"/>
              <w:rPr>
                <w:rFonts w:eastAsiaTheme="minorEastAsia"/>
              </w:rPr>
            </w:pPr>
            <w:r w:rsidRPr="0060235E">
              <w:rPr>
                <w:rFonts w:eastAsiaTheme="minorEastAsia"/>
              </w:rPr>
              <w:t>75</w:t>
            </w:r>
          </w:p>
        </w:tc>
        <w:tc>
          <w:tcPr>
            <w:tcW w:w="1170" w:type="dxa"/>
            <w:tcBorders>
              <w:top w:val="nil"/>
              <w:left w:val="nil"/>
              <w:bottom w:val="nil"/>
              <w:right w:val="nil"/>
            </w:tcBorders>
          </w:tcPr>
          <w:p w14:paraId="0132D051" w14:textId="77777777" w:rsidR="00BB03BD" w:rsidRPr="0060235E" w:rsidRDefault="00BB03BD" w:rsidP="00522A78">
            <w:pPr>
              <w:widowControl/>
              <w:suppressLineNumbers/>
              <w:spacing w:before="45" w:after="186"/>
              <w:jc w:val="center"/>
              <w:rPr>
                <w:rFonts w:eastAsiaTheme="minorEastAsia"/>
              </w:rPr>
            </w:pPr>
            <w:r w:rsidRPr="0060235E">
              <w:rPr>
                <w:rFonts w:eastAsiaTheme="minorEastAsia"/>
              </w:rPr>
              <w:t>50</w:t>
            </w:r>
          </w:p>
        </w:tc>
        <w:tc>
          <w:tcPr>
            <w:tcW w:w="1170" w:type="dxa"/>
            <w:tcBorders>
              <w:top w:val="nil"/>
              <w:left w:val="nil"/>
              <w:bottom w:val="nil"/>
              <w:right w:val="nil"/>
            </w:tcBorders>
          </w:tcPr>
          <w:p w14:paraId="156E6781" w14:textId="77777777" w:rsidR="00BB03BD" w:rsidRPr="0060235E" w:rsidRDefault="00BB03BD" w:rsidP="00522A78">
            <w:pPr>
              <w:widowControl/>
              <w:suppressLineNumbers/>
              <w:spacing w:before="43" w:after="188"/>
              <w:jc w:val="center"/>
              <w:rPr>
                <w:rFonts w:eastAsiaTheme="minorEastAsia"/>
              </w:rPr>
            </w:pPr>
            <w:r w:rsidRPr="0060235E">
              <w:rPr>
                <w:rFonts w:eastAsiaTheme="minorEastAsia"/>
              </w:rPr>
              <w:t>100</w:t>
            </w:r>
          </w:p>
        </w:tc>
      </w:tr>
      <w:tr w:rsidR="00BB03BD" w:rsidRPr="0060235E" w14:paraId="14F71149" w14:textId="77777777" w:rsidTr="0070147E">
        <w:trPr>
          <w:trHeight w:hRule="exact" w:val="523"/>
        </w:trPr>
        <w:tc>
          <w:tcPr>
            <w:tcW w:w="3870" w:type="dxa"/>
            <w:tcBorders>
              <w:top w:val="nil"/>
              <w:left w:val="nil"/>
              <w:bottom w:val="nil"/>
              <w:right w:val="nil"/>
            </w:tcBorders>
            <w:vAlign w:val="center"/>
          </w:tcPr>
          <w:p w14:paraId="67083DDF" w14:textId="77777777" w:rsidR="00BB03BD" w:rsidRPr="0060235E" w:rsidRDefault="00BB03BD" w:rsidP="00522A78">
            <w:pPr>
              <w:widowControl/>
              <w:suppressLineNumbers/>
              <w:spacing w:before="220" w:after="16"/>
              <w:ind w:right="2649"/>
              <w:jc w:val="both"/>
              <w:rPr>
                <w:rFonts w:eastAsiaTheme="minorEastAsia"/>
              </w:rPr>
            </w:pPr>
            <w:r w:rsidRPr="0060235E">
              <w:rPr>
                <w:rFonts w:eastAsiaTheme="minorEastAsia"/>
              </w:rPr>
              <w:t>Rivers</w:t>
            </w:r>
          </w:p>
        </w:tc>
        <w:tc>
          <w:tcPr>
            <w:tcW w:w="1350" w:type="dxa"/>
            <w:tcBorders>
              <w:top w:val="nil"/>
              <w:left w:val="nil"/>
              <w:bottom w:val="nil"/>
              <w:right w:val="nil"/>
            </w:tcBorders>
          </w:tcPr>
          <w:p w14:paraId="423A73EC" w14:textId="77777777" w:rsidR="00BB03BD" w:rsidRPr="0060235E" w:rsidRDefault="00BB03BD" w:rsidP="00522A78">
            <w:pPr>
              <w:widowControl/>
              <w:suppressLineNumbers/>
              <w:jc w:val="both"/>
              <w:rPr>
                <w:rFonts w:eastAsiaTheme="minorEastAsia"/>
              </w:rPr>
            </w:pPr>
          </w:p>
        </w:tc>
        <w:tc>
          <w:tcPr>
            <w:tcW w:w="1170" w:type="dxa"/>
            <w:tcBorders>
              <w:top w:val="nil"/>
              <w:left w:val="nil"/>
              <w:bottom w:val="nil"/>
              <w:right w:val="nil"/>
            </w:tcBorders>
          </w:tcPr>
          <w:p w14:paraId="577DEB64" w14:textId="77777777" w:rsidR="00BB03BD" w:rsidRPr="0060235E" w:rsidRDefault="00BB03BD" w:rsidP="00522A78">
            <w:pPr>
              <w:widowControl/>
              <w:suppressLineNumbers/>
              <w:jc w:val="both"/>
              <w:rPr>
                <w:rFonts w:eastAsiaTheme="minorEastAsia"/>
              </w:rPr>
            </w:pPr>
          </w:p>
        </w:tc>
        <w:tc>
          <w:tcPr>
            <w:tcW w:w="1170" w:type="dxa"/>
            <w:tcBorders>
              <w:top w:val="nil"/>
              <w:left w:val="nil"/>
              <w:bottom w:val="nil"/>
              <w:right w:val="nil"/>
            </w:tcBorders>
          </w:tcPr>
          <w:p w14:paraId="14BC402F" w14:textId="77777777" w:rsidR="00BB03BD" w:rsidRPr="0060235E" w:rsidRDefault="00BB03BD" w:rsidP="00522A78">
            <w:pPr>
              <w:widowControl/>
              <w:suppressLineNumbers/>
              <w:jc w:val="both"/>
              <w:rPr>
                <w:rFonts w:eastAsiaTheme="minorEastAsia"/>
              </w:rPr>
            </w:pPr>
          </w:p>
        </w:tc>
      </w:tr>
      <w:tr w:rsidR="00BB03BD" w:rsidRPr="0060235E" w14:paraId="2DA89728" w14:textId="77777777" w:rsidTr="0070147E">
        <w:trPr>
          <w:trHeight w:hRule="exact" w:val="346"/>
        </w:trPr>
        <w:tc>
          <w:tcPr>
            <w:tcW w:w="3870" w:type="dxa"/>
            <w:tcBorders>
              <w:top w:val="nil"/>
              <w:left w:val="nil"/>
              <w:bottom w:val="nil"/>
              <w:right w:val="nil"/>
            </w:tcBorders>
            <w:vAlign w:val="center"/>
          </w:tcPr>
          <w:p w14:paraId="655ED890" w14:textId="77777777" w:rsidR="00BB03BD" w:rsidRPr="0060235E" w:rsidRDefault="00BB03BD" w:rsidP="00522A78">
            <w:pPr>
              <w:widowControl/>
              <w:suppressLineNumbers/>
              <w:spacing w:before="47" w:after="26"/>
              <w:ind w:left="498"/>
              <w:jc w:val="both"/>
              <w:rPr>
                <w:rFonts w:eastAsiaTheme="minorEastAsia"/>
              </w:rPr>
            </w:pPr>
            <w:r w:rsidRPr="0060235E">
              <w:rPr>
                <w:rFonts w:eastAsiaTheme="minorEastAsia"/>
              </w:rPr>
              <w:t>Remote</w:t>
            </w:r>
          </w:p>
        </w:tc>
        <w:tc>
          <w:tcPr>
            <w:tcW w:w="1350" w:type="dxa"/>
            <w:tcBorders>
              <w:top w:val="nil"/>
              <w:left w:val="nil"/>
              <w:bottom w:val="nil"/>
              <w:right w:val="nil"/>
            </w:tcBorders>
            <w:vAlign w:val="center"/>
          </w:tcPr>
          <w:p w14:paraId="02A6EB40" w14:textId="77777777" w:rsidR="00BB03BD" w:rsidRPr="0060235E" w:rsidRDefault="00BB03BD" w:rsidP="00522A78">
            <w:pPr>
              <w:widowControl/>
              <w:suppressLineNumbers/>
              <w:spacing w:before="57" w:after="16"/>
              <w:ind w:right="-12"/>
              <w:jc w:val="center"/>
              <w:rPr>
                <w:rFonts w:eastAsiaTheme="minorEastAsia"/>
              </w:rPr>
            </w:pPr>
            <w:r w:rsidRPr="0060235E">
              <w:rPr>
                <w:rFonts w:eastAsiaTheme="minorEastAsia"/>
              </w:rPr>
              <w:t>200</w:t>
            </w:r>
          </w:p>
        </w:tc>
        <w:tc>
          <w:tcPr>
            <w:tcW w:w="1170" w:type="dxa"/>
            <w:tcBorders>
              <w:top w:val="nil"/>
              <w:left w:val="nil"/>
              <w:bottom w:val="nil"/>
              <w:right w:val="nil"/>
            </w:tcBorders>
            <w:vAlign w:val="center"/>
          </w:tcPr>
          <w:p w14:paraId="589BAF0B" w14:textId="77777777" w:rsidR="00BB03BD" w:rsidRPr="0060235E" w:rsidRDefault="00BB03BD" w:rsidP="00522A78">
            <w:pPr>
              <w:widowControl/>
              <w:suppressLineNumbers/>
              <w:spacing w:before="52" w:after="21"/>
              <w:jc w:val="center"/>
              <w:rPr>
                <w:rFonts w:eastAsiaTheme="minorEastAsia"/>
              </w:rPr>
            </w:pPr>
            <w:r w:rsidRPr="0060235E">
              <w:rPr>
                <w:rFonts w:eastAsiaTheme="minorEastAsia"/>
              </w:rPr>
              <w:t>200</w:t>
            </w:r>
          </w:p>
        </w:tc>
        <w:tc>
          <w:tcPr>
            <w:tcW w:w="1170" w:type="dxa"/>
            <w:tcBorders>
              <w:top w:val="nil"/>
              <w:left w:val="nil"/>
              <w:bottom w:val="nil"/>
              <w:right w:val="nil"/>
            </w:tcBorders>
            <w:vAlign w:val="center"/>
          </w:tcPr>
          <w:p w14:paraId="67972D0F" w14:textId="77777777" w:rsidR="00BB03BD" w:rsidRPr="0060235E" w:rsidRDefault="00BB03BD" w:rsidP="00522A78">
            <w:pPr>
              <w:widowControl/>
              <w:suppressLineNumbers/>
              <w:spacing w:before="47" w:after="26"/>
              <w:jc w:val="center"/>
              <w:rPr>
                <w:rFonts w:eastAsiaTheme="minorEastAsia"/>
              </w:rPr>
            </w:pPr>
            <w:r w:rsidRPr="0060235E">
              <w:rPr>
                <w:rFonts w:eastAsiaTheme="minorEastAsia"/>
              </w:rPr>
              <w:t>150</w:t>
            </w:r>
          </w:p>
        </w:tc>
      </w:tr>
      <w:tr w:rsidR="00BB03BD" w:rsidRPr="0060235E" w14:paraId="7310B17A" w14:textId="77777777" w:rsidTr="0070147E">
        <w:trPr>
          <w:trHeight w:hRule="exact" w:val="355"/>
        </w:trPr>
        <w:tc>
          <w:tcPr>
            <w:tcW w:w="3870" w:type="dxa"/>
            <w:tcBorders>
              <w:top w:val="nil"/>
              <w:left w:val="nil"/>
              <w:bottom w:val="nil"/>
              <w:right w:val="nil"/>
            </w:tcBorders>
            <w:vAlign w:val="center"/>
          </w:tcPr>
          <w:p w14:paraId="37BB92ED" w14:textId="77777777" w:rsidR="00BB03BD" w:rsidRPr="0060235E" w:rsidRDefault="00BB03BD" w:rsidP="00522A78">
            <w:pPr>
              <w:widowControl/>
              <w:suppressLineNumbers/>
              <w:spacing w:before="50" w:after="22"/>
              <w:ind w:left="498"/>
              <w:jc w:val="both"/>
              <w:rPr>
                <w:rFonts w:eastAsiaTheme="minorEastAsia"/>
              </w:rPr>
            </w:pPr>
            <w:r w:rsidRPr="0060235E">
              <w:rPr>
                <w:rFonts w:eastAsiaTheme="minorEastAsia"/>
              </w:rPr>
              <w:t>Forested and Transition</w:t>
            </w:r>
          </w:p>
        </w:tc>
        <w:tc>
          <w:tcPr>
            <w:tcW w:w="1350" w:type="dxa"/>
            <w:tcBorders>
              <w:top w:val="nil"/>
              <w:left w:val="nil"/>
              <w:bottom w:val="nil"/>
              <w:right w:val="nil"/>
            </w:tcBorders>
            <w:vAlign w:val="center"/>
          </w:tcPr>
          <w:p w14:paraId="32006D2F" w14:textId="77777777" w:rsidR="00BB03BD" w:rsidRPr="0060235E" w:rsidRDefault="00BB03BD" w:rsidP="00522A78">
            <w:pPr>
              <w:widowControl/>
              <w:suppressLineNumbers/>
              <w:spacing w:before="56" w:after="16"/>
              <w:ind w:right="-12"/>
              <w:jc w:val="center"/>
              <w:rPr>
                <w:rFonts w:eastAsiaTheme="minorEastAsia"/>
              </w:rPr>
            </w:pPr>
            <w:r w:rsidRPr="0060235E">
              <w:rPr>
                <w:rFonts w:eastAsiaTheme="minorEastAsia"/>
              </w:rPr>
              <w:t>150</w:t>
            </w:r>
          </w:p>
        </w:tc>
        <w:tc>
          <w:tcPr>
            <w:tcW w:w="1170" w:type="dxa"/>
            <w:tcBorders>
              <w:top w:val="nil"/>
              <w:left w:val="nil"/>
              <w:bottom w:val="nil"/>
              <w:right w:val="nil"/>
            </w:tcBorders>
            <w:vAlign w:val="center"/>
          </w:tcPr>
          <w:p w14:paraId="55696ACE" w14:textId="77777777" w:rsidR="00BB03BD" w:rsidRPr="0060235E" w:rsidRDefault="00BB03BD" w:rsidP="00522A78">
            <w:pPr>
              <w:widowControl/>
              <w:suppressLineNumbers/>
              <w:spacing w:before="52" w:after="20"/>
              <w:jc w:val="center"/>
              <w:rPr>
                <w:rFonts w:eastAsiaTheme="minorEastAsia"/>
              </w:rPr>
            </w:pPr>
            <w:r w:rsidRPr="0060235E">
              <w:rPr>
                <w:rFonts w:eastAsiaTheme="minorEastAsia"/>
              </w:rPr>
              <w:t>150</w:t>
            </w:r>
          </w:p>
        </w:tc>
        <w:tc>
          <w:tcPr>
            <w:tcW w:w="1170" w:type="dxa"/>
            <w:tcBorders>
              <w:top w:val="nil"/>
              <w:left w:val="nil"/>
              <w:bottom w:val="nil"/>
              <w:right w:val="nil"/>
            </w:tcBorders>
            <w:vAlign w:val="center"/>
          </w:tcPr>
          <w:p w14:paraId="48334CA8" w14:textId="77777777" w:rsidR="00BB03BD" w:rsidRPr="0060235E" w:rsidRDefault="00BB03BD" w:rsidP="00522A78">
            <w:pPr>
              <w:widowControl/>
              <w:suppressLineNumbers/>
              <w:spacing w:before="52" w:after="20"/>
              <w:jc w:val="center"/>
              <w:rPr>
                <w:rFonts w:eastAsiaTheme="minorEastAsia"/>
              </w:rPr>
            </w:pPr>
            <w:r w:rsidRPr="0060235E">
              <w:rPr>
                <w:rFonts w:eastAsiaTheme="minorEastAsia"/>
              </w:rPr>
              <w:t>100</w:t>
            </w:r>
          </w:p>
        </w:tc>
      </w:tr>
      <w:tr w:rsidR="00BB03BD" w:rsidRPr="0060235E" w14:paraId="1721C86A" w14:textId="77777777" w:rsidTr="0070147E">
        <w:trPr>
          <w:trHeight w:hRule="exact" w:val="345"/>
        </w:trPr>
        <w:tc>
          <w:tcPr>
            <w:tcW w:w="3870" w:type="dxa"/>
            <w:tcBorders>
              <w:top w:val="nil"/>
              <w:left w:val="nil"/>
              <w:bottom w:val="nil"/>
              <w:right w:val="nil"/>
            </w:tcBorders>
            <w:vAlign w:val="center"/>
          </w:tcPr>
          <w:p w14:paraId="62759D77" w14:textId="77777777" w:rsidR="00BB03BD" w:rsidRPr="0060235E" w:rsidRDefault="00BB03BD" w:rsidP="00522A78">
            <w:pPr>
              <w:widowControl/>
              <w:suppressLineNumbers/>
              <w:spacing w:before="52" w:after="11"/>
              <w:ind w:left="498"/>
              <w:jc w:val="both"/>
              <w:rPr>
                <w:rFonts w:eastAsiaTheme="minorEastAsia"/>
              </w:rPr>
            </w:pPr>
            <w:r w:rsidRPr="0060235E">
              <w:rPr>
                <w:rFonts w:eastAsiaTheme="minorEastAsia"/>
              </w:rPr>
              <w:t>Tributary</w:t>
            </w:r>
          </w:p>
        </w:tc>
        <w:tc>
          <w:tcPr>
            <w:tcW w:w="1350" w:type="dxa"/>
            <w:tcBorders>
              <w:top w:val="nil"/>
              <w:left w:val="nil"/>
              <w:bottom w:val="nil"/>
              <w:right w:val="nil"/>
            </w:tcBorders>
            <w:vAlign w:val="center"/>
          </w:tcPr>
          <w:p w14:paraId="5526B9B8" w14:textId="77777777" w:rsidR="00BB03BD" w:rsidRPr="0060235E" w:rsidRDefault="00143374" w:rsidP="00522A78">
            <w:pPr>
              <w:widowControl/>
              <w:suppressLineNumbers/>
              <w:spacing w:before="57" w:after="6"/>
              <w:ind w:right="-12"/>
              <w:jc w:val="center"/>
              <w:rPr>
                <w:rFonts w:eastAsiaTheme="minorEastAsia"/>
              </w:rPr>
            </w:pPr>
            <w:r w:rsidRPr="0060235E">
              <w:rPr>
                <w:rFonts w:eastAsiaTheme="minorEastAsia"/>
              </w:rPr>
              <w:t>100</w:t>
            </w:r>
          </w:p>
        </w:tc>
        <w:tc>
          <w:tcPr>
            <w:tcW w:w="1170" w:type="dxa"/>
            <w:tcBorders>
              <w:top w:val="nil"/>
              <w:left w:val="nil"/>
              <w:bottom w:val="nil"/>
              <w:right w:val="nil"/>
            </w:tcBorders>
            <w:vAlign w:val="center"/>
          </w:tcPr>
          <w:p w14:paraId="49AF995E" w14:textId="77777777" w:rsidR="00BB03BD" w:rsidRPr="0060235E" w:rsidRDefault="00BB03BD" w:rsidP="00522A78">
            <w:pPr>
              <w:widowControl/>
              <w:suppressLineNumbers/>
              <w:spacing w:before="52" w:after="11"/>
              <w:jc w:val="center"/>
              <w:rPr>
                <w:rFonts w:eastAsiaTheme="minorEastAsia"/>
              </w:rPr>
            </w:pPr>
            <w:r w:rsidRPr="0060235E">
              <w:rPr>
                <w:rFonts w:eastAsiaTheme="minorEastAsia"/>
              </w:rPr>
              <w:t>50</w:t>
            </w:r>
          </w:p>
        </w:tc>
        <w:tc>
          <w:tcPr>
            <w:tcW w:w="1170" w:type="dxa"/>
            <w:tcBorders>
              <w:top w:val="nil"/>
              <w:left w:val="nil"/>
              <w:bottom w:val="nil"/>
              <w:right w:val="nil"/>
            </w:tcBorders>
            <w:vAlign w:val="center"/>
          </w:tcPr>
          <w:p w14:paraId="709B7699" w14:textId="77777777" w:rsidR="00BB03BD" w:rsidRPr="0060235E" w:rsidRDefault="00BB03BD" w:rsidP="00522A78">
            <w:pPr>
              <w:widowControl/>
              <w:suppressLineNumbers/>
              <w:spacing w:before="52" w:after="11"/>
              <w:jc w:val="center"/>
              <w:rPr>
                <w:rFonts w:eastAsiaTheme="minorEastAsia"/>
              </w:rPr>
            </w:pPr>
            <w:r w:rsidRPr="0060235E">
              <w:rPr>
                <w:rFonts w:eastAsiaTheme="minorEastAsia"/>
              </w:rPr>
              <w:t>75</w:t>
            </w:r>
          </w:p>
        </w:tc>
      </w:tr>
      <w:tr w:rsidR="00BB03BD" w:rsidRPr="0060235E" w14:paraId="78332608" w14:textId="77777777" w:rsidTr="0070147E">
        <w:trPr>
          <w:trHeight w:hRule="exact" w:val="308"/>
        </w:trPr>
        <w:tc>
          <w:tcPr>
            <w:tcW w:w="3870" w:type="dxa"/>
            <w:tcBorders>
              <w:top w:val="nil"/>
              <w:left w:val="nil"/>
              <w:bottom w:val="nil"/>
              <w:right w:val="nil"/>
            </w:tcBorders>
            <w:vAlign w:val="center"/>
          </w:tcPr>
          <w:p w14:paraId="061255AA" w14:textId="44340591" w:rsidR="00BB03BD" w:rsidRPr="0060235E" w:rsidRDefault="0070147E" w:rsidP="00522A78">
            <w:pPr>
              <w:widowControl/>
              <w:suppressLineNumbers/>
              <w:spacing w:before="51"/>
              <w:ind w:left="498"/>
              <w:jc w:val="both"/>
              <w:rPr>
                <w:rFonts w:eastAsiaTheme="minorEastAsia"/>
              </w:rPr>
            </w:pPr>
            <w:bookmarkStart w:id="47" w:name="_Hlk80967053"/>
            <w:r w:rsidRPr="0060235E">
              <w:rPr>
                <w:rFonts w:eastAsiaTheme="minorEastAsia"/>
              </w:rPr>
              <w:t>Tributary- Natural Environment</w:t>
            </w:r>
          </w:p>
        </w:tc>
        <w:tc>
          <w:tcPr>
            <w:tcW w:w="1350" w:type="dxa"/>
            <w:tcBorders>
              <w:top w:val="nil"/>
              <w:left w:val="nil"/>
              <w:bottom w:val="nil"/>
              <w:right w:val="nil"/>
            </w:tcBorders>
            <w:vAlign w:val="center"/>
          </w:tcPr>
          <w:p w14:paraId="086D155B" w14:textId="77777777" w:rsidR="00BB03BD" w:rsidRPr="0060235E" w:rsidRDefault="00BB03BD" w:rsidP="00522A78">
            <w:pPr>
              <w:widowControl/>
              <w:suppressLineNumbers/>
              <w:spacing w:before="52"/>
              <w:ind w:right="-12"/>
              <w:jc w:val="center"/>
              <w:rPr>
                <w:rFonts w:eastAsiaTheme="minorEastAsia"/>
              </w:rPr>
            </w:pPr>
            <w:r w:rsidRPr="0060235E">
              <w:rPr>
                <w:rFonts w:eastAsiaTheme="minorEastAsia"/>
              </w:rPr>
              <w:t>150</w:t>
            </w:r>
          </w:p>
        </w:tc>
        <w:tc>
          <w:tcPr>
            <w:tcW w:w="1170" w:type="dxa"/>
            <w:tcBorders>
              <w:top w:val="nil"/>
              <w:left w:val="nil"/>
              <w:bottom w:val="nil"/>
              <w:right w:val="nil"/>
            </w:tcBorders>
            <w:vAlign w:val="center"/>
          </w:tcPr>
          <w:p w14:paraId="5BD8F92E" w14:textId="77777777" w:rsidR="00BB03BD" w:rsidRPr="0060235E" w:rsidRDefault="00BB03BD" w:rsidP="00522A78">
            <w:pPr>
              <w:widowControl/>
              <w:suppressLineNumbers/>
              <w:spacing w:before="48"/>
              <w:jc w:val="center"/>
              <w:rPr>
                <w:rFonts w:eastAsiaTheme="minorEastAsia"/>
              </w:rPr>
            </w:pPr>
            <w:r w:rsidRPr="0060235E">
              <w:rPr>
                <w:rFonts w:eastAsiaTheme="minorEastAsia"/>
              </w:rPr>
              <w:t>100</w:t>
            </w:r>
          </w:p>
        </w:tc>
        <w:tc>
          <w:tcPr>
            <w:tcW w:w="1170" w:type="dxa"/>
            <w:tcBorders>
              <w:top w:val="nil"/>
              <w:left w:val="nil"/>
              <w:bottom w:val="nil"/>
              <w:right w:val="nil"/>
            </w:tcBorders>
            <w:vAlign w:val="center"/>
          </w:tcPr>
          <w:p w14:paraId="2DDC5199" w14:textId="77777777" w:rsidR="00BB03BD" w:rsidRPr="0060235E" w:rsidRDefault="00BB03BD" w:rsidP="00522A78">
            <w:pPr>
              <w:widowControl/>
              <w:suppressLineNumbers/>
              <w:spacing w:before="48"/>
              <w:jc w:val="center"/>
              <w:rPr>
                <w:rFonts w:eastAsiaTheme="minorEastAsia"/>
              </w:rPr>
            </w:pPr>
            <w:r w:rsidRPr="0060235E">
              <w:rPr>
                <w:rFonts w:eastAsiaTheme="minorEastAsia"/>
              </w:rPr>
              <w:t>150</w:t>
            </w:r>
          </w:p>
        </w:tc>
      </w:tr>
      <w:bookmarkEnd w:id="47"/>
      <w:tr w:rsidR="00BB03BD" w:rsidRPr="0060235E" w14:paraId="06913F70" w14:textId="77777777" w:rsidTr="0070147E">
        <w:trPr>
          <w:trHeight w:hRule="exact" w:val="355"/>
        </w:trPr>
        <w:tc>
          <w:tcPr>
            <w:tcW w:w="3870" w:type="dxa"/>
            <w:tcBorders>
              <w:top w:val="nil"/>
              <w:left w:val="nil"/>
              <w:bottom w:val="nil"/>
              <w:right w:val="nil"/>
            </w:tcBorders>
            <w:vAlign w:val="center"/>
          </w:tcPr>
          <w:p w14:paraId="5D46FDBC" w14:textId="77777777" w:rsidR="00BB03BD" w:rsidRPr="0060235E" w:rsidRDefault="00BB03BD" w:rsidP="00522A78">
            <w:pPr>
              <w:widowControl/>
              <w:suppressLineNumbers/>
              <w:spacing w:after="57"/>
              <w:ind w:left="498"/>
              <w:jc w:val="both"/>
              <w:rPr>
                <w:rFonts w:eastAsiaTheme="minorEastAsia"/>
              </w:rPr>
            </w:pPr>
            <w:r w:rsidRPr="0060235E">
              <w:rPr>
                <w:rFonts w:eastAsiaTheme="minorEastAsia"/>
              </w:rPr>
              <w:t>(Trout Streams)</w:t>
            </w:r>
          </w:p>
        </w:tc>
        <w:tc>
          <w:tcPr>
            <w:tcW w:w="1350" w:type="dxa"/>
            <w:tcBorders>
              <w:top w:val="nil"/>
              <w:left w:val="nil"/>
              <w:bottom w:val="nil"/>
              <w:right w:val="nil"/>
            </w:tcBorders>
          </w:tcPr>
          <w:p w14:paraId="078106D1" w14:textId="77777777" w:rsidR="00BB03BD" w:rsidRPr="0060235E" w:rsidRDefault="00BB03BD" w:rsidP="00522A78">
            <w:pPr>
              <w:widowControl/>
              <w:suppressLineNumbers/>
              <w:ind w:right="-12"/>
              <w:jc w:val="center"/>
              <w:rPr>
                <w:rFonts w:eastAsiaTheme="minorEastAsia"/>
              </w:rPr>
            </w:pPr>
          </w:p>
        </w:tc>
        <w:tc>
          <w:tcPr>
            <w:tcW w:w="1170" w:type="dxa"/>
            <w:tcBorders>
              <w:top w:val="nil"/>
              <w:left w:val="nil"/>
              <w:bottom w:val="nil"/>
              <w:right w:val="nil"/>
            </w:tcBorders>
          </w:tcPr>
          <w:p w14:paraId="7BEF3A84" w14:textId="77777777" w:rsidR="00BB03BD" w:rsidRPr="0060235E" w:rsidRDefault="00BB03BD" w:rsidP="00522A78">
            <w:pPr>
              <w:widowControl/>
              <w:suppressLineNumbers/>
              <w:jc w:val="center"/>
              <w:rPr>
                <w:rFonts w:eastAsiaTheme="minorEastAsia"/>
              </w:rPr>
            </w:pPr>
          </w:p>
        </w:tc>
        <w:tc>
          <w:tcPr>
            <w:tcW w:w="1170" w:type="dxa"/>
            <w:tcBorders>
              <w:top w:val="nil"/>
              <w:left w:val="nil"/>
              <w:bottom w:val="nil"/>
              <w:right w:val="nil"/>
            </w:tcBorders>
          </w:tcPr>
          <w:p w14:paraId="23A4DBCE" w14:textId="77777777" w:rsidR="00BB03BD" w:rsidRPr="0060235E" w:rsidRDefault="00BB03BD" w:rsidP="00522A78">
            <w:pPr>
              <w:widowControl/>
              <w:suppressLineNumbers/>
              <w:jc w:val="center"/>
              <w:rPr>
                <w:rFonts w:eastAsiaTheme="minorEastAsia"/>
              </w:rPr>
            </w:pPr>
          </w:p>
        </w:tc>
      </w:tr>
    </w:tbl>
    <w:p w14:paraId="38A20CBC" w14:textId="1DD7226E" w:rsidR="00BB03BD" w:rsidRPr="0060235E" w:rsidRDefault="00E04BCA" w:rsidP="002B6A7D">
      <w:pPr>
        <w:widowControl/>
        <w:suppressLineNumbers/>
        <w:spacing w:before="240"/>
        <w:ind w:left="720" w:hanging="450"/>
        <w:jc w:val="both"/>
      </w:pPr>
      <w:r w:rsidRPr="0060235E">
        <w:t>*</w:t>
      </w:r>
      <w:r w:rsidRPr="0060235E">
        <w:tab/>
      </w:r>
      <w:r w:rsidR="00BB03BD" w:rsidRPr="0060235E">
        <w:t xml:space="preserve">One (1) water oriented </w:t>
      </w:r>
      <w:r w:rsidR="000A6FD0">
        <w:t xml:space="preserve">Accessory </w:t>
      </w:r>
      <w:r w:rsidR="008E29FF">
        <w:t>Structure</w:t>
      </w:r>
      <w:r w:rsidR="00BB03BD" w:rsidRPr="0060235E">
        <w:t xml:space="preserve"> designed</w:t>
      </w:r>
      <w:r w:rsidR="00432E56" w:rsidRPr="0060235E">
        <w:t xml:space="preserve"> in accordance with Section 5.2</w:t>
      </w:r>
      <w:r w:rsidR="00940594" w:rsidRPr="0060235E">
        <w:t>.</w:t>
      </w:r>
      <w:r w:rsidR="00432E56" w:rsidRPr="0060235E">
        <w:t>2; B; 2)</w:t>
      </w:r>
      <w:r w:rsidR="00BB03BD" w:rsidRPr="0060235E">
        <w:t xml:space="preserve"> of</w:t>
      </w:r>
      <w:r w:rsidR="00432E56" w:rsidRPr="0060235E">
        <w:t xml:space="preserve"> </w:t>
      </w:r>
      <w:r w:rsidR="00BB03BD" w:rsidRPr="0060235E">
        <w:t>this ordinance.</w:t>
      </w:r>
    </w:p>
    <w:p w14:paraId="1BC9E359" w14:textId="432BD141" w:rsidR="00BB03BD" w:rsidRPr="0060235E" w:rsidRDefault="002A4A9C" w:rsidP="002B6A7D">
      <w:pPr>
        <w:widowControl/>
        <w:suppressLineNumbers/>
        <w:spacing w:before="240"/>
        <w:ind w:left="1800" w:hanging="360"/>
        <w:jc w:val="both"/>
        <w:rPr>
          <w:spacing w:val="-6"/>
        </w:rPr>
      </w:pPr>
      <w:r w:rsidRPr="0060235E">
        <w:rPr>
          <w:spacing w:val="-6"/>
        </w:rPr>
        <w:t>B.</w:t>
      </w:r>
      <w:r w:rsidR="00B75152" w:rsidRPr="0060235E">
        <w:rPr>
          <w:spacing w:val="-6"/>
        </w:rPr>
        <w:t xml:space="preserve"> </w:t>
      </w:r>
      <w:r w:rsidR="00BB03BD" w:rsidRPr="0060235E">
        <w:rPr>
          <w:spacing w:val="-6"/>
        </w:rPr>
        <w:t>Addition</w:t>
      </w:r>
      <w:r w:rsidR="00594F3B" w:rsidRPr="0060235E">
        <w:rPr>
          <w:spacing w:val="-6"/>
        </w:rPr>
        <w:t xml:space="preserve">al </w:t>
      </w:r>
      <w:r w:rsidR="008E29FF">
        <w:rPr>
          <w:spacing w:val="-6"/>
        </w:rPr>
        <w:t>Structure</w:t>
      </w:r>
      <w:r w:rsidR="00BB03BD" w:rsidRPr="0060235E">
        <w:rPr>
          <w:spacing w:val="-6"/>
        </w:rPr>
        <w:t xml:space="preserve"> </w:t>
      </w:r>
      <w:r w:rsidR="008E29FF">
        <w:rPr>
          <w:spacing w:val="-6"/>
        </w:rPr>
        <w:t>Setback</w:t>
      </w:r>
      <w:r w:rsidR="00BB03BD" w:rsidRPr="0060235E">
        <w:rPr>
          <w:spacing w:val="-6"/>
        </w:rPr>
        <w:t xml:space="preserve">s. The following additional </w:t>
      </w:r>
      <w:r w:rsidR="008E29FF">
        <w:rPr>
          <w:spacing w:val="-6"/>
        </w:rPr>
        <w:t>Structure</w:t>
      </w:r>
      <w:r w:rsidR="00BB03BD" w:rsidRPr="0060235E">
        <w:rPr>
          <w:spacing w:val="-6"/>
        </w:rPr>
        <w:t xml:space="preserve"> </w:t>
      </w:r>
      <w:r w:rsidR="008E29FF">
        <w:rPr>
          <w:spacing w:val="-6"/>
        </w:rPr>
        <w:t>Setback</w:t>
      </w:r>
      <w:r w:rsidR="00BB03BD" w:rsidRPr="0060235E">
        <w:rPr>
          <w:spacing w:val="-6"/>
        </w:rPr>
        <w:t>s apply, regardless of the classification of the waterbody:</w:t>
      </w:r>
    </w:p>
    <w:p w14:paraId="2B239C75" w14:textId="77777777" w:rsidR="00432E56" w:rsidRPr="0060235E" w:rsidRDefault="00432E56" w:rsidP="00522A78">
      <w:pPr>
        <w:widowControl/>
        <w:suppressLineNumbers/>
        <w:spacing w:before="261"/>
        <w:ind w:left="1224"/>
        <w:jc w:val="both"/>
        <w:rPr>
          <w:sz w:val="2"/>
          <w:szCs w:val="2"/>
        </w:rPr>
      </w:pPr>
    </w:p>
    <w:tbl>
      <w:tblPr>
        <w:tblW w:w="0" w:type="auto"/>
        <w:tblInd w:w="1368" w:type="dxa"/>
        <w:tblLook w:val="04A0" w:firstRow="1" w:lastRow="0" w:firstColumn="1" w:lastColumn="0" w:noHBand="0" w:noVBand="1"/>
      </w:tblPr>
      <w:tblGrid>
        <w:gridCol w:w="5579"/>
        <w:gridCol w:w="1962"/>
      </w:tblGrid>
      <w:tr w:rsidR="00432E56" w:rsidRPr="0060235E" w14:paraId="0A1D1278" w14:textId="77777777" w:rsidTr="003B0538">
        <w:tc>
          <w:tcPr>
            <w:tcW w:w="5760" w:type="dxa"/>
            <w:vAlign w:val="center"/>
          </w:tcPr>
          <w:p w14:paraId="10360727" w14:textId="0C4B01CB" w:rsidR="00432E56" w:rsidRPr="0060235E" w:rsidRDefault="008E29FF" w:rsidP="00522A78">
            <w:pPr>
              <w:widowControl/>
              <w:suppressLineNumbers/>
              <w:spacing w:before="46" w:after="19"/>
              <w:jc w:val="center"/>
              <w:rPr>
                <w:rFonts w:eastAsiaTheme="minorEastAsia"/>
              </w:rPr>
            </w:pPr>
            <w:r>
              <w:rPr>
                <w:rFonts w:eastAsiaTheme="minorEastAsia"/>
              </w:rPr>
              <w:lastRenderedPageBreak/>
              <w:t>Setback</w:t>
            </w:r>
            <w:r w:rsidR="00432E56" w:rsidRPr="0060235E">
              <w:rPr>
                <w:rFonts w:eastAsiaTheme="minorEastAsia"/>
              </w:rPr>
              <w:t xml:space="preserve"> From</w:t>
            </w:r>
          </w:p>
        </w:tc>
        <w:tc>
          <w:tcPr>
            <w:tcW w:w="1997" w:type="dxa"/>
          </w:tcPr>
          <w:p w14:paraId="03BD240F" w14:textId="2650A480" w:rsidR="00432E56" w:rsidRPr="0060235E" w:rsidRDefault="008E29FF" w:rsidP="00522A78">
            <w:pPr>
              <w:widowControl/>
              <w:suppressLineNumbers/>
              <w:spacing w:before="46" w:after="19"/>
              <w:jc w:val="both"/>
              <w:rPr>
                <w:rFonts w:eastAsiaTheme="minorEastAsia"/>
              </w:rPr>
            </w:pPr>
            <w:r>
              <w:rPr>
                <w:rFonts w:eastAsiaTheme="minorEastAsia"/>
              </w:rPr>
              <w:t>Setback</w:t>
            </w:r>
            <w:r w:rsidR="00432E56" w:rsidRPr="0060235E">
              <w:rPr>
                <w:rFonts w:eastAsiaTheme="minorEastAsia"/>
              </w:rPr>
              <w:t xml:space="preserve"> (in feet)</w:t>
            </w:r>
          </w:p>
        </w:tc>
      </w:tr>
      <w:tr w:rsidR="00432E56" w:rsidRPr="0060235E" w14:paraId="0366C576" w14:textId="77777777" w:rsidTr="003B0538">
        <w:tc>
          <w:tcPr>
            <w:tcW w:w="5760" w:type="dxa"/>
          </w:tcPr>
          <w:p w14:paraId="185A2FDB" w14:textId="71595BD4" w:rsidR="00432E56" w:rsidRPr="0060235E" w:rsidRDefault="002A4A9C" w:rsidP="005B074D">
            <w:pPr>
              <w:widowControl/>
              <w:suppressLineNumbers/>
              <w:spacing w:before="46" w:after="19"/>
              <w:ind w:firstLine="335"/>
              <w:jc w:val="both"/>
              <w:rPr>
                <w:rFonts w:eastAsiaTheme="minorEastAsia"/>
              </w:rPr>
            </w:pPr>
            <w:r w:rsidRPr="0060235E">
              <w:rPr>
                <w:rFonts w:eastAsiaTheme="minorEastAsia"/>
              </w:rPr>
              <w:t>1</w:t>
            </w:r>
            <w:r w:rsidR="002A148F">
              <w:rPr>
                <w:rFonts w:eastAsiaTheme="minorEastAsia"/>
              </w:rPr>
              <w:t>.</w:t>
            </w:r>
            <w:r w:rsidRPr="0060235E">
              <w:rPr>
                <w:rFonts w:eastAsiaTheme="minorEastAsia"/>
              </w:rPr>
              <w:tab/>
            </w:r>
            <w:r w:rsidR="002A148F">
              <w:rPr>
                <w:rFonts w:eastAsiaTheme="minorEastAsia"/>
              </w:rPr>
              <w:t>T</w:t>
            </w:r>
            <w:r w:rsidR="00432E56" w:rsidRPr="0060235E">
              <w:rPr>
                <w:rFonts w:eastAsiaTheme="minorEastAsia"/>
              </w:rPr>
              <w:t xml:space="preserve">op of </w:t>
            </w:r>
            <w:r w:rsidR="002A148F">
              <w:rPr>
                <w:rFonts w:eastAsiaTheme="minorEastAsia"/>
              </w:rPr>
              <w:t>b</w:t>
            </w:r>
            <w:r w:rsidR="000A6FD0">
              <w:rPr>
                <w:rFonts w:eastAsiaTheme="minorEastAsia"/>
              </w:rPr>
              <w:t>luff</w:t>
            </w:r>
          </w:p>
        </w:tc>
        <w:tc>
          <w:tcPr>
            <w:tcW w:w="1997" w:type="dxa"/>
          </w:tcPr>
          <w:p w14:paraId="56EAA91E" w14:textId="77777777" w:rsidR="00432E56" w:rsidRPr="0060235E" w:rsidRDefault="00432E56" w:rsidP="00522A78">
            <w:pPr>
              <w:widowControl/>
              <w:suppressLineNumbers/>
              <w:tabs>
                <w:tab w:val="right" w:pos="6984"/>
              </w:tabs>
              <w:spacing w:before="46" w:after="19"/>
              <w:jc w:val="center"/>
              <w:rPr>
                <w:rFonts w:eastAsiaTheme="minorEastAsia"/>
              </w:rPr>
            </w:pPr>
            <w:r w:rsidRPr="0060235E">
              <w:rPr>
                <w:rFonts w:eastAsiaTheme="minorEastAsia"/>
              </w:rPr>
              <w:t>30</w:t>
            </w:r>
          </w:p>
        </w:tc>
      </w:tr>
      <w:tr w:rsidR="00432E56" w:rsidRPr="0060235E" w14:paraId="3DE5DD2D" w14:textId="77777777" w:rsidTr="003B0538">
        <w:tc>
          <w:tcPr>
            <w:tcW w:w="5760" w:type="dxa"/>
          </w:tcPr>
          <w:p w14:paraId="18B1E004" w14:textId="53F1D893" w:rsidR="00432E56" w:rsidRPr="0060235E" w:rsidRDefault="002A4A9C" w:rsidP="005B074D">
            <w:pPr>
              <w:widowControl/>
              <w:suppressLineNumbers/>
              <w:spacing w:before="46" w:after="19"/>
              <w:ind w:firstLine="335"/>
              <w:jc w:val="both"/>
              <w:rPr>
                <w:rFonts w:eastAsiaTheme="minorEastAsia"/>
              </w:rPr>
            </w:pPr>
            <w:r w:rsidRPr="0060235E">
              <w:rPr>
                <w:rFonts w:eastAsiaTheme="minorEastAsia"/>
              </w:rPr>
              <w:t>2</w:t>
            </w:r>
            <w:r w:rsidR="002A148F">
              <w:rPr>
                <w:rFonts w:eastAsiaTheme="minorEastAsia"/>
              </w:rPr>
              <w:t>.</w:t>
            </w:r>
            <w:r w:rsidRPr="0060235E">
              <w:rPr>
                <w:rFonts w:eastAsiaTheme="minorEastAsia"/>
              </w:rPr>
              <w:tab/>
            </w:r>
            <w:r w:rsidR="002A148F">
              <w:rPr>
                <w:rFonts w:eastAsiaTheme="minorEastAsia"/>
              </w:rPr>
              <w:t>U</w:t>
            </w:r>
            <w:r w:rsidR="00432E56" w:rsidRPr="0060235E">
              <w:rPr>
                <w:rFonts w:eastAsiaTheme="minorEastAsia"/>
              </w:rPr>
              <w:t>nplatted cemetery</w:t>
            </w:r>
          </w:p>
        </w:tc>
        <w:tc>
          <w:tcPr>
            <w:tcW w:w="1997" w:type="dxa"/>
          </w:tcPr>
          <w:p w14:paraId="7AEBAA01" w14:textId="77777777" w:rsidR="00432E56" w:rsidRPr="0060235E" w:rsidRDefault="00432E56" w:rsidP="00522A78">
            <w:pPr>
              <w:widowControl/>
              <w:suppressLineNumbers/>
              <w:tabs>
                <w:tab w:val="right" w:pos="6984"/>
              </w:tabs>
              <w:spacing w:before="46" w:after="19"/>
              <w:jc w:val="center"/>
              <w:rPr>
                <w:rFonts w:eastAsiaTheme="minorEastAsia"/>
              </w:rPr>
            </w:pPr>
            <w:r w:rsidRPr="0060235E">
              <w:rPr>
                <w:rFonts w:eastAsiaTheme="minorEastAsia"/>
              </w:rPr>
              <w:t>50</w:t>
            </w:r>
          </w:p>
        </w:tc>
      </w:tr>
      <w:tr w:rsidR="00432E56" w:rsidRPr="0060235E" w14:paraId="1DD5D981" w14:textId="77777777" w:rsidTr="003B0538">
        <w:tc>
          <w:tcPr>
            <w:tcW w:w="5760" w:type="dxa"/>
          </w:tcPr>
          <w:p w14:paraId="3662E815" w14:textId="78579C2A" w:rsidR="00432E56" w:rsidRPr="0060235E" w:rsidRDefault="002A4A9C" w:rsidP="00522A78">
            <w:pPr>
              <w:widowControl/>
              <w:suppressLineNumbers/>
              <w:spacing w:before="46" w:after="19"/>
              <w:ind w:left="695" w:hanging="360"/>
              <w:jc w:val="both"/>
              <w:rPr>
                <w:rFonts w:eastAsiaTheme="minorEastAsia"/>
              </w:rPr>
            </w:pPr>
            <w:r w:rsidRPr="0060235E">
              <w:rPr>
                <w:rFonts w:eastAsiaTheme="minorEastAsia"/>
              </w:rPr>
              <w:t>3</w:t>
            </w:r>
            <w:r w:rsidR="00783159">
              <w:rPr>
                <w:rFonts w:eastAsiaTheme="minorEastAsia"/>
              </w:rPr>
              <w:t>.</w:t>
            </w:r>
            <w:r w:rsidRPr="0060235E">
              <w:rPr>
                <w:rFonts w:eastAsiaTheme="minorEastAsia"/>
              </w:rPr>
              <w:tab/>
            </w:r>
            <w:r w:rsidR="00783159">
              <w:rPr>
                <w:rFonts w:eastAsiaTheme="minorEastAsia"/>
              </w:rPr>
              <w:t>R</w:t>
            </w:r>
            <w:r w:rsidR="00432E56" w:rsidRPr="0060235E">
              <w:rPr>
                <w:rFonts w:eastAsiaTheme="minorEastAsia"/>
              </w:rPr>
              <w:t xml:space="preserve">ight-of-way line federal, state, or </w:t>
            </w:r>
            <w:r w:rsidR="00783159">
              <w:rPr>
                <w:rFonts w:eastAsiaTheme="minorEastAsia"/>
              </w:rPr>
              <w:t>c</w:t>
            </w:r>
            <w:r w:rsidR="000A6FD0">
              <w:rPr>
                <w:rFonts w:eastAsiaTheme="minorEastAsia"/>
              </w:rPr>
              <w:t>ounty</w:t>
            </w:r>
            <w:r w:rsidR="00432E56" w:rsidRPr="0060235E">
              <w:rPr>
                <w:rFonts w:eastAsiaTheme="minorEastAsia"/>
              </w:rPr>
              <w:t xml:space="preserve"> highway</w:t>
            </w:r>
          </w:p>
        </w:tc>
        <w:tc>
          <w:tcPr>
            <w:tcW w:w="1997" w:type="dxa"/>
          </w:tcPr>
          <w:p w14:paraId="0B6E3437" w14:textId="77777777" w:rsidR="00432E56" w:rsidRPr="0060235E" w:rsidRDefault="00432E56" w:rsidP="00522A78">
            <w:pPr>
              <w:widowControl/>
              <w:suppressLineNumbers/>
              <w:tabs>
                <w:tab w:val="right" w:pos="6984"/>
              </w:tabs>
              <w:spacing w:before="46" w:after="19"/>
              <w:jc w:val="center"/>
              <w:rPr>
                <w:rFonts w:eastAsiaTheme="minorEastAsia"/>
              </w:rPr>
            </w:pPr>
            <w:r w:rsidRPr="0060235E">
              <w:rPr>
                <w:rFonts w:eastAsiaTheme="minorEastAsia"/>
              </w:rPr>
              <w:t>20</w:t>
            </w:r>
          </w:p>
        </w:tc>
      </w:tr>
      <w:tr w:rsidR="00432E56" w:rsidRPr="0060235E" w14:paraId="17A5B9D6" w14:textId="77777777" w:rsidTr="003B0538">
        <w:tc>
          <w:tcPr>
            <w:tcW w:w="5760" w:type="dxa"/>
          </w:tcPr>
          <w:p w14:paraId="3005F432" w14:textId="0F2F0E42" w:rsidR="00432E56" w:rsidRPr="0060235E" w:rsidRDefault="002A4A9C" w:rsidP="005B074D">
            <w:pPr>
              <w:widowControl/>
              <w:suppressLineNumbers/>
              <w:spacing w:before="46" w:after="19"/>
              <w:ind w:left="695" w:hanging="360"/>
              <w:jc w:val="both"/>
              <w:rPr>
                <w:rFonts w:eastAsiaTheme="minorEastAsia"/>
              </w:rPr>
            </w:pPr>
            <w:r w:rsidRPr="0060235E">
              <w:rPr>
                <w:rFonts w:eastAsiaTheme="minorEastAsia"/>
              </w:rPr>
              <w:t>4</w:t>
            </w:r>
            <w:r w:rsidR="00783159">
              <w:rPr>
                <w:rFonts w:eastAsiaTheme="minorEastAsia"/>
              </w:rPr>
              <w:t>.</w:t>
            </w:r>
            <w:r w:rsidRPr="0060235E">
              <w:rPr>
                <w:rFonts w:eastAsiaTheme="minorEastAsia"/>
              </w:rPr>
              <w:tab/>
            </w:r>
            <w:r w:rsidR="00783159">
              <w:rPr>
                <w:rFonts w:eastAsiaTheme="minorEastAsia"/>
              </w:rPr>
              <w:t>R</w:t>
            </w:r>
            <w:r w:rsidR="00432E56" w:rsidRPr="0060235E">
              <w:rPr>
                <w:rFonts w:eastAsiaTheme="minorEastAsia"/>
              </w:rPr>
              <w:t>ight-of-way line of a town road, public street, road, or a private road easement</w:t>
            </w:r>
          </w:p>
        </w:tc>
        <w:tc>
          <w:tcPr>
            <w:tcW w:w="1997" w:type="dxa"/>
          </w:tcPr>
          <w:p w14:paraId="6F75DCD5" w14:textId="77777777" w:rsidR="00432E56" w:rsidRPr="0060235E" w:rsidRDefault="00432E56" w:rsidP="00522A78">
            <w:pPr>
              <w:widowControl/>
              <w:suppressLineNumbers/>
              <w:tabs>
                <w:tab w:val="right" w:pos="6984"/>
              </w:tabs>
              <w:spacing w:before="46" w:after="19"/>
              <w:jc w:val="center"/>
              <w:rPr>
                <w:rFonts w:eastAsiaTheme="minorEastAsia"/>
              </w:rPr>
            </w:pPr>
            <w:r w:rsidRPr="0060235E">
              <w:rPr>
                <w:rFonts w:eastAsiaTheme="minorEastAsia"/>
              </w:rPr>
              <w:t>20</w:t>
            </w:r>
          </w:p>
        </w:tc>
      </w:tr>
      <w:tr w:rsidR="00432E56" w:rsidRPr="0060235E" w14:paraId="47DA4CCB" w14:textId="77777777" w:rsidTr="003B0538">
        <w:tc>
          <w:tcPr>
            <w:tcW w:w="5760" w:type="dxa"/>
          </w:tcPr>
          <w:p w14:paraId="4BD7144B" w14:textId="0B93E16C" w:rsidR="00432E56" w:rsidRPr="0060235E" w:rsidRDefault="002A4A9C" w:rsidP="005B074D">
            <w:pPr>
              <w:widowControl/>
              <w:suppressLineNumbers/>
              <w:spacing w:before="46" w:after="19"/>
              <w:ind w:left="695" w:hanging="360"/>
              <w:jc w:val="both"/>
              <w:rPr>
                <w:rFonts w:eastAsiaTheme="minorEastAsia"/>
              </w:rPr>
            </w:pPr>
            <w:r w:rsidRPr="0060235E">
              <w:rPr>
                <w:rFonts w:eastAsiaTheme="minorEastAsia"/>
              </w:rPr>
              <w:t>5</w:t>
            </w:r>
            <w:r w:rsidR="00B01A4E">
              <w:rPr>
                <w:rFonts w:eastAsiaTheme="minorEastAsia"/>
              </w:rPr>
              <w:t>.</w:t>
            </w:r>
            <w:r w:rsidRPr="0060235E">
              <w:rPr>
                <w:rFonts w:eastAsiaTheme="minorEastAsia"/>
              </w:rPr>
              <w:tab/>
            </w:r>
            <w:r w:rsidR="00B01A4E">
              <w:rPr>
                <w:rFonts w:eastAsiaTheme="minorEastAsia"/>
              </w:rPr>
              <w:t>S</w:t>
            </w:r>
            <w:r w:rsidR="00432E56" w:rsidRPr="0060235E">
              <w:rPr>
                <w:rFonts w:eastAsiaTheme="minorEastAsia"/>
              </w:rPr>
              <w:t xml:space="preserve">ide yard (measured from the </w:t>
            </w:r>
            <w:r w:rsidR="00B01A4E">
              <w:rPr>
                <w:rFonts w:eastAsiaTheme="minorEastAsia"/>
              </w:rPr>
              <w:t>l</w:t>
            </w:r>
            <w:r w:rsidR="00FA3A01">
              <w:rPr>
                <w:rFonts w:eastAsiaTheme="minorEastAsia"/>
              </w:rPr>
              <w:t>ot</w:t>
            </w:r>
            <w:r w:rsidR="00432E56" w:rsidRPr="0060235E">
              <w:rPr>
                <w:rFonts w:eastAsiaTheme="minorEastAsia"/>
              </w:rPr>
              <w:t xml:space="preserve"> line to the building side wall)</w:t>
            </w:r>
          </w:p>
        </w:tc>
        <w:tc>
          <w:tcPr>
            <w:tcW w:w="1997" w:type="dxa"/>
          </w:tcPr>
          <w:p w14:paraId="15325B03" w14:textId="7E7600E5" w:rsidR="00432E56" w:rsidRPr="0060235E" w:rsidRDefault="008F5754" w:rsidP="00522A78">
            <w:pPr>
              <w:widowControl/>
              <w:suppressLineNumbers/>
              <w:tabs>
                <w:tab w:val="right" w:pos="6984"/>
              </w:tabs>
              <w:spacing w:before="46" w:after="19"/>
              <w:jc w:val="center"/>
              <w:rPr>
                <w:rFonts w:eastAsiaTheme="minorEastAsia"/>
              </w:rPr>
            </w:pPr>
            <w:r>
              <w:rPr>
                <w:rFonts w:eastAsiaTheme="minorEastAsia"/>
              </w:rPr>
              <w:t>10</w:t>
            </w:r>
            <w:r w:rsidR="00E04BCA" w:rsidRPr="0060235E">
              <w:rPr>
                <w:rFonts w:eastAsiaTheme="minorEastAsia"/>
              </w:rPr>
              <w:br/>
            </w:r>
            <w:r w:rsidR="00432E56" w:rsidRPr="0060235E">
              <w:rPr>
                <w:rFonts w:eastAsiaTheme="minorEastAsia"/>
              </w:rPr>
              <w:t>(</w:t>
            </w:r>
            <w:r>
              <w:rPr>
                <w:rFonts w:eastAsiaTheme="minorEastAsia"/>
              </w:rPr>
              <w:t>Measured</w:t>
            </w:r>
            <w:r w:rsidR="00C7736A">
              <w:rPr>
                <w:rFonts w:eastAsiaTheme="minorEastAsia"/>
              </w:rPr>
              <w:t xml:space="preserve"> </w:t>
            </w:r>
            <w:r w:rsidR="00432E56" w:rsidRPr="0060235E">
              <w:rPr>
                <w:rFonts w:eastAsiaTheme="minorEastAsia"/>
              </w:rPr>
              <w:t>to eaves)</w:t>
            </w:r>
          </w:p>
        </w:tc>
      </w:tr>
    </w:tbl>
    <w:p w14:paraId="2F27E2D4" w14:textId="00C37626" w:rsidR="00432E56" w:rsidRPr="0060235E" w:rsidRDefault="002A4A9C" w:rsidP="002B6A7D">
      <w:pPr>
        <w:widowControl/>
        <w:suppressLineNumbers/>
        <w:spacing w:before="240"/>
        <w:ind w:left="1800" w:hanging="360"/>
        <w:jc w:val="both"/>
      </w:pPr>
      <w:r w:rsidRPr="0060235E">
        <w:rPr>
          <w:spacing w:val="-6"/>
        </w:rPr>
        <w:t>C.</w:t>
      </w:r>
      <w:r w:rsidRPr="0060235E">
        <w:rPr>
          <w:spacing w:val="-6"/>
        </w:rPr>
        <w:tab/>
      </w:r>
      <w:r w:rsidR="000A6FD0">
        <w:t>Bluff Impact Zone</w:t>
      </w:r>
      <w:r w:rsidR="00BB03BD" w:rsidRPr="0060235E">
        <w:t xml:space="preserve">s. </w:t>
      </w:r>
      <w:r w:rsidR="008E29FF">
        <w:t>Structure</w:t>
      </w:r>
      <w:r w:rsidR="00BB03BD" w:rsidRPr="0060235E">
        <w:t xml:space="preserve">s and accessory facilities, except stairways and landings, must not be placed within </w:t>
      </w:r>
      <w:r w:rsidR="008F5754">
        <w:t>b</w:t>
      </w:r>
      <w:r w:rsidR="000A6FD0">
        <w:t xml:space="preserve">luff </w:t>
      </w:r>
      <w:r w:rsidR="008F5754">
        <w:t>i</w:t>
      </w:r>
      <w:r w:rsidR="000A6FD0">
        <w:t xml:space="preserve">mpact </w:t>
      </w:r>
      <w:r w:rsidR="008F5754">
        <w:t>z</w:t>
      </w:r>
      <w:r w:rsidR="000A6FD0">
        <w:t>one</w:t>
      </w:r>
      <w:r w:rsidR="00BB03BD" w:rsidRPr="0060235E">
        <w:t>s.</w:t>
      </w:r>
    </w:p>
    <w:p w14:paraId="2835AE4B" w14:textId="6F53E4B8" w:rsidR="00432E56" w:rsidRPr="0060235E" w:rsidRDefault="002A4A9C" w:rsidP="001C65F2">
      <w:pPr>
        <w:widowControl/>
        <w:suppressLineNumbers/>
        <w:spacing w:before="240"/>
        <w:ind w:left="1800" w:hanging="360"/>
        <w:jc w:val="both"/>
      </w:pPr>
      <w:r w:rsidRPr="0060235E">
        <w:rPr>
          <w:spacing w:val="-6"/>
        </w:rPr>
        <w:t>D.</w:t>
      </w:r>
      <w:r w:rsidRPr="0060235E">
        <w:rPr>
          <w:spacing w:val="-6"/>
        </w:rPr>
        <w:tab/>
      </w:r>
      <w:r w:rsidR="00BB03BD" w:rsidRPr="0060235E">
        <w:t>Uses Without W</w:t>
      </w:r>
      <w:r w:rsidR="00F30FA7" w:rsidRPr="0060235E">
        <w:t>at</w:t>
      </w:r>
      <w:r w:rsidR="00BB03BD" w:rsidRPr="0060235E">
        <w:t>er Oriented Needs. Uses without water</w:t>
      </w:r>
      <w:r w:rsidR="008B3E3A">
        <w:t>-</w:t>
      </w:r>
      <w:r w:rsidR="00BB03BD" w:rsidRPr="0060235E">
        <w:t xml:space="preserve">oriented needs must be located on </w:t>
      </w:r>
      <w:r w:rsidR="008F5754">
        <w:t>l</w:t>
      </w:r>
      <w:r w:rsidR="00FA3A01">
        <w:t>ot</w:t>
      </w:r>
      <w:r w:rsidR="00BB03BD" w:rsidRPr="0060235E">
        <w:t xml:space="preserve">s or parcels without </w:t>
      </w:r>
      <w:r w:rsidR="008F5754">
        <w:t>p</w:t>
      </w:r>
      <w:r w:rsidR="008E29FF">
        <w:t xml:space="preserve">ublic </w:t>
      </w:r>
      <w:r w:rsidR="008F5754">
        <w:t>w</w:t>
      </w:r>
      <w:r w:rsidR="008E29FF">
        <w:t>aters</w:t>
      </w:r>
      <w:r w:rsidR="00BB03BD" w:rsidRPr="0060235E">
        <w:t xml:space="preserve"> frontage, or, if located </w:t>
      </w:r>
      <w:r w:rsidR="008D2D7B" w:rsidRPr="0060235E">
        <w:t>o</w:t>
      </w:r>
      <w:r w:rsidR="00BB03BD" w:rsidRPr="0060235E">
        <w:t xml:space="preserve">n </w:t>
      </w:r>
      <w:r w:rsidR="008F5754">
        <w:t>l</w:t>
      </w:r>
      <w:r w:rsidR="00FA3A01">
        <w:t>ot</w:t>
      </w:r>
      <w:r w:rsidR="00BB03BD" w:rsidRPr="0060235E">
        <w:t xml:space="preserve">s or parcels with </w:t>
      </w:r>
      <w:r w:rsidR="008F5754">
        <w:t>p</w:t>
      </w:r>
      <w:r w:rsidR="008E29FF">
        <w:t xml:space="preserve">ublic </w:t>
      </w:r>
      <w:r w:rsidR="008F5754">
        <w:t>w</w:t>
      </w:r>
      <w:r w:rsidR="008E29FF">
        <w:t>aters</w:t>
      </w:r>
      <w:r w:rsidR="008D2D7B" w:rsidRPr="0060235E">
        <w:t xml:space="preserve"> frontage, must either be set ba</w:t>
      </w:r>
      <w:r w:rsidR="00BB03BD" w:rsidRPr="0060235E">
        <w:t xml:space="preserve">ck double the normal </w:t>
      </w:r>
      <w:r w:rsidR="008F5754">
        <w:t>OHWL</w:t>
      </w:r>
      <w:r w:rsidR="00BB03BD" w:rsidRPr="0060235E">
        <w:t xml:space="preserve"> </w:t>
      </w:r>
      <w:r w:rsidR="008F5754">
        <w:t>s</w:t>
      </w:r>
      <w:r w:rsidR="008E29FF">
        <w:t>etback</w:t>
      </w:r>
      <w:r w:rsidR="00BB03BD" w:rsidRPr="0060235E">
        <w:t xml:space="preserve"> or be substantially screened from view from the water by vegetation or</w:t>
      </w:r>
      <w:r w:rsidR="00432E56" w:rsidRPr="0060235E">
        <w:t xml:space="preserve"> </w:t>
      </w:r>
      <w:r w:rsidR="00BB03BD" w:rsidRPr="0060235E">
        <w:t>top</w:t>
      </w:r>
      <w:r w:rsidR="00F30FA7" w:rsidRPr="0060235E">
        <w:t>ography, assuming summer, leaf-</w:t>
      </w:r>
      <w:r w:rsidR="00BB03BD" w:rsidRPr="0060235E">
        <w:t>on conditions.</w:t>
      </w:r>
    </w:p>
    <w:p w14:paraId="2E6C2D77" w14:textId="79870492" w:rsidR="00432E56" w:rsidRPr="0060235E" w:rsidRDefault="002A4A9C" w:rsidP="001C65F2">
      <w:pPr>
        <w:widowControl/>
        <w:suppressLineNumbers/>
        <w:spacing w:before="240"/>
        <w:ind w:left="1800" w:hanging="360"/>
        <w:jc w:val="both"/>
      </w:pPr>
      <w:r w:rsidRPr="0060235E">
        <w:rPr>
          <w:spacing w:val="-6"/>
        </w:rPr>
        <w:t>E.</w:t>
      </w:r>
      <w:r w:rsidRPr="0060235E">
        <w:rPr>
          <w:spacing w:val="-6"/>
        </w:rPr>
        <w:tab/>
      </w:r>
      <w:r w:rsidR="00BB03BD" w:rsidRPr="0060235E">
        <w:t>Tem</w:t>
      </w:r>
      <w:r w:rsidR="00E04BCA" w:rsidRPr="0060235E">
        <w:t>porary Vehicles/Buildings. Herea</w:t>
      </w:r>
      <w:r w:rsidR="00BB03BD" w:rsidRPr="0060235E">
        <w:t xml:space="preserve">fter no person shall erect, alter the outside dimensions, or move any building or </w:t>
      </w:r>
      <w:r w:rsidR="00BB03BD" w:rsidRPr="0060235E">
        <w:rPr>
          <w:i/>
          <w:iCs/>
        </w:rPr>
        <w:t xml:space="preserve">part </w:t>
      </w:r>
      <w:r w:rsidR="00BB03BD" w:rsidRPr="0060235E">
        <w:t>thereof without first securing a building site permit therefor</w:t>
      </w:r>
      <w:r w:rsidR="00F72DD6" w:rsidRPr="0060235E">
        <w:t>e</w:t>
      </w:r>
      <w:r w:rsidR="00BB03BD" w:rsidRPr="0060235E">
        <w:t xml:space="preserve">. Licensed </w:t>
      </w:r>
      <w:r w:rsidR="00FB729E">
        <w:t xml:space="preserve">recreational </w:t>
      </w:r>
      <w:r w:rsidR="00BB03BD" w:rsidRPr="0060235E">
        <w:t xml:space="preserve">camping vehicles may be located in </w:t>
      </w:r>
      <w:r w:rsidR="008F5754">
        <w:t>s</w:t>
      </w:r>
      <w:r w:rsidR="008E29FF">
        <w:t>horeland</w:t>
      </w:r>
      <w:r w:rsidR="00BB03BD" w:rsidRPr="0060235E">
        <w:t xml:space="preserve"> areas without a building site permit, provided </w:t>
      </w:r>
      <w:r w:rsidR="00874C0D">
        <w:t xml:space="preserve">setback </w:t>
      </w:r>
      <w:r w:rsidR="008D2D7B" w:rsidRPr="0060235E">
        <w:t>requirements of Section 5.2</w:t>
      </w:r>
      <w:r w:rsidR="00940594" w:rsidRPr="0060235E">
        <w:t>.</w:t>
      </w:r>
      <w:r w:rsidR="008D2D7B" w:rsidRPr="0060235E">
        <w:t>1 a</w:t>
      </w:r>
      <w:r w:rsidR="00BB03BD" w:rsidRPr="0060235E">
        <w:t>re met. All vehicles shall be connected to an approved sanitary sewer or grey water disposal system when running water is available o</w:t>
      </w:r>
      <w:r w:rsidR="008D2D7B" w:rsidRPr="0060235E">
        <w:t>n</w:t>
      </w:r>
      <w:r w:rsidR="00BB03BD" w:rsidRPr="0060235E">
        <w:t xml:space="preserve"> or to the site. Licensed fish houses may be temporarily located in </w:t>
      </w:r>
      <w:r w:rsidR="00FB729E">
        <w:t>s</w:t>
      </w:r>
      <w:r w:rsidR="008E29FF">
        <w:t>horeland</w:t>
      </w:r>
      <w:r w:rsidR="00BB03BD" w:rsidRPr="0060235E">
        <w:t xml:space="preserve"> areas without a building site permit, provided </w:t>
      </w:r>
      <w:r w:rsidR="00874C0D">
        <w:t>setback</w:t>
      </w:r>
      <w:r w:rsidR="00BB03BD" w:rsidRPr="0060235E">
        <w:t xml:space="preserve"> requirements of Section 5.2</w:t>
      </w:r>
      <w:r w:rsidR="00A95584" w:rsidRPr="0060235E">
        <w:t>.</w:t>
      </w:r>
      <w:r w:rsidR="00BB03BD" w:rsidRPr="0060235E">
        <w:t>1 are met.</w:t>
      </w:r>
    </w:p>
    <w:p w14:paraId="07190D3E" w14:textId="0CC8D339" w:rsidR="00BB03BD" w:rsidRPr="0060235E" w:rsidRDefault="002A4A9C" w:rsidP="001C65F2">
      <w:pPr>
        <w:widowControl/>
        <w:suppressLineNumbers/>
        <w:spacing w:before="240"/>
        <w:ind w:left="1800" w:hanging="360"/>
        <w:jc w:val="both"/>
      </w:pPr>
      <w:r w:rsidRPr="0060235E">
        <w:rPr>
          <w:spacing w:val="-6"/>
        </w:rPr>
        <w:t>F.</w:t>
      </w:r>
      <w:r w:rsidRPr="0060235E">
        <w:rPr>
          <w:spacing w:val="-6"/>
        </w:rPr>
        <w:tab/>
      </w:r>
      <w:r w:rsidR="00932E4F">
        <w:rPr>
          <w:spacing w:val="-6"/>
        </w:rPr>
        <w:t xml:space="preserve">Recreational </w:t>
      </w:r>
      <w:r w:rsidR="00FB729E">
        <w:rPr>
          <w:spacing w:val="-6"/>
        </w:rPr>
        <w:t>c</w:t>
      </w:r>
      <w:r w:rsidR="00BB03BD" w:rsidRPr="0060235E">
        <w:t xml:space="preserve">amping </w:t>
      </w:r>
      <w:r w:rsidR="00FB729E">
        <w:t>v</w:t>
      </w:r>
      <w:r w:rsidR="00BB03BD" w:rsidRPr="0060235E">
        <w:t xml:space="preserve">ehicles shall also be limited to two (2) per </w:t>
      </w:r>
      <w:r w:rsidR="00FA3A01">
        <w:t>Lot</w:t>
      </w:r>
      <w:r w:rsidR="00BB03BD" w:rsidRPr="0060235E">
        <w:t xml:space="preserve"> and wi</w:t>
      </w:r>
      <w:r w:rsidR="008D2D7B" w:rsidRPr="0060235E">
        <w:t>ll</w:t>
      </w:r>
      <w:r w:rsidR="00BB03BD" w:rsidRPr="0060235E">
        <w:t xml:space="preserve"> be considered permanent and shall be subject to all permits, </w:t>
      </w:r>
      <w:r w:rsidR="00FB729E">
        <w:t>s</w:t>
      </w:r>
      <w:r w:rsidR="008E29FF">
        <w:t>etback</w:t>
      </w:r>
      <w:r w:rsidR="00BB03BD" w:rsidRPr="0060235E">
        <w:t xml:space="preserve">s, area, and sanitary </w:t>
      </w:r>
      <w:r w:rsidR="00FB729E">
        <w:t>s</w:t>
      </w:r>
      <w:r w:rsidR="008E29FF">
        <w:t xml:space="preserve">ewer </w:t>
      </w:r>
      <w:r w:rsidR="00FB729E">
        <w:t>s</w:t>
      </w:r>
      <w:r w:rsidR="008E29FF">
        <w:t>ystem</w:t>
      </w:r>
      <w:r w:rsidR="00BB03BD" w:rsidRPr="0060235E">
        <w:t xml:space="preserve"> requirements of this </w:t>
      </w:r>
      <w:r w:rsidR="00FB729E">
        <w:t>o</w:t>
      </w:r>
      <w:r w:rsidR="00BB03BD" w:rsidRPr="0060235E">
        <w:t>rdinance in either of the following cases:</w:t>
      </w:r>
    </w:p>
    <w:p w14:paraId="671DC349" w14:textId="24D0BE58" w:rsidR="00D874A4" w:rsidRPr="0060235E" w:rsidRDefault="002A4A9C" w:rsidP="001C65F2">
      <w:pPr>
        <w:widowControl/>
        <w:suppressLineNumbers/>
        <w:spacing w:before="240"/>
        <w:ind w:left="2160" w:right="360" w:hanging="360"/>
        <w:jc w:val="both"/>
      </w:pPr>
      <w:r w:rsidRPr="0060235E">
        <w:t>1)</w:t>
      </w:r>
      <w:r w:rsidRPr="0060235E">
        <w:tab/>
      </w:r>
      <w:r w:rsidR="00BB03BD" w:rsidRPr="0060235E">
        <w:t xml:space="preserve">when the development of a structural addition to the </w:t>
      </w:r>
      <w:r w:rsidR="00FB729E">
        <w:t xml:space="preserve">recreational </w:t>
      </w:r>
      <w:r w:rsidR="00BB03BD" w:rsidRPr="0060235E">
        <w:t xml:space="preserve">camping vehicle occurs, or when an </w:t>
      </w:r>
      <w:r w:rsidR="00FB729E">
        <w:t>a</w:t>
      </w:r>
      <w:r w:rsidR="000A6FD0">
        <w:t xml:space="preserve">ccessory </w:t>
      </w:r>
      <w:r w:rsidR="00FB729E">
        <w:t>s</w:t>
      </w:r>
      <w:r w:rsidR="008E29FF">
        <w:t>tructure</w:t>
      </w:r>
      <w:r w:rsidR="00BB03BD" w:rsidRPr="0060235E">
        <w:t xml:space="preserve"> or storage building is completed on the site; or</w:t>
      </w:r>
    </w:p>
    <w:p w14:paraId="7BD9B776" w14:textId="6194BC88" w:rsidR="00D874A4" w:rsidRPr="0060235E" w:rsidRDefault="002A4A9C" w:rsidP="001C65F2">
      <w:pPr>
        <w:widowControl/>
        <w:suppressLineNumbers/>
        <w:spacing w:before="240"/>
        <w:ind w:left="2160" w:right="360" w:hanging="360"/>
        <w:jc w:val="both"/>
      </w:pPr>
      <w:r w:rsidRPr="0060235E">
        <w:t>2)</w:t>
      </w:r>
      <w:r w:rsidRPr="0060235E">
        <w:tab/>
      </w:r>
      <w:r w:rsidR="00BB03BD" w:rsidRPr="0060235E">
        <w:t>the</w:t>
      </w:r>
      <w:r w:rsidR="00D874A4" w:rsidRPr="0060235E">
        <w:t xml:space="preserve"> </w:t>
      </w:r>
      <w:r w:rsidR="00FB729E">
        <w:t xml:space="preserve">recreational </w:t>
      </w:r>
      <w:r w:rsidR="00D874A4" w:rsidRPr="0060235E">
        <w:t>camping vehicle is unlicensed.</w:t>
      </w:r>
    </w:p>
    <w:p w14:paraId="6A6011F1" w14:textId="05D8BB7D" w:rsidR="00D874A4" w:rsidRPr="0060235E" w:rsidRDefault="0037732E" w:rsidP="001C65F2">
      <w:pPr>
        <w:pStyle w:val="Heading3"/>
        <w:spacing w:after="0"/>
        <w:ind w:left="1440" w:hanging="720"/>
      </w:pPr>
      <w:r w:rsidRPr="0060235E">
        <w:t>5.2</w:t>
      </w:r>
      <w:r w:rsidR="00940594" w:rsidRPr="0060235E">
        <w:t>.</w:t>
      </w:r>
      <w:r w:rsidRPr="0060235E">
        <w:t>2</w:t>
      </w:r>
      <w:r w:rsidR="002A4A9C" w:rsidRPr="0060235E">
        <w:tab/>
      </w:r>
      <w:r w:rsidR="00BB03BD" w:rsidRPr="0060235E">
        <w:t>D</w:t>
      </w:r>
      <w:r w:rsidR="00153D5E" w:rsidRPr="0060235E">
        <w:t>esign Criteria f</w:t>
      </w:r>
      <w:r w:rsidR="00D874A4" w:rsidRPr="0060235E">
        <w:t xml:space="preserve">or </w:t>
      </w:r>
      <w:r w:rsidR="008E29FF">
        <w:t>Structure</w:t>
      </w:r>
      <w:r w:rsidR="00D874A4" w:rsidRPr="0060235E">
        <w:t>s</w:t>
      </w:r>
    </w:p>
    <w:p w14:paraId="029D2FEF" w14:textId="170BEC96" w:rsidR="00BB03BD" w:rsidRPr="0060235E" w:rsidRDefault="002A4A9C" w:rsidP="001C65F2">
      <w:pPr>
        <w:widowControl/>
        <w:suppressLineNumbers/>
        <w:spacing w:before="240"/>
        <w:ind w:left="1800" w:hanging="360"/>
        <w:jc w:val="both"/>
      </w:pPr>
      <w:r w:rsidRPr="0060235E">
        <w:rPr>
          <w:spacing w:val="-6"/>
        </w:rPr>
        <w:lastRenderedPageBreak/>
        <w:t>A.</w:t>
      </w:r>
      <w:r w:rsidRPr="0060235E">
        <w:rPr>
          <w:spacing w:val="-6"/>
        </w:rPr>
        <w:tab/>
      </w:r>
      <w:r w:rsidR="00BB03BD" w:rsidRPr="0060235E">
        <w:t xml:space="preserve">High Water Elevations. </w:t>
      </w:r>
      <w:r w:rsidR="008E29FF">
        <w:t>Structure</w:t>
      </w:r>
      <w:r w:rsidR="00BB03BD" w:rsidRPr="0060235E">
        <w:t>s must be placed in accordance with any flood plain regulations applicable to the site. Where these controls do not exist, the elevation to which the lowest floor, includi</w:t>
      </w:r>
      <w:r w:rsidR="00E04BCA" w:rsidRPr="0060235E">
        <w:t>ng basement, is placed or flood-</w:t>
      </w:r>
      <w:r w:rsidR="00BB03BD" w:rsidRPr="0060235E">
        <w:t>proofed must be determined as follows:</w:t>
      </w:r>
    </w:p>
    <w:p w14:paraId="63448E15" w14:textId="2F759EA3" w:rsidR="00D874A4" w:rsidRPr="0060235E" w:rsidRDefault="002A4A9C" w:rsidP="001C65F2">
      <w:pPr>
        <w:widowControl/>
        <w:suppressLineNumbers/>
        <w:spacing w:before="240"/>
        <w:ind w:left="2160" w:right="360" w:hanging="360"/>
        <w:jc w:val="both"/>
      </w:pPr>
      <w:r w:rsidRPr="0060235E">
        <w:t>1)</w:t>
      </w:r>
      <w:r w:rsidRPr="0060235E">
        <w:tab/>
      </w:r>
      <w:r w:rsidR="00BB03BD" w:rsidRPr="0060235E">
        <w:t>For lakes, by placing the lowest floor at a level at least three (3) feet above the highe</w:t>
      </w:r>
      <w:r w:rsidR="00E04BCA" w:rsidRPr="0060235E">
        <w:t>st known water level, or three (</w:t>
      </w:r>
      <w:r w:rsidR="00BB03BD" w:rsidRPr="0060235E">
        <w:t xml:space="preserve">3) feet above the </w:t>
      </w:r>
      <w:r w:rsidR="00FB729E">
        <w:t>OHWL</w:t>
      </w:r>
      <w:r w:rsidR="00BB03BD" w:rsidRPr="0060235E">
        <w:t>, whichever is higher.</w:t>
      </w:r>
    </w:p>
    <w:p w14:paraId="580BA68E" w14:textId="36D8A121" w:rsidR="00D874A4" w:rsidRPr="0060235E" w:rsidRDefault="002A4A9C" w:rsidP="001C65F2">
      <w:pPr>
        <w:widowControl/>
        <w:suppressLineNumbers/>
        <w:spacing w:before="240"/>
        <w:ind w:left="2160" w:right="360" w:hanging="360"/>
        <w:jc w:val="both"/>
      </w:pPr>
      <w:r w:rsidRPr="0060235E">
        <w:t>2)</w:t>
      </w:r>
      <w:r w:rsidRPr="0060235E">
        <w:tab/>
      </w:r>
      <w:r w:rsidR="00BB03BD" w:rsidRPr="0060235E">
        <w:t>For rivers and streams, by placing the lowest floor at least three (3) feet abov</w:t>
      </w:r>
      <w:r w:rsidR="00E04BCA" w:rsidRPr="0060235E">
        <w:t>e the flood of record, if data a</w:t>
      </w:r>
      <w:r w:rsidR="00BB03BD" w:rsidRPr="0060235E">
        <w:t>re available. If data are not available, b</w:t>
      </w:r>
      <w:r w:rsidR="00E04BCA" w:rsidRPr="0060235E">
        <w:t xml:space="preserve">y placing the lowest floor at least three (3) feet above </w:t>
      </w:r>
      <w:r w:rsidR="00BB03BD" w:rsidRPr="0060235E">
        <w:t xml:space="preserve">the </w:t>
      </w:r>
      <w:r w:rsidR="00A07C17">
        <w:t>OHWL</w:t>
      </w:r>
      <w:r w:rsidR="00BB03BD" w:rsidRPr="0060235E">
        <w:t>, or by conducting a technical evaluation to determine effects of proposed constructi</w:t>
      </w:r>
      <w:r w:rsidR="008D2D7B" w:rsidRPr="0060235E">
        <w:t>on upon flood stages and flood f</w:t>
      </w:r>
      <w:r w:rsidR="00BB03BD" w:rsidRPr="0060235E">
        <w:t xml:space="preserve">lows and to establish a flood protection elevation. Under all three approaches, technical evaluations must be done by a qualified engineer or hydrologist consistent with </w:t>
      </w:r>
      <w:r w:rsidR="00A07C17">
        <w:t xml:space="preserve">Minnesota Rules </w:t>
      </w:r>
      <w:r w:rsidR="00BB03BD" w:rsidRPr="0060235E">
        <w:t xml:space="preserve">6120.5000 to 6120.6200 governing the management of flood plain areas. If more than one (1) approach is used, the highest flood protection elevation determined must be used for placing </w:t>
      </w:r>
      <w:r w:rsidR="007473BF">
        <w:t>s</w:t>
      </w:r>
      <w:r w:rsidR="008E29FF">
        <w:t>tructure</w:t>
      </w:r>
      <w:r w:rsidR="00BB03BD" w:rsidRPr="0060235E">
        <w:t>s and other facilities.</w:t>
      </w:r>
    </w:p>
    <w:p w14:paraId="520167C8" w14:textId="0FA57721" w:rsidR="00D874A4" w:rsidRPr="0060235E" w:rsidRDefault="002A4A9C" w:rsidP="001C65F2">
      <w:pPr>
        <w:widowControl/>
        <w:suppressLineNumbers/>
        <w:spacing w:before="240"/>
        <w:ind w:left="2160" w:right="360" w:hanging="360"/>
        <w:jc w:val="both"/>
      </w:pPr>
      <w:r w:rsidRPr="0060235E">
        <w:t>3)</w:t>
      </w:r>
      <w:r w:rsidRPr="0060235E">
        <w:tab/>
      </w:r>
      <w:r w:rsidR="008E29FF">
        <w:t xml:space="preserve">Water-oriented </w:t>
      </w:r>
      <w:r w:rsidR="007473BF">
        <w:t>a</w:t>
      </w:r>
      <w:r w:rsidR="008E29FF">
        <w:t xml:space="preserve">ccessory </w:t>
      </w:r>
      <w:r w:rsidR="007473BF">
        <w:t>s</w:t>
      </w:r>
      <w:r w:rsidR="008E29FF">
        <w:t>tructure</w:t>
      </w:r>
      <w:r w:rsidR="00BB03BD" w:rsidRPr="0060235E">
        <w:t xml:space="preserve">s may have the lowest floor placed lower than the elevation determined in this item if the </w:t>
      </w:r>
      <w:r w:rsidR="007473BF">
        <w:t>s</w:t>
      </w:r>
      <w:r w:rsidR="008E29FF">
        <w:t>tructure</w:t>
      </w:r>
      <w:r w:rsidR="00BB03BD" w:rsidRPr="0060235E">
        <w:t xml:space="preserve"> is c</w:t>
      </w:r>
      <w:r w:rsidR="00E04BCA" w:rsidRPr="0060235E">
        <w:t>onstructed of flood resistant ma</w:t>
      </w:r>
      <w:r w:rsidR="00BB03BD" w:rsidRPr="0060235E">
        <w:t>teri</w:t>
      </w:r>
      <w:r w:rsidR="00E04BCA" w:rsidRPr="0060235E">
        <w:t>als to the elevation, electrical a</w:t>
      </w:r>
      <w:r w:rsidR="00BB03BD" w:rsidRPr="0060235E">
        <w:t>nd mechanic</w:t>
      </w:r>
      <w:r w:rsidR="00E04BCA" w:rsidRPr="0060235E">
        <w:t>a</w:t>
      </w:r>
      <w:r w:rsidR="00BB03BD" w:rsidRPr="0060235E">
        <w:t xml:space="preserve">l equipment is placed above the elevation and, if long duration flooding is anticipated, the </w:t>
      </w:r>
      <w:r w:rsidR="008E29FF">
        <w:t>Structure</w:t>
      </w:r>
      <w:r w:rsidR="00BB03BD" w:rsidRPr="0060235E">
        <w:t xml:space="preserve"> is built to withstand ice action and wind driven waves and </w:t>
      </w:r>
      <w:r w:rsidR="007473BF">
        <w:t>d</w:t>
      </w:r>
      <w:r w:rsidR="00FA3A01">
        <w:t>ebris</w:t>
      </w:r>
      <w:r w:rsidR="00BB03BD" w:rsidRPr="0060235E">
        <w:t>.</w:t>
      </w:r>
    </w:p>
    <w:p w14:paraId="1AF74777" w14:textId="4B6645A2" w:rsidR="00BB03BD" w:rsidRPr="0060235E" w:rsidRDefault="00680AEB" w:rsidP="001C65F2">
      <w:pPr>
        <w:widowControl/>
        <w:suppressLineNumbers/>
        <w:spacing w:before="240"/>
        <w:ind w:left="2160" w:right="360" w:hanging="360"/>
        <w:jc w:val="both"/>
      </w:pPr>
      <w:r w:rsidRPr="0060235E">
        <w:rPr>
          <w:noProof/>
        </w:rPr>
        <w:drawing>
          <wp:anchor distT="0" distB="0" distL="914400" distR="914400" simplePos="0" relativeHeight="251664384" behindDoc="1" locked="0" layoutInCell="1" allowOverlap="1" wp14:anchorId="6002F234" wp14:editId="1EF3590D">
            <wp:simplePos x="0" y="0"/>
            <wp:positionH relativeFrom="column">
              <wp:posOffset>1752600</wp:posOffset>
            </wp:positionH>
            <wp:positionV relativeFrom="paragraph">
              <wp:posOffset>666750</wp:posOffset>
            </wp:positionV>
            <wp:extent cx="3136265" cy="1846580"/>
            <wp:effectExtent l="19050" t="19050" r="26035" b="20320"/>
            <wp:wrapTight wrapText="bothSides">
              <wp:wrapPolygon edited="0">
                <wp:start x="-131" y="-223"/>
                <wp:lineTo x="-131" y="21615"/>
                <wp:lineTo x="21648" y="21615"/>
                <wp:lineTo x="21648" y="-223"/>
                <wp:lineTo x="-131" y="-223"/>
              </wp:wrapPolygon>
            </wp:wrapTight>
            <wp:docPr id="8" name="Picture 8" descr="Graphic showing where theLowest Floor Elevation is located." title="Figure 9. Lowest Floor Ele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west Floor Elevation" title="Lowest Floor Elevation"/>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36265" cy="184658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2A4A9C" w:rsidRPr="0060235E">
        <w:t>4)</w:t>
      </w:r>
      <w:r w:rsidR="002A4A9C" w:rsidRPr="0060235E">
        <w:tab/>
      </w:r>
      <w:r w:rsidR="008E29FF">
        <w:t>Structure</w:t>
      </w:r>
      <w:r w:rsidR="00BB03BD" w:rsidRPr="0060235E">
        <w:t xml:space="preserve">s not intended for human habitation (including attached garages or carports) shall be </w:t>
      </w:r>
      <w:r w:rsidR="00E04BCA" w:rsidRPr="0060235E">
        <w:t>placed</w:t>
      </w:r>
      <w:r w:rsidR="00BB03BD" w:rsidRPr="0060235E">
        <w:t xml:space="preserve"> </w:t>
      </w:r>
      <w:r w:rsidR="00E04BCA" w:rsidRPr="0060235E">
        <w:t>so that the lowest floor is at a</w:t>
      </w:r>
      <w:r w:rsidR="00BB03BD" w:rsidRPr="0060235E">
        <w:t>n elevation not less than the highest known water level elevation.</w:t>
      </w:r>
    </w:p>
    <w:p w14:paraId="1B7D519C" w14:textId="6D30CE3E" w:rsidR="00BB03BD" w:rsidRPr="0060235E" w:rsidRDefault="002A4A9C" w:rsidP="001C65F2">
      <w:pPr>
        <w:widowControl/>
        <w:suppressLineNumbers/>
        <w:spacing w:before="240"/>
        <w:ind w:left="1800" w:right="360" w:hanging="360"/>
        <w:jc w:val="both"/>
      </w:pPr>
      <w:r w:rsidRPr="0060235E">
        <w:rPr>
          <w:spacing w:val="-6"/>
        </w:rPr>
        <w:lastRenderedPageBreak/>
        <w:t>B.</w:t>
      </w:r>
      <w:r w:rsidRPr="0060235E">
        <w:rPr>
          <w:spacing w:val="-6"/>
        </w:rPr>
        <w:tab/>
      </w:r>
      <w:r w:rsidR="00BB03BD" w:rsidRPr="0060235E">
        <w:t xml:space="preserve">Water Oriented </w:t>
      </w:r>
      <w:r w:rsidR="000A6FD0">
        <w:t xml:space="preserve">Accessory </w:t>
      </w:r>
      <w:r w:rsidR="008E29FF">
        <w:t>Structure</w:t>
      </w:r>
      <w:r w:rsidR="00BB03BD" w:rsidRPr="0060235E">
        <w:t xml:space="preserve">s. Each </w:t>
      </w:r>
      <w:r w:rsidR="00FA3A01">
        <w:t>Lot</w:t>
      </w:r>
      <w:r w:rsidR="00BB03BD" w:rsidRPr="0060235E">
        <w:t xml:space="preserve"> may have one (1) water oriented </w:t>
      </w:r>
      <w:r w:rsidR="000A6FD0">
        <w:t xml:space="preserve">Accessory </w:t>
      </w:r>
      <w:r w:rsidR="008E29FF">
        <w:t>Structure</w:t>
      </w:r>
      <w:r w:rsidR="00BB03BD" w:rsidRPr="0060235E">
        <w:t xml:space="preserve"> not meeting the normal </w:t>
      </w:r>
      <w:r w:rsidR="008E29FF">
        <w:t>Structure</w:t>
      </w:r>
      <w:r w:rsidR="00BB03BD" w:rsidRPr="0060235E">
        <w:t xml:space="preserve"> </w:t>
      </w:r>
      <w:r w:rsidR="008E29FF">
        <w:t>Setback</w:t>
      </w:r>
      <w:r w:rsidR="00BB03BD" w:rsidRPr="0060235E">
        <w:t xml:space="preserve"> in Section 5.2</w:t>
      </w:r>
      <w:r w:rsidR="00940594" w:rsidRPr="0060235E">
        <w:t>.</w:t>
      </w:r>
      <w:r w:rsidR="00BB03BD" w:rsidRPr="0060235E">
        <w:t xml:space="preserve">1 of this ordinance if this water oriented </w:t>
      </w:r>
      <w:r w:rsidR="007473BF">
        <w:t>a</w:t>
      </w:r>
      <w:r w:rsidR="000A6FD0">
        <w:t xml:space="preserve">ccessory </w:t>
      </w:r>
      <w:r w:rsidR="007473BF">
        <w:t>s</w:t>
      </w:r>
      <w:r w:rsidR="008E29FF">
        <w:t>tructure</w:t>
      </w:r>
      <w:r w:rsidR="00BB03BD" w:rsidRPr="0060235E">
        <w:t xml:space="preserve"> complies with the following provisions:</w:t>
      </w:r>
    </w:p>
    <w:p w14:paraId="31B09C0C" w14:textId="2266E575" w:rsidR="00D874A4" w:rsidRPr="0060235E" w:rsidRDefault="002A4A9C" w:rsidP="001C65F2">
      <w:pPr>
        <w:widowControl/>
        <w:suppressLineNumbers/>
        <w:spacing w:before="240"/>
        <w:ind w:left="2160" w:right="360" w:hanging="360"/>
        <w:jc w:val="both"/>
      </w:pPr>
      <w:r w:rsidRPr="0060235E">
        <w:t>1)</w:t>
      </w:r>
      <w:r w:rsidRPr="0060235E">
        <w:tab/>
      </w:r>
      <w:r w:rsidR="00BB03BD" w:rsidRPr="0060235E">
        <w:t xml:space="preserve">The </w:t>
      </w:r>
      <w:r w:rsidR="008E29FF">
        <w:t>Structure</w:t>
      </w:r>
      <w:r w:rsidR="00E04BCA" w:rsidRPr="0060235E">
        <w:t xml:space="preserve"> or facility must not exceed te</w:t>
      </w:r>
      <w:r w:rsidR="00BB03BD" w:rsidRPr="0060235E">
        <w:t>n (10) feet in height, exclusive of safety r</w:t>
      </w:r>
      <w:r w:rsidR="008D2D7B" w:rsidRPr="0060235E">
        <w:t>a</w:t>
      </w:r>
      <w:r w:rsidR="00BB03BD" w:rsidRPr="0060235E">
        <w:t xml:space="preserve">ils, and cannot occupy </w:t>
      </w:r>
      <w:r w:rsidR="008D2D7B" w:rsidRPr="0060235E">
        <w:t>an</w:t>
      </w:r>
      <w:r w:rsidR="00BB03BD" w:rsidRPr="0060235E">
        <w:t xml:space="preserve"> area greater than </w:t>
      </w:r>
      <w:r w:rsidR="008E76E2">
        <w:t>100</w:t>
      </w:r>
      <w:r w:rsidR="00BB03BD" w:rsidRPr="0060235E">
        <w:t xml:space="preserve"> square feet. Detached </w:t>
      </w:r>
      <w:r w:rsidR="007473BF">
        <w:t>d</w:t>
      </w:r>
      <w:r w:rsidR="000A6FD0">
        <w:t>eck</w:t>
      </w:r>
      <w:r w:rsidR="00BB03BD" w:rsidRPr="0060235E">
        <w:t>s must not exceed six (6) feet above grade at any point.</w:t>
      </w:r>
    </w:p>
    <w:p w14:paraId="5F5F520C" w14:textId="300580C6" w:rsidR="00D874A4" w:rsidRPr="0060235E" w:rsidRDefault="002A4A9C" w:rsidP="001C65F2">
      <w:pPr>
        <w:widowControl/>
        <w:suppressLineNumbers/>
        <w:spacing w:before="240"/>
        <w:ind w:left="2160" w:right="360" w:hanging="360"/>
        <w:jc w:val="both"/>
      </w:pPr>
      <w:r w:rsidRPr="0060235E">
        <w:t>2)</w:t>
      </w:r>
      <w:r w:rsidRPr="0060235E">
        <w:tab/>
      </w:r>
      <w:r w:rsidR="00BB03BD" w:rsidRPr="0060235E">
        <w:t xml:space="preserve">The </w:t>
      </w:r>
      <w:r w:rsidR="008E29FF">
        <w:t>Setback</w:t>
      </w:r>
      <w:r w:rsidR="00BB03BD" w:rsidRPr="0060235E">
        <w:t xml:space="preserve"> of the </w:t>
      </w:r>
      <w:r w:rsidR="008E29FF">
        <w:t>Structure</w:t>
      </w:r>
      <w:r w:rsidR="00BB03BD" w:rsidRPr="0060235E">
        <w:t xml:space="preserve"> or facility from the </w:t>
      </w:r>
      <w:r w:rsidR="007473BF">
        <w:t>OHWL</w:t>
      </w:r>
      <w:r w:rsidR="00334663" w:rsidRPr="0060235E">
        <w:t xml:space="preserve"> must be at leas</w:t>
      </w:r>
      <w:r w:rsidR="008E76E2">
        <w:t>t outside the impact zone.</w:t>
      </w:r>
      <w:r w:rsidR="00334663" w:rsidRPr="0060235E">
        <w:t>t</w:t>
      </w:r>
    </w:p>
    <w:p w14:paraId="66DB8075" w14:textId="515B6A33" w:rsidR="00D874A4" w:rsidRPr="0060235E" w:rsidRDefault="002A4A9C" w:rsidP="001C65F2">
      <w:pPr>
        <w:widowControl/>
        <w:suppressLineNumbers/>
        <w:spacing w:before="240"/>
        <w:ind w:left="2160" w:right="360" w:hanging="360"/>
        <w:jc w:val="both"/>
      </w:pPr>
      <w:r w:rsidRPr="0060235E">
        <w:t>3)</w:t>
      </w:r>
      <w:r w:rsidRPr="0060235E">
        <w:tab/>
      </w:r>
      <w:r w:rsidR="00BB03BD" w:rsidRPr="0060235E">
        <w:t xml:space="preserve">The </w:t>
      </w:r>
      <w:r w:rsidR="007473BF">
        <w:t>s</w:t>
      </w:r>
      <w:r w:rsidR="008E29FF">
        <w:t>tructure</w:t>
      </w:r>
      <w:r w:rsidR="00BB03BD" w:rsidRPr="0060235E">
        <w:t xml:space="preserve"> or facility must be treated to reduce visibility as viewed from </w:t>
      </w:r>
      <w:r w:rsidR="009073F9">
        <w:t>p</w:t>
      </w:r>
      <w:r w:rsidR="008E29FF">
        <w:t xml:space="preserve">ublic </w:t>
      </w:r>
      <w:r w:rsidR="009073F9">
        <w:t>w</w:t>
      </w:r>
      <w:r w:rsidR="008E29FF">
        <w:t>aters</w:t>
      </w:r>
      <w:r w:rsidR="00BB03BD" w:rsidRPr="0060235E">
        <w:t xml:space="preserve"> and adjacent </w:t>
      </w:r>
      <w:r w:rsidR="009073F9">
        <w:t>s</w:t>
      </w:r>
      <w:r w:rsidR="008E29FF">
        <w:t>horeland</w:t>
      </w:r>
      <w:r w:rsidR="001B1460" w:rsidRPr="0060235E">
        <w:t>s</w:t>
      </w:r>
      <w:r w:rsidR="00BB03BD" w:rsidRPr="0060235E">
        <w:t xml:space="preserve"> by vegetation, topography, increased </w:t>
      </w:r>
      <w:r w:rsidR="009073F9">
        <w:t>s</w:t>
      </w:r>
      <w:r w:rsidR="008E29FF">
        <w:t>etback</w:t>
      </w:r>
      <w:r w:rsidR="00BB03BD" w:rsidRPr="0060235E">
        <w:t xml:space="preserve">s </w:t>
      </w:r>
      <w:r w:rsidR="00E04BCA" w:rsidRPr="0060235E">
        <w:t>or color, assuming summer, leaf-</w:t>
      </w:r>
      <w:r w:rsidR="00BB03BD" w:rsidRPr="0060235E">
        <w:t>on conditions.</w:t>
      </w:r>
    </w:p>
    <w:p w14:paraId="0DDBEA24" w14:textId="5186BE4A" w:rsidR="00D874A4" w:rsidRPr="0060235E" w:rsidRDefault="002A4A9C" w:rsidP="001C65F2">
      <w:pPr>
        <w:widowControl/>
        <w:suppressLineNumbers/>
        <w:spacing w:before="240"/>
        <w:ind w:left="2160" w:right="360" w:hanging="360"/>
        <w:jc w:val="both"/>
      </w:pPr>
      <w:r w:rsidRPr="0060235E">
        <w:t>4)</w:t>
      </w:r>
      <w:r w:rsidRPr="0060235E">
        <w:tab/>
      </w:r>
      <w:r w:rsidR="00BB03BD" w:rsidRPr="0060235E">
        <w:t xml:space="preserve">The roof may be used as a </w:t>
      </w:r>
      <w:r w:rsidR="009073F9">
        <w:t>d</w:t>
      </w:r>
      <w:r w:rsidR="000A6FD0">
        <w:t>eck</w:t>
      </w:r>
      <w:r w:rsidR="00BB03BD" w:rsidRPr="0060235E">
        <w:t xml:space="preserve"> with safety rails not exceeding four (4) feet in </w:t>
      </w:r>
      <w:r w:rsidR="002B6A7D" w:rsidRPr="0060235E">
        <w:t>height but</w:t>
      </w:r>
      <w:r w:rsidR="00E04BCA" w:rsidRPr="0060235E">
        <w:t xml:space="preserve"> must not be enclosed or used as</w:t>
      </w:r>
      <w:r w:rsidR="00BB03BD" w:rsidRPr="0060235E">
        <w:t xml:space="preserve"> a storage area.</w:t>
      </w:r>
    </w:p>
    <w:p w14:paraId="48B20E31" w14:textId="5B4906B9" w:rsidR="00BB03BD" w:rsidRPr="0060235E" w:rsidRDefault="002A4A9C" w:rsidP="001C65F2">
      <w:pPr>
        <w:widowControl/>
        <w:suppressLineNumbers/>
        <w:spacing w:before="240"/>
        <w:ind w:left="2160" w:right="360" w:hanging="360"/>
        <w:jc w:val="both"/>
      </w:pPr>
      <w:r w:rsidRPr="0060235E">
        <w:t>5)</w:t>
      </w:r>
      <w:r w:rsidRPr="0060235E">
        <w:tab/>
      </w:r>
      <w:r w:rsidR="00BB03BD" w:rsidRPr="0060235E">
        <w:t xml:space="preserve">The </w:t>
      </w:r>
      <w:r w:rsidR="009073F9">
        <w:t>s</w:t>
      </w:r>
      <w:r w:rsidR="008E29FF">
        <w:t>tructure</w:t>
      </w:r>
      <w:r w:rsidR="00BB03BD" w:rsidRPr="0060235E">
        <w:t xml:space="preserve"> or facility must not be designed or used for human habitation and must not contain sewage treatment facilities.</w:t>
      </w:r>
    </w:p>
    <w:p w14:paraId="71D74098" w14:textId="5AE63834" w:rsidR="00334663" w:rsidRPr="0060235E" w:rsidRDefault="002A4A9C" w:rsidP="001C65F2">
      <w:pPr>
        <w:widowControl/>
        <w:suppressLineNumbers/>
        <w:spacing w:before="240"/>
        <w:ind w:left="1800" w:hanging="360"/>
        <w:jc w:val="both"/>
        <w:rPr>
          <w:color w:val="000000" w:themeColor="text1"/>
        </w:rPr>
      </w:pPr>
      <w:r w:rsidRPr="0060235E">
        <w:rPr>
          <w:color w:val="000000" w:themeColor="text1"/>
          <w:spacing w:val="-6"/>
        </w:rPr>
        <w:t>C.</w:t>
      </w:r>
      <w:r w:rsidRPr="0060235E">
        <w:rPr>
          <w:color w:val="000000" w:themeColor="text1"/>
          <w:spacing w:val="-6"/>
        </w:rPr>
        <w:tab/>
      </w:r>
      <w:r w:rsidR="00CB4B1D" w:rsidRPr="0060235E">
        <w:rPr>
          <w:color w:val="000000" w:themeColor="text1"/>
        </w:rPr>
        <w:t xml:space="preserve">Patios are allowed behind the </w:t>
      </w:r>
      <w:r w:rsidR="009073F9">
        <w:rPr>
          <w:color w:val="000000" w:themeColor="text1"/>
        </w:rPr>
        <w:t>s</w:t>
      </w:r>
      <w:r w:rsidR="008E29FF">
        <w:rPr>
          <w:color w:val="000000" w:themeColor="text1"/>
        </w:rPr>
        <w:t>tructure</w:t>
      </w:r>
      <w:r w:rsidR="00CB4B1D" w:rsidRPr="0060235E">
        <w:rPr>
          <w:color w:val="000000" w:themeColor="text1"/>
        </w:rPr>
        <w:t xml:space="preserve"> </w:t>
      </w:r>
      <w:r w:rsidR="009073F9">
        <w:rPr>
          <w:color w:val="000000" w:themeColor="text1"/>
        </w:rPr>
        <w:t>s</w:t>
      </w:r>
      <w:r w:rsidR="008E29FF">
        <w:rPr>
          <w:color w:val="000000" w:themeColor="text1"/>
        </w:rPr>
        <w:t>etback</w:t>
      </w:r>
      <w:r w:rsidR="00CB4B1D" w:rsidRPr="0060235E">
        <w:rPr>
          <w:color w:val="000000" w:themeColor="text1"/>
        </w:rPr>
        <w:t xml:space="preserve"> without a permit provided that all </w:t>
      </w:r>
      <w:r w:rsidR="009073F9">
        <w:rPr>
          <w:color w:val="000000" w:themeColor="text1"/>
        </w:rPr>
        <w:t>s</w:t>
      </w:r>
      <w:r w:rsidR="008E29FF">
        <w:rPr>
          <w:color w:val="000000" w:themeColor="text1"/>
        </w:rPr>
        <w:t>etback</w:t>
      </w:r>
      <w:r w:rsidR="00CB4B1D" w:rsidRPr="0060235E">
        <w:rPr>
          <w:color w:val="000000" w:themeColor="text1"/>
        </w:rPr>
        <w:t xml:space="preserve">s are </w:t>
      </w:r>
      <w:r w:rsidR="002B6A7D" w:rsidRPr="0060235E">
        <w:rPr>
          <w:color w:val="000000" w:themeColor="text1"/>
        </w:rPr>
        <w:t>met,</w:t>
      </w:r>
      <w:r w:rsidR="00CB4B1D" w:rsidRPr="0060235E">
        <w:rPr>
          <w:color w:val="000000" w:themeColor="text1"/>
        </w:rPr>
        <w:t xml:space="preserve"> and the property does not exceed the maximum allowable </w:t>
      </w:r>
      <w:r w:rsidR="00FA3A01">
        <w:rPr>
          <w:color w:val="000000" w:themeColor="text1"/>
        </w:rPr>
        <w:t>Impervious Surface</w:t>
      </w:r>
      <w:r w:rsidR="00CB4B1D" w:rsidRPr="0060235E">
        <w:rPr>
          <w:color w:val="000000" w:themeColor="text1"/>
        </w:rPr>
        <w:t xml:space="preserve"> standards. </w:t>
      </w:r>
      <w:r w:rsidR="00334663" w:rsidRPr="0060235E">
        <w:rPr>
          <w:color w:val="000000" w:themeColor="text1"/>
        </w:rPr>
        <w:t xml:space="preserve">Patios within the </w:t>
      </w:r>
      <w:r w:rsidR="008E29FF">
        <w:rPr>
          <w:color w:val="000000" w:themeColor="text1"/>
        </w:rPr>
        <w:t>Structure</w:t>
      </w:r>
      <w:r w:rsidR="00334663" w:rsidRPr="0060235E">
        <w:rPr>
          <w:color w:val="000000" w:themeColor="text1"/>
        </w:rPr>
        <w:t xml:space="preserve"> </w:t>
      </w:r>
      <w:r w:rsidR="008E29FF">
        <w:rPr>
          <w:color w:val="000000" w:themeColor="text1"/>
        </w:rPr>
        <w:t>Setback</w:t>
      </w:r>
      <w:r w:rsidR="00334663" w:rsidRPr="0060235E">
        <w:rPr>
          <w:color w:val="000000" w:themeColor="text1"/>
        </w:rPr>
        <w:t xml:space="preserve"> require a permit and </w:t>
      </w:r>
      <w:r w:rsidR="00D87D4D" w:rsidRPr="0060235E">
        <w:rPr>
          <w:color w:val="000000" w:themeColor="text1"/>
        </w:rPr>
        <w:t>s</w:t>
      </w:r>
      <w:r w:rsidR="00334663" w:rsidRPr="0060235E">
        <w:rPr>
          <w:color w:val="000000" w:themeColor="text1"/>
        </w:rPr>
        <w:t>hall comply with the following standards:</w:t>
      </w:r>
    </w:p>
    <w:p w14:paraId="69D5FC68" w14:textId="267B91D7" w:rsidR="00334663" w:rsidRPr="0060235E" w:rsidRDefault="00334663" w:rsidP="001C65F2">
      <w:pPr>
        <w:widowControl/>
        <w:suppressLineNumbers/>
        <w:spacing w:before="240"/>
        <w:ind w:left="2160" w:hanging="360"/>
        <w:jc w:val="both"/>
        <w:rPr>
          <w:color w:val="000000" w:themeColor="text1"/>
        </w:rPr>
      </w:pPr>
      <w:r w:rsidRPr="0060235E">
        <w:rPr>
          <w:color w:val="000000" w:themeColor="text1"/>
        </w:rPr>
        <w:t>1)</w:t>
      </w:r>
      <w:r w:rsidR="00F27850" w:rsidRPr="0060235E">
        <w:rPr>
          <w:color w:val="000000" w:themeColor="text1"/>
        </w:rPr>
        <w:tab/>
      </w:r>
      <w:r w:rsidRPr="0060235E">
        <w:rPr>
          <w:color w:val="000000" w:themeColor="text1"/>
        </w:rPr>
        <w:t xml:space="preserve">Not be </w:t>
      </w:r>
      <w:r w:rsidR="00CB4B1D" w:rsidRPr="0060235E">
        <w:rPr>
          <w:color w:val="000000" w:themeColor="text1"/>
        </w:rPr>
        <w:t>located</w:t>
      </w:r>
      <w:r w:rsidRPr="0060235E">
        <w:rPr>
          <w:color w:val="000000" w:themeColor="text1"/>
        </w:rPr>
        <w:t xml:space="preserve"> in </w:t>
      </w:r>
      <w:r w:rsidR="008E29FF">
        <w:rPr>
          <w:color w:val="000000" w:themeColor="text1"/>
        </w:rPr>
        <w:t>Shore Impact Zone</w:t>
      </w:r>
      <w:r w:rsidRPr="0060235E">
        <w:rPr>
          <w:color w:val="000000" w:themeColor="text1"/>
        </w:rPr>
        <w:t xml:space="preserve"> except as </w:t>
      </w:r>
      <w:r w:rsidR="008E29FF">
        <w:rPr>
          <w:color w:val="000000" w:themeColor="text1"/>
        </w:rPr>
        <w:t>Water-oriented Accessory Structure</w:t>
      </w:r>
      <w:r w:rsidRPr="0060235E">
        <w:rPr>
          <w:color w:val="000000" w:themeColor="text1"/>
        </w:rPr>
        <w:t xml:space="preserve"> according to Article 5.2</w:t>
      </w:r>
      <w:r w:rsidR="007B2B7E" w:rsidRPr="0060235E">
        <w:rPr>
          <w:color w:val="000000" w:themeColor="text1"/>
        </w:rPr>
        <w:t>.</w:t>
      </w:r>
      <w:r w:rsidRPr="0060235E">
        <w:rPr>
          <w:color w:val="000000" w:themeColor="text1"/>
        </w:rPr>
        <w:t>2B;</w:t>
      </w:r>
    </w:p>
    <w:p w14:paraId="5140FEEB" w14:textId="4B207A39" w:rsidR="00334663" w:rsidRPr="0060235E" w:rsidRDefault="00334663" w:rsidP="001C65F2">
      <w:pPr>
        <w:widowControl/>
        <w:suppressLineNumbers/>
        <w:spacing w:before="240"/>
        <w:ind w:left="2160" w:hanging="360"/>
        <w:jc w:val="both"/>
        <w:rPr>
          <w:color w:val="000000" w:themeColor="text1"/>
        </w:rPr>
      </w:pPr>
      <w:r w:rsidRPr="0060235E">
        <w:rPr>
          <w:color w:val="000000" w:themeColor="text1"/>
        </w:rPr>
        <w:t>2)</w:t>
      </w:r>
      <w:r w:rsidR="00F27850" w:rsidRPr="0060235E">
        <w:rPr>
          <w:color w:val="000000" w:themeColor="text1"/>
        </w:rPr>
        <w:tab/>
      </w:r>
      <w:r w:rsidRPr="0060235E">
        <w:rPr>
          <w:color w:val="000000" w:themeColor="text1"/>
        </w:rPr>
        <w:t>Be free standing;</w:t>
      </w:r>
    </w:p>
    <w:p w14:paraId="45804EBE" w14:textId="2F2871A3" w:rsidR="00334663" w:rsidRPr="0060235E" w:rsidRDefault="00334663" w:rsidP="001C65F2">
      <w:pPr>
        <w:widowControl/>
        <w:suppressLineNumbers/>
        <w:spacing w:before="240"/>
        <w:ind w:left="2160" w:hanging="360"/>
        <w:jc w:val="both"/>
        <w:rPr>
          <w:color w:val="000000" w:themeColor="text1"/>
        </w:rPr>
      </w:pPr>
      <w:r w:rsidRPr="0060235E">
        <w:rPr>
          <w:color w:val="000000" w:themeColor="text1"/>
        </w:rPr>
        <w:t>3)</w:t>
      </w:r>
      <w:r w:rsidR="00F27850" w:rsidRPr="0060235E">
        <w:rPr>
          <w:color w:val="000000" w:themeColor="text1"/>
        </w:rPr>
        <w:tab/>
      </w:r>
      <w:r w:rsidRPr="0060235E">
        <w:rPr>
          <w:color w:val="000000" w:themeColor="text1"/>
        </w:rPr>
        <w:t>Have no railings;</w:t>
      </w:r>
    </w:p>
    <w:p w14:paraId="6659B2E7" w14:textId="4000A5CD" w:rsidR="00334663" w:rsidRPr="0060235E" w:rsidRDefault="00334663" w:rsidP="001C65F2">
      <w:pPr>
        <w:widowControl/>
        <w:suppressLineNumbers/>
        <w:spacing w:before="240"/>
        <w:ind w:left="2160" w:hanging="360"/>
        <w:jc w:val="both"/>
        <w:rPr>
          <w:color w:val="000000" w:themeColor="text1"/>
        </w:rPr>
      </w:pPr>
      <w:r w:rsidRPr="0060235E">
        <w:rPr>
          <w:color w:val="000000" w:themeColor="text1"/>
        </w:rPr>
        <w:t>4)</w:t>
      </w:r>
      <w:r w:rsidR="00F27850" w:rsidRPr="0060235E">
        <w:rPr>
          <w:color w:val="000000" w:themeColor="text1"/>
        </w:rPr>
        <w:tab/>
      </w:r>
      <w:r w:rsidRPr="0060235E">
        <w:rPr>
          <w:color w:val="000000" w:themeColor="text1"/>
        </w:rPr>
        <w:t>Be a maximum of 250 square feet in size. Up to 400 square feet in size is</w:t>
      </w:r>
      <w:r w:rsidR="001B3174" w:rsidRPr="0060235E">
        <w:rPr>
          <w:color w:val="000000" w:themeColor="text1"/>
        </w:rPr>
        <w:t xml:space="preserve"> </w:t>
      </w:r>
      <w:r w:rsidRPr="0060235E">
        <w:rPr>
          <w:color w:val="000000" w:themeColor="text1"/>
        </w:rPr>
        <w:t>allowed with an approved and implemented Stormwater Management</w:t>
      </w:r>
      <w:r w:rsidR="00CB4B1D" w:rsidRPr="0060235E">
        <w:rPr>
          <w:color w:val="000000" w:themeColor="text1"/>
        </w:rPr>
        <w:t xml:space="preserve"> </w:t>
      </w:r>
      <w:r w:rsidRPr="0060235E">
        <w:rPr>
          <w:color w:val="000000" w:themeColor="text1"/>
        </w:rPr>
        <w:t xml:space="preserve">Plan </w:t>
      </w:r>
      <w:r w:rsidR="00CB4B1D" w:rsidRPr="0060235E">
        <w:rPr>
          <w:color w:val="000000" w:themeColor="text1"/>
        </w:rPr>
        <w:t>according</w:t>
      </w:r>
      <w:r w:rsidRPr="0060235E">
        <w:rPr>
          <w:color w:val="000000" w:themeColor="text1"/>
        </w:rPr>
        <w:t xml:space="preserve"> to Article 5.5 </w:t>
      </w:r>
      <w:r w:rsidR="00CB4B1D" w:rsidRPr="0060235E">
        <w:rPr>
          <w:color w:val="000000" w:themeColor="text1"/>
        </w:rPr>
        <w:t>of this ordinance;</w:t>
      </w:r>
      <w:r w:rsidRPr="0060235E">
        <w:rPr>
          <w:color w:val="000000" w:themeColor="text1"/>
        </w:rPr>
        <w:tab/>
      </w:r>
    </w:p>
    <w:p w14:paraId="1A3126A1" w14:textId="51B0B7EE" w:rsidR="00CB4B1D" w:rsidRPr="0060235E" w:rsidRDefault="00CB4B1D" w:rsidP="001C65F2">
      <w:pPr>
        <w:widowControl/>
        <w:suppressLineNumbers/>
        <w:spacing w:before="240"/>
        <w:ind w:left="2160" w:hanging="360"/>
        <w:jc w:val="both"/>
        <w:rPr>
          <w:color w:val="000000" w:themeColor="text1"/>
        </w:rPr>
      </w:pPr>
      <w:r w:rsidRPr="0060235E">
        <w:rPr>
          <w:color w:val="000000" w:themeColor="text1"/>
        </w:rPr>
        <w:t>5)</w:t>
      </w:r>
      <w:r w:rsidR="00F27850" w:rsidRPr="0060235E">
        <w:rPr>
          <w:color w:val="000000" w:themeColor="text1"/>
        </w:rPr>
        <w:tab/>
      </w:r>
      <w:r w:rsidRPr="0060235E">
        <w:rPr>
          <w:color w:val="000000" w:themeColor="text1"/>
        </w:rPr>
        <w:t xml:space="preserve">Not be more than one foot below or above natural ground level; </w:t>
      </w:r>
    </w:p>
    <w:p w14:paraId="6AA3B8BD" w14:textId="155C01FC" w:rsidR="00CB4B1D" w:rsidRPr="0060235E" w:rsidRDefault="00CB4B1D" w:rsidP="001C65F2">
      <w:pPr>
        <w:widowControl/>
        <w:suppressLineNumbers/>
        <w:spacing w:before="240"/>
        <w:ind w:left="2160" w:hanging="360"/>
        <w:jc w:val="both"/>
        <w:rPr>
          <w:color w:val="000000" w:themeColor="text1"/>
        </w:rPr>
      </w:pPr>
      <w:r w:rsidRPr="0060235E">
        <w:rPr>
          <w:color w:val="000000" w:themeColor="text1"/>
        </w:rPr>
        <w:t>6)</w:t>
      </w:r>
      <w:r w:rsidR="00F27850" w:rsidRPr="0060235E">
        <w:rPr>
          <w:color w:val="000000" w:themeColor="text1"/>
        </w:rPr>
        <w:tab/>
      </w:r>
      <w:r w:rsidRPr="0060235E">
        <w:rPr>
          <w:color w:val="000000" w:themeColor="text1"/>
        </w:rPr>
        <w:t>Construction complies with all provisions of Articles 5.3</w:t>
      </w:r>
      <w:r w:rsidR="007B2B7E" w:rsidRPr="0060235E">
        <w:rPr>
          <w:color w:val="000000" w:themeColor="text1"/>
        </w:rPr>
        <w:t>.</w:t>
      </w:r>
      <w:r w:rsidRPr="0060235E">
        <w:rPr>
          <w:color w:val="000000" w:themeColor="text1"/>
        </w:rPr>
        <w:t>2 and 5.5 of this</w:t>
      </w:r>
      <w:r w:rsidR="001B3174" w:rsidRPr="0060235E">
        <w:rPr>
          <w:color w:val="000000" w:themeColor="text1"/>
        </w:rPr>
        <w:t xml:space="preserve"> </w:t>
      </w:r>
      <w:r w:rsidRPr="0060235E">
        <w:rPr>
          <w:color w:val="000000" w:themeColor="text1"/>
        </w:rPr>
        <w:t>ordinance</w:t>
      </w:r>
    </w:p>
    <w:p w14:paraId="25F32B17" w14:textId="0EB5A30C" w:rsidR="00CB4B1D" w:rsidRPr="0060235E" w:rsidRDefault="00CB4B1D" w:rsidP="001C65F2">
      <w:pPr>
        <w:widowControl/>
        <w:suppressLineNumbers/>
        <w:spacing w:before="240"/>
        <w:ind w:left="2160" w:hanging="360"/>
        <w:jc w:val="both"/>
        <w:rPr>
          <w:color w:val="000000" w:themeColor="text1"/>
        </w:rPr>
      </w:pPr>
      <w:r w:rsidRPr="0060235E">
        <w:rPr>
          <w:color w:val="000000" w:themeColor="text1"/>
        </w:rPr>
        <w:lastRenderedPageBreak/>
        <w:t>7)</w:t>
      </w:r>
      <w:r w:rsidR="00F27850" w:rsidRPr="0060235E">
        <w:rPr>
          <w:color w:val="000000" w:themeColor="text1"/>
        </w:rPr>
        <w:tab/>
      </w:r>
      <w:r w:rsidRPr="0060235E">
        <w:rPr>
          <w:color w:val="000000" w:themeColor="text1"/>
        </w:rPr>
        <w:t xml:space="preserve">The maximum </w:t>
      </w:r>
      <w:r w:rsidR="00FA3A01">
        <w:rPr>
          <w:color w:val="000000" w:themeColor="text1"/>
        </w:rPr>
        <w:t>Impervious Surface</w:t>
      </w:r>
      <w:r w:rsidRPr="0060235E">
        <w:rPr>
          <w:color w:val="000000" w:themeColor="text1"/>
        </w:rPr>
        <w:t xml:space="preserve"> limits for the </w:t>
      </w:r>
      <w:r w:rsidR="00FA3A01">
        <w:rPr>
          <w:color w:val="000000" w:themeColor="text1"/>
        </w:rPr>
        <w:t>Lot</w:t>
      </w:r>
      <w:r w:rsidRPr="0060235E">
        <w:rPr>
          <w:color w:val="000000" w:themeColor="text1"/>
        </w:rPr>
        <w:t xml:space="preserve"> shall not be exceeded.</w:t>
      </w:r>
    </w:p>
    <w:p w14:paraId="7CC8D191" w14:textId="234A9AA6" w:rsidR="00BB03BD" w:rsidRPr="0060235E" w:rsidRDefault="002A4A9C" w:rsidP="001C65F2">
      <w:pPr>
        <w:widowControl/>
        <w:suppressLineNumbers/>
        <w:spacing w:before="240"/>
        <w:ind w:left="1800" w:hanging="360"/>
        <w:jc w:val="both"/>
      </w:pPr>
      <w:r w:rsidRPr="0060235E">
        <w:rPr>
          <w:color w:val="000000" w:themeColor="text1"/>
          <w:spacing w:val="-6"/>
        </w:rPr>
        <w:t>D.</w:t>
      </w:r>
      <w:r w:rsidRPr="0060235E">
        <w:rPr>
          <w:color w:val="000000" w:themeColor="text1"/>
          <w:spacing w:val="-6"/>
        </w:rPr>
        <w:tab/>
      </w:r>
      <w:r w:rsidR="00BB03BD" w:rsidRPr="0060235E">
        <w:rPr>
          <w:color w:val="000000" w:themeColor="text1"/>
        </w:rPr>
        <w:t>Stairways, Lifts, and</w:t>
      </w:r>
      <w:r w:rsidR="00E04BCA" w:rsidRPr="0060235E">
        <w:rPr>
          <w:color w:val="000000" w:themeColor="text1"/>
        </w:rPr>
        <w:t xml:space="preserve"> Landings. Stairways and lifts a</w:t>
      </w:r>
      <w:r w:rsidR="00BB03BD" w:rsidRPr="0060235E">
        <w:rPr>
          <w:color w:val="000000" w:themeColor="text1"/>
        </w:rPr>
        <w:t xml:space="preserve">re the preferred alternative </w:t>
      </w:r>
      <w:r w:rsidR="00BB03BD" w:rsidRPr="0060235E">
        <w:t xml:space="preserve">to major topographic alterations for achieving access up and down </w:t>
      </w:r>
      <w:r w:rsidR="000A6FD0">
        <w:t>Bluff</w:t>
      </w:r>
      <w:r w:rsidR="00BB03BD" w:rsidRPr="0060235E">
        <w:t xml:space="preserve">s and </w:t>
      </w:r>
      <w:r w:rsidR="008E29FF">
        <w:t>Steep Slope</w:t>
      </w:r>
      <w:r w:rsidR="00BB03BD" w:rsidRPr="0060235E">
        <w:t>s to shore areas. Stairways and lifts must meet the following design requirements.</w:t>
      </w:r>
    </w:p>
    <w:p w14:paraId="3F1C9B11" w14:textId="771FA281" w:rsidR="00D874A4" w:rsidRPr="0060235E" w:rsidRDefault="002A4A9C" w:rsidP="001C65F2">
      <w:pPr>
        <w:widowControl/>
        <w:suppressLineNumbers/>
        <w:spacing w:before="240"/>
        <w:ind w:left="2160" w:right="360" w:hanging="360"/>
        <w:jc w:val="both"/>
      </w:pPr>
      <w:r w:rsidRPr="0060235E">
        <w:t>1)</w:t>
      </w:r>
      <w:r w:rsidRPr="0060235E">
        <w:tab/>
      </w:r>
      <w:r w:rsidR="00BB03BD" w:rsidRPr="0060235E">
        <w:t xml:space="preserve">Stairways and lifts must not exceed four (4) feet in width on residential </w:t>
      </w:r>
      <w:r w:rsidR="00FA3A01">
        <w:t>Lot</w:t>
      </w:r>
      <w:r w:rsidR="00BB03BD" w:rsidRPr="0060235E">
        <w:t>s. Wider stairways</w:t>
      </w:r>
      <w:r w:rsidR="009E5F45">
        <w:t xml:space="preserve"> up to ten (10 feet in width</w:t>
      </w:r>
      <w:r w:rsidR="00BB03BD" w:rsidRPr="0060235E">
        <w:t xml:space="preserve"> may be used for commercial properties, public open space recreational properties, and </w:t>
      </w:r>
      <w:r w:rsidR="00FA3A01">
        <w:t>Planned Unit Development</w:t>
      </w:r>
      <w:r w:rsidR="00BB03BD" w:rsidRPr="0060235E">
        <w:t>s.</w:t>
      </w:r>
    </w:p>
    <w:p w14:paraId="4775AA86" w14:textId="4B296DCA" w:rsidR="00D874A4" w:rsidRPr="0060235E" w:rsidRDefault="002A4A9C" w:rsidP="001C65F2">
      <w:pPr>
        <w:widowControl/>
        <w:suppressLineNumbers/>
        <w:spacing w:before="240"/>
        <w:ind w:left="2160" w:right="360" w:hanging="360"/>
        <w:jc w:val="both"/>
      </w:pPr>
      <w:r w:rsidRPr="0060235E">
        <w:t>2)</w:t>
      </w:r>
      <w:r w:rsidRPr="0060235E">
        <w:tab/>
      </w:r>
      <w:r w:rsidR="00BB03BD" w:rsidRPr="0060235E">
        <w:t>Landings for stairways and lifts on resident</w:t>
      </w:r>
      <w:r w:rsidR="00E04BCA" w:rsidRPr="0060235E">
        <w:t xml:space="preserve">ial </w:t>
      </w:r>
      <w:r w:rsidR="00FA3A01">
        <w:t>Lot</w:t>
      </w:r>
      <w:r w:rsidR="00E04BCA" w:rsidRPr="0060235E">
        <w:t>s must not exceed thirty-</w:t>
      </w:r>
      <w:r w:rsidR="00BB03BD" w:rsidRPr="0060235E">
        <w:t>two (32) square feet in ar</w:t>
      </w:r>
      <w:r w:rsidR="00E04BCA" w:rsidRPr="0060235E">
        <w:t>e</w:t>
      </w:r>
      <w:r w:rsidR="009E5F45">
        <w:t>a, and only one landing is permitted per stairway.</w:t>
      </w:r>
      <w:r w:rsidR="00E04BCA" w:rsidRPr="0060235E">
        <w:t>. Landings larger than thirty-</w:t>
      </w:r>
      <w:r w:rsidR="00BB03BD" w:rsidRPr="0060235E">
        <w:t>two (32) square feet may be used for commercial properties, public open space recreational propertie</w:t>
      </w:r>
      <w:r w:rsidR="00D874A4" w:rsidRPr="0060235E">
        <w:t xml:space="preserve">s and </w:t>
      </w:r>
      <w:r w:rsidR="00FA3A01">
        <w:t>Planned Unit Development</w:t>
      </w:r>
      <w:r w:rsidR="00D874A4" w:rsidRPr="0060235E">
        <w:t>s.</w:t>
      </w:r>
    </w:p>
    <w:p w14:paraId="081BBE3C" w14:textId="77777777" w:rsidR="00D874A4" w:rsidRPr="0060235E" w:rsidRDefault="002A4A9C" w:rsidP="001C65F2">
      <w:pPr>
        <w:widowControl/>
        <w:suppressLineNumbers/>
        <w:spacing w:before="240"/>
        <w:ind w:left="2160" w:right="360" w:hanging="360"/>
        <w:jc w:val="both"/>
      </w:pPr>
      <w:r w:rsidRPr="0060235E">
        <w:t>3)</w:t>
      </w:r>
      <w:r w:rsidRPr="0060235E">
        <w:tab/>
      </w:r>
      <w:r w:rsidR="00E04BCA" w:rsidRPr="0060235E">
        <w:t>Canopies or roofs a</w:t>
      </w:r>
      <w:r w:rsidR="00BB03BD" w:rsidRPr="0060235E">
        <w:t>re not allowed on stairways, lifts or landings.</w:t>
      </w:r>
    </w:p>
    <w:p w14:paraId="2B5DB853" w14:textId="0F65C2CA" w:rsidR="00D874A4" w:rsidRPr="0060235E" w:rsidRDefault="002A4A9C" w:rsidP="001C65F2">
      <w:pPr>
        <w:widowControl/>
        <w:suppressLineNumbers/>
        <w:spacing w:before="240"/>
        <w:ind w:left="2160" w:right="360" w:hanging="360"/>
        <w:jc w:val="both"/>
      </w:pPr>
      <w:r w:rsidRPr="0060235E">
        <w:t>4)</w:t>
      </w:r>
      <w:r w:rsidRPr="0060235E">
        <w:tab/>
      </w:r>
      <w:r w:rsidR="00BB03BD" w:rsidRPr="0060235E">
        <w:t xml:space="preserve">Stairways, lifts and landings may be either constructed above the ground on posts or pilings </w:t>
      </w:r>
      <w:r w:rsidR="009E5F45">
        <w:t xml:space="preserve">and may not be </w:t>
      </w:r>
      <w:r w:rsidR="00BB03BD" w:rsidRPr="0060235E">
        <w:t>placed into the ground, provided they are designed and built in a manner that ensures control of soil erosion.</w:t>
      </w:r>
    </w:p>
    <w:p w14:paraId="4575084A" w14:textId="02F931D3" w:rsidR="00D874A4" w:rsidRPr="0060235E" w:rsidRDefault="002A4A9C" w:rsidP="001C65F2">
      <w:pPr>
        <w:widowControl/>
        <w:suppressLineNumbers/>
        <w:spacing w:before="240"/>
        <w:ind w:left="2160" w:right="360" w:hanging="360"/>
        <w:jc w:val="both"/>
      </w:pPr>
      <w:r w:rsidRPr="0060235E">
        <w:t>5)</w:t>
      </w:r>
      <w:r w:rsidRPr="0060235E">
        <w:tab/>
      </w:r>
      <w:r w:rsidR="00E04BCA" w:rsidRPr="0060235E">
        <w:t>Stairways, lifts and</w:t>
      </w:r>
      <w:r w:rsidR="00BB03BD" w:rsidRPr="0060235E">
        <w:t xml:space="preserve"> landings must be located in the most visually i</w:t>
      </w:r>
      <w:r w:rsidR="00E04BCA" w:rsidRPr="0060235E">
        <w:t xml:space="preserve">nconspicuous portions of </w:t>
      </w:r>
      <w:r w:rsidR="00FA3A01">
        <w:t>Lot</w:t>
      </w:r>
      <w:r w:rsidR="00E04BCA" w:rsidRPr="0060235E">
        <w:t>s, a</w:t>
      </w:r>
      <w:r w:rsidR="00BB03BD" w:rsidRPr="0060235E">
        <w:t>s viewed from the surface of the public</w:t>
      </w:r>
      <w:r w:rsidR="00E04BCA" w:rsidRPr="0060235E">
        <w:t xml:space="preserve"> water assuming summer, leaf-</w:t>
      </w:r>
      <w:r w:rsidR="00BB03BD" w:rsidRPr="0060235E">
        <w:t>on conditions, whenever practical.</w:t>
      </w:r>
    </w:p>
    <w:p w14:paraId="35CBEB4E" w14:textId="77777777" w:rsidR="00BB03BD" w:rsidRPr="0060235E" w:rsidRDefault="002A4A9C" w:rsidP="001C65F2">
      <w:pPr>
        <w:widowControl/>
        <w:suppressLineNumbers/>
        <w:spacing w:before="240"/>
        <w:ind w:left="2160" w:right="360" w:hanging="360"/>
        <w:jc w:val="both"/>
      </w:pPr>
      <w:r w:rsidRPr="0060235E">
        <w:t>6)</w:t>
      </w:r>
      <w:r w:rsidRPr="0060235E">
        <w:tab/>
      </w:r>
      <w:r w:rsidR="00AF09A6" w:rsidRPr="0060235E">
        <w:t>Facilities such a</w:t>
      </w:r>
      <w:r w:rsidR="00BB03BD" w:rsidRPr="0060235E">
        <w:t>s ramps, lifts, or mobility paths for physically handicapped persons are also allowed for achieving access to shore areas, provided that the dimensional and performance standards of sub</w:t>
      </w:r>
      <w:r w:rsidR="00E8044A" w:rsidRPr="0060235E">
        <w:t xml:space="preserve"> </w:t>
      </w:r>
      <w:r w:rsidR="00BB03BD" w:rsidRPr="0060235E">
        <w:t>items (1) to (5) are complied with in addition to the requirements of Minnesota Regulations, Chapter 1340.</w:t>
      </w:r>
    </w:p>
    <w:p w14:paraId="6B0EE2CE" w14:textId="756FD786" w:rsidR="00D874A4" w:rsidRPr="0060235E" w:rsidRDefault="002A4A9C" w:rsidP="001C65F2">
      <w:pPr>
        <w:widowControl/>
        <w:suppressLineNumbers/>
        <w:spacing w:before="240"/>
        <w:ind w:left="1800" w:hanging="360"/>
        <w:jc w:val="both"/>
      </w:pPr>
      <w:r w:rsidRPr="0060235E">
        <w:rPr>
          <w:spacing w:val="-6"/>
        </w:rPr>
        <w:t>E.</w:t>
      </w:r>
      <w:r w:rsidRPr="0060235E">
        <w:rPr>
          <w:spacing w:val="-6"/>
        </w:rPr>
        <w:tab/>
      </w:r>
      <w:r w:rsidR="008E29FF">
        <w:t>Significant Historic Site</w:t>
      </w:r>
      <w:r w:rsidR="00BB03BD" w:rsidRPr="0060235E">
        <w:t xml:space="preserve">s. No </w:t>
      </w:r>
      <w:r w:rsidR="008E29FF">
        <w:t>Structure</w:t>
      </w:r>
      <w:r w:rsidR="00BB03BD" w:rsidRPr="0060235E">
        <w:t xml:space="preserve"> may be placed on a </w:t>
      </w:r>
      <w:r w:rsidR="008E29FF">
        <w:t>Significant Historic Site</w:t>
      </w:r>
      <w:r w:rsidR="00BB03BD" w:rsidRPr="0060235E">
        <w:t xml:space="preserve"> in a manner that affects the values of the site unless adequate information about the site has been removed and documented in a public repository.</w:t>
      </w:r>
    </w:p>
    <w:p w14:paraId="351FE003" w14:textId="60D6C068" w:rsidR="00BB03BD" w:rsidRPr="0060235E" w:rsidRDefault="002A4A9C" w:rsidP="001C65F2">
      <w:pPr>
        <w:widowControl/>
        <w:suppressLineNumbers/>
        <w:spacing w:before="240"/>
        <w:ind w:left="1800" w:hanging="360"/>
        <w:jc w:val="both"/>
      </w:pPr>
      <w:r w:rsidRPr="0060235E">
        <w:rPr>
          <w:spacing w:val="-6"/>
        </w:rPr>
        <w:t>F.</w:t>
      </w:r>
      <w:r w:rsidRPr="0060235E">
        <w:rPr>
          <w:spacing w:val="-6"/>
        </w:rPr>
        <w:tab/>
      </w:r>
      <w:r w:rsidR="008E29FF">
        <w:t>Steep Slope</w:t>
      </w:r>
      <w:r w:rsidR="00BB03BD" w:rsidRPr="0060235E">
        <w:t xml:space="preserve">s. The Zoning Administrator must evaluate possible soil erosion impacts and development visibility from </w:t>
      </w:r>
      <w:r w:rsidR="008E29FF">
        <w:t>Public Waters</w:t>
      </w:r>
      <w:r w:rsidR="00BB03BD" w:rsidRPr="0060235E">
        <w:t xml:space="preserve"> before </w:t>
      </w:r>
      <w:r w:rsidR="00BB03BD" w:rsidRPr="0060235E">
        <w:lastRenderedPageBreak/>
        <w:t xml:space="preserve">issuing a permit for construction of </w:t>
      </w:r>
      <w:r w:rsidR="008E29FF">
        <w:t>Sewage Treatment System</w:t>
      </w:r>
      <w:r w:rsidR="001B179F" w:rsidRPr="0060235E">
        <w:t xml:space="preserve">s, roads, </w:t>
      </w:r>
      <w:r w:rsidR="000A6FD0">
        <w:t>Driveway</w:t>
      </w:r>
      <w:r w:rsidR="001B179F" w:rsidRPr="0060235E">
        <w:t xml:space="preserve">s, </w:t>
      </w:r>
      <w:r w:rsidR="008E29FF">
        <w:t>Structure</w:t>
      </w:r>
      <w:r w:rsidR="001B179F" w:rsidRPr="0060235E">
        <w:t>s,</w:t>
      </w:r>
      <w:r w:rsidR="00AF09A6" w:rsidRPr="0060235E">
        <w:t xml:space="preserve"> or</w:t>
      </w:r>
      <w:r w:rsidR="00BB03BD" w:rsidRPr="0060235E">
        <w:t xml:space="preserve"> other improvements on </w:t>
      </w:r>
      <w:r w:rsidR="008E29FF">
        <w:t>Steep Slope</w:t>
      </w:r>
      <w:r w:rsidR="00BB03BD" w:rsidRPr="0060235E">
        <w:t xml:space="preserve">s. When determined necessary, conditions must be attached to issued permits to prevent erosion and to preserve existing vegetation screening of </w:t>
      </w:r>
      <w:r w:rsidR="008E29FF">
        <w:t>Structure</w:t>
      </w:r>
      <w:r w:rsidR="00BB03BD" w:rsidRPr="0060235E">
        <w:t>s, vehicles, and other</w:t>
      </w:r>
      <w:r w:rsidR="00D874A4" w:rsidRPr="0060235E">
        <w:t xml:space="preserve"> </w:t>
      </w:r>
      <w:r w:rsidR="00BB03BD" w:rsidRPr="0060235E">
        <w:t xml:space="preserve">facilities as viewed from the surface of </w:t>
      </w:r>
      <w:r w:rsidR="008E29FF">
        <w:t>Public Waters</w:t>
      </w:r>
      <w:r w:rsidR="00AF09A6" w:rsidRPr="0060235E">
        <w:t>, assuming summer, leaf-</w:t>
      </w:r>
      <w:r w:rsidR="00BB03BD" w:rsidRPr="0060235E">
        <w:t>on vegetation</w:t>
      </w:r>
    </w:p>
    <w:p w14:paraId="22E1B194" w14:textId="54192293" w:rsidR="00BB03BD" w:rsidRPr="0060235E" w:rsidRDefault="0037732E" w:rsidP="001C65F2">
      <w:pPr>
        <w:pStyle w:val="Heading3"/>
        <w:spacing w:after="0"/>
        <w:ind w:left="1440" w:hanging="720"/>
      </w:pPr>
      <w:r w:rsidRPr="0060235E">
        <w:t>5.2</w:t>
      </w:r>
      <w:r w:rsidR="007B2B7E" w:rsidRPr="0060235E">
        <w:t>.</w:t>
      </w:r>
      <w:r w:rsidR="00E84AD9" w:rsidRPr="0060235E">
        <w:t>3</w:t>
      </w:r>
      <w:r w:rsidR="002A4A9C" w:rsidRPr="0060235E">
        <w:tab/>
      </w:r>
      <w:r w:rsidR="00BB03BD" w:rsidRPr="0060235E">
        <w:t xml:space="preserve">Height of </w:t>
      </w:r>
      <w:r w:rsidR="008E29FF">
        <w:t>Structure</w:t>
      </w:r>
      <w:r w:rsidR="00BB03BD" w:rsidRPr="0060235E">
        <w:t xml:space="preserve">s. All </w:t>
      </w:r>
      <w:r w:rsidR="008E29FF">
        <w:t>Structure</w:t>
      </w:r>
      <w:r w:rsidR="00BB03BD" w:rsidRPr="0060235E">
        <w:t>s in residential dis</w:t>
      </w:r>
      <w:r w:rsidR="00AF09A6" w:rsidRPr="0060235E">
        <w:t>tricts, except churches and non-</w:t>
      </w:r>
      <w:r w:rsidR="00BB03BD" w:rsidRPr="0060235E">
        <w:t xml:space="preserve">residential agricultural </w:t>
      </w:r>
      <w:r w:rsidR="008E29FF">
        <w:t>Structure</w:t>
      </w:r>
      <w:r w:rsidR="00BB03BD" w:rsidRPr="0060235E">
        <w:t>s, must not excee</w:t>
      </w:r>
      <w:r w:rsidR="00AF09A6" w:rsidRPr="0060235E">
        <w:t>d twenty-</w:t>
      </w:r>
      <w:r w:rsidR="00BB03BD" w:rsidRPr="0060235E">
        <w:t>five (25) feet in height.</w:t>
      </w:r>
    </w:p>
    <w:p w14:paraId="4766301D" w14:textId="62F36302" w:rsidR="00E87E39" w:rsidRPr="0060235E" w:rsidRDefault="00E87E39" w:rsidP="001C65F2">
      <w:pPr>
        <w:pStyle w:val="Heading3"/>
        <w:spacing w:after="0"/>
        <w:ind w:left="1440" w:hanging="720"/>
      </w:pPr>
      <w:r w:rsidRPr="0060235E">
        <w:t>5.2</w:t>
      </w:r>
      <w:r w:rsidR="007B2B7E" w:rsidRPr="0060235E">
        <w:t>.</w:t>
      </w:r>
      <w:r w:rsidRPr="0060235E">
        <w:t>4</w:t>
      </w:r>
      <w:r w:rsidRPr="0060235E">
        <w:tab/>
      </w:r>
      <w:r w:rsidR="00D235E3">
        <w:t xml:space="preserve">The Windemere Township Board Nuisance Ordinance shall be in full fore and effect in all shoreland zones. </w:t>
      </w:r>
    </w:p>
    <w:p w14:paraId="3650AEF7" w14:textId="6DAA8CE0" w:rsidR="00BB03BD" w:rsidRPr="0060235E" w:rsidRDefault="002A4A9C" w:rsidP="001C65F2">
      <w:pPr>
        <w:pStyle w:val="Heading2"/>
        <w:numPr>
          <w:ilvl w:val="0"/>
          <w:numId w:val="0"/>
        </w:numPr>
        <w:spacing w:after="0"/>
        <w:ind w:left="720" w:hanging="720"/>
      </w:pPr>
      <w:bookmarkStart w:id="48" w:name="_Toc433191758"/>
      <w:bookmarkStart w:id="49" w:name="_Toc92959449"/>
      <w:r w:rsidRPr="0060235E">
        <w:t>5.3</w:t>
      </w:r>
      <w:r w:rsidRPr="0060235E">
        <w:tab/>
      </w:r>
      <w:r w:rsidR="008E29FF">
        <w:t>Shoreland</w:t>
      </w:r>
      <w:r w:rsidR="00BB03BD" w:rsidRPr="0060235E">
        <w:t xml:space="preserve"> Alterations</w:t>
      </w:r>
      <w:bookmarkEnd w:id="48"/>
      <w:bookmarkEnd w:id="49"/>
    </w:p>
    <w:p w14:paraId="5054F8D2" w14:textId="25D9028F" w:rsidR="00BB03BD" w:rsidRPr="0060235E" w:rsidRDefault="00BB03BD" w:rsidP="001C65F2">
      <w:pPr>
        <w:pStyle w:val="NoSpacing"/>
        <w:widowControl/>
        <w:suppressLineNumbers/>
        <w:spacing w:before="240" w:line="240" w:lineRule="auto"/>
      </w:pPr>
      <w:r w:rsidRPr="0060235E">
        <w:t xml:space="preserve">Alterations of vegetation and topography will be regulated to prevent erosion into </w:t>
      </w:r>
      <w:r w:rsidR="00726F18">
        <w:t>p</w:t>
      </w:r>
      <w:r w:rsidR="008E29FF">
        <w:t xml:space="preserve">ublic </w:t>
      </w:r>
      <w:r w:rsidR="00726F18">
        <w:t>w</w:t>
      </w:r>
      <w:r w:rsidR="008E29FF">
        <w:t>aters</w:t>
      </w:r>
      <w:r w:rsidRPr="0060235E">
        <w:t xml:space="preserve">, fix nutrients, preserve </w:t>
      </w:r>
      <w:r w:rsidR="00726F18">
        <w:t>s</w:t>
      </w:r>
      <w:r w:rsidR="008E29FF">
        <w:t>horeland</w:t>
      </w:r>
      <w:r w:rsidRPr="0060235E">
        <w:t xml:space="preserve"> aesthetics, preserve historic values, prevent bank slumping, and protect fish and wildlife habitat.</w:t>
      </w:r>
    </w:p>
    <w:p w14:paraId="66DA67E1" w14:textId="06833409" w:rsidR="00BB03BD" w:rsidRPr="0060235E" w:rsidRDefault="0037732E" w:rsidP="001C65F2">
      <w:pPr>
        <w:pStyle w:val="Heading3"/>
        <w:spacing w:after="0"/>
        <w:ind w:left="1440" w:hanging="720"/>
      </w:pPr>
      <w:r w:rsidRPr="0060235E">
        <w:t>5.3</w:t>
      </w:r>
      <w:r w:rsidR="007B2B7E" w:rsidRPr="0060235E">
        <w:t>.</w:t>
      </w:r>
      <w:r w:rsidRPr="0060235E">
        <w:t>1</w:t>
      </w:r>
      <w:r w:rsidR="002A4A9C" w:rsidRPr="0060235E">
        <w:tab/>
      </w:r>
      <w:r w:rsidR="00BB03BD" w:rsidRPr="0060235E">
        <w:t>Vegetation Alterations</w:t>
      </w:r>
    </w:p>
    <w:p w14:paraId="63D0098A" w14:textId="46F45E56" w:rsidR="00D874A4" w:rsidRPr="0060235E" w:rsidRDefault="002A4A9C" w:rsidP="001C65F2">
      <w:pPr>
        <w:widowControl/>
        <w:suppressLineNumbers/>
        <w:spacing w:before="240"/>
        <w:ind w:left="1800" w:hanging="360"/>
        <w:jc w:val="both"/>
      </w:pPr>
      <w:r w:rsidRPr="0060235E">
        <w:rPr>
          <w:spacing w:val="-6"/>
        </w:rPr>
        <w:t>A.</w:t>
      </w:r>
      <w:r w:rsidRPr="0060235E">
        <w:rPr>
          <w:spacing w:val="-6"/>
        </w:rPr>
        <w:tab/>
      </w:r>
      <w:r w:rsidR="00BB03BD" w:rsidRPr="0060235E">
        <w:t>Vegetation alteration necessary for the construction of</w:t>
      </w:r>
      <w:r w:rsidR="00845D54">
        <w:t xml:space="preserve"> </w:t>
      </w:r>
      <w:r w:rsidR="00D35B8A">
        <w:t>permitted</w:t>
      </w:r>
      <w:r w:rsidR="00BB03BD" w:rsidRPr="0060235E">
        <w:t xml:space="preserve"> </w:t>
      </w:r>
      <w:r w:rsidR="00726F18">
        <w:t>s</w:t>
      </w:r>
      <w:r w:rsidR="008E29FF">
        <w:t>tructure</w:t>
      </w:r>
      <w:r w:rsidR="00BB03BD" w:rsidRPr="0060235E">
        <w:t xml:space="preserve">s and </w:t>
      </w:r>
      <w:r w:rsidR="00AB6387">
        <w:t xml:space="preserve">Sanitary </w:t>
      </w:r>
      <w:r w:rsidR="00D35B8A">
        <w:t>s</w:t>
      </w:r>
      <w:r w:rsidR="008E29FF">
        <w:t xml:space="preserve">ewage </w:t>
      </w:r>
      <w:r w:rsidR="00D35B8A">
        <w:t>t</w:t>
      </w:r>
      <w:r w:rsidR="008E29FF">
        <w:t xml:space="preserve">reatment </w:t>
      </w:r>
      <w:r w:rsidR="00D35B8A">
        <w:t>s</w:t>
      </w:r>
      <w:r w:rsidR="008E29FF">
        <w:t>ystem</w:t>
      </w:r>
      <w:r w:rsidR="00BB03BD" w:rsidRPr="0060235E">
        <w:t xml:space="preserve">s and the construction of </w:t>
      </w:r>
      <w:r w:rsidR="001B179F" w:rsidRPr="0060235E">
        <w:t>roads</w:t>
      </w:r>
      <w:r w:rsidR="00BB03BD" w:rsidRPr="0060235E">
        <w:t xml:space="preserve"> and parking areas regulated by Section 5.4 of this ordinance are exempt from the vegetation alteration standards that follow.</w:t>
      </w:r>
    </w:p>
    <w:p w14:paraId="3F0AD511" w14:textId="497F7790" w:rsidR="00BB03BD" w:rsidRPr="0060235E" w:rsidRDefault="002A4A9C" w:rsidP="001C65F2">
      <w:pPr>
        <w:widowControl/>
        <w:suppressLineNumbers/>
        <w:spacing w:before="240"/>
        <w:ind w:left="1800" w:hanging="360"/>
        <w:jc w:val="both"/>
      </w:pPr>
      <w:r w:rsidRPr="0060235E">
        <w:rPr>
          <w:spacing w:val="-6"/>
        </w:rPr>
        <w:t>B.</w:t>
      </w:r>
      <w:r w:rsidRPr="0060235E">
        <w:rPr>
          <w:spacing w:val="-6"/>
        </w:rPr>
        <w:tab/>
      </w:r>
      <w:r w:rsidR="00BB03BD" w:rsidRPr="0060235E">
        <w:t>Removal or alteration of vegetation, except for agricultural and forest management uses as regulated in Sections 5.6</w:t>
      </w:r>
      <w:r w:rsidR="007B2B7E" w:rsidRPr="0060235E">
        <w:t>.</w:t>
      </w:r>
      <w:r w:rsidR="00BB03BD" w:rsidRPr="0060235E">
        <w:t>2 and 5.6</w:t>
      </w:r>
      <w:r w:rsidR="007B2B7E" w:rsidRPr="0060235E">
        <w:t>.</w:t>
      </w:r>
      <w:r w:rsidR="00BB03BD" w:rsidRPr="0060235E">
        <w:t>3, respectively, is allowed subject to the following standards:</w:t>
      </w:r>
    </w:p>
    <w:p w14:paraId="1D9CB02A" w14:textId="47209F70" w:rsidR="00D874A4" w:rsidRPr="0060235E" w:rsidRDefault="002A4A9C" w:rsidP="001C65F2">
      <w:pPr>
        <w:widowControl/>
        <w:suppressLineNumbers/>
        <w:spacing w:before="240"/>
        <w:ind w:left="2160" w:right="360" w:hanging="360"/>
        <w:jc w:val="both"/>
      </w:pPr>
      <w:r w:rsidRPr="0060235E">
        <w:t>1)</w:t>
      </w:r>
      <w:r w:rsidRPr="0060235E">
        <w:tab/>
      </w:r>
      <w:r w:rsidR="00FA3A01">
        <w:t xml:space="preserve">Intensive </w:t>
      </w:r>
      <w:r w:rsidR="00D35B8A">
        <w:t>v</w:t>
      </w:r>
      <w:r w:rsidR="00FA3A01">
        <w:t xml:space="preserve">egetation </w:t>
      </w:r>
      <w:r w:rsidR="00D35B8A">
        <w:t>c</w:t>
      </w:r>
      <w:r w:rsidR="00FA3A01">
        <w:t>learing</w:t>
      </w:r>
      <w:r w:rsidR="00BB03BD" w:rsidRPr="0060235E">
        <w:t xml:space="preserve"> within the shore and </w:t>
      </w:r>
      <w:r w:rsidR="00D35B8A">
        <w:t>b</w:t>
      </w:r>
      <w:r w:rsidR="000A6FD0">
        <w:t xml:space="preserve">luff </w:t>
      </w:r>
      <w:r w:rsidR="00D35B8A">
        <w:t>i</w:t>
      </w:r>
      <w:r w:rsidR="000A6FD0">
        <w:t xml:space="preserve">mpact </w:t>
      </w:r>
      <w:r w:rsidR="00D35B8A">
        <w:t>z</w:t>
      </w:r>
      <w:r w:rsidR="000A6FD0">
        <w:t>one</w:t>
      </w:r>
      <w:r w:rsidR="00BB03BD" w:rsidRPr="0060235E">
        <w:t xml:space="preserve">s </w:t>
      </w:r>
      <w:r w:rsidR="001B179F" w:rsidRPr="0060235E">
        <w:t>a</w:t>
      </w:r>
      <w:r w:rsidR="00BB03BD" w:rsidRPr="0060235E">
        <w:t xml:space="preserve">nd on </w:t>
      </w:r>
      <w:r w:rsidR="00D35B8A">
        <w:t>s</w:t>
      </w:r>
      <w:r w:rsidR="008E29FF">
        <w:t xml:space="preserve">teep </w:t>
      </w:r>
      <w:r w:rsidR="00D35B8A">
        <w:t>s</w:t>
      </w:r>
      <w:r w:rsidR="008E29FF">
        <w:t>lope</w:t>
      </w:r>
      <w:r w:rsidR="00BB03BD" w:rsidRPr="0060235E">
        <w:t xml:space="preserve">s is not allowed. </w:t>
      </w:r>
      <w:r w:rsidR="00FA3A01">
        <w:t xml:space="preserve">Intensive </w:t>
      </w:r>
      <w:r w:rsidR="00D35B8A">
        <w:t>v</w:t>
      </w:r>
      <w:r w:rsidR="00FA3A01">
        <w:t xml:space="preserve">egetation </w:t>
      </w:r>
      <w:r w:rsidR="00D35B8A">
        <w:t>c</w:t>
      </w:r>
      <w:r w:rsidR="00FA3A01">
        <w:t>learing</w:t>
      </w:r>
      <w:r w:rsidR="00BB03BD" w:rsidRPr="0060235E">
        <w:t xml:space="preserve"> for </w:t>
      </w:r>
      <w:r w:rsidR="00D35B8A">
        <w:t>f</w:t>
      </w:r>
      <w:r w:rsidR="00FA3A01">
        <w:t xml:space="preserve">orest </w:t>
      </w:r>
      <w:r w:rsidR="00D35B8A">
        <w:t>l</w:t>
      </w:r>
      <w:r w:rsidR="00FA3A01">
        <w:t xml:space="preserve">and </w:t>
      </w:r>
      <w:r w:rsidR="00D35B8A">
        <w:t>c</w:t>
      </w:r>
      <w:r w:rsidR="00FA3A01">
        <w:t>onversion</w:t>
      </w:r>
      <w:r w:rsidR="00BB03BD" w:rsidRPr="0060235E">
        <w:t xml:space="preserve"> to another use outside of these </w:t>
      </w:r>
      <w:r w:rsidR="00AF09A6" w:rsidRPr="0060235E">
        <w:t>areas</w:t>
      </w:r>
      <w:r w:rsidR="00BB03BD" w:rsidRPr="0060235E">
        <w:t xml:space="preserve"> is all</w:t>
      </w:r>
      <w:r w:rsidR="00AF09A6" w:rsidRPr="0060235E">
        <w:t xml:space="preserve">owable as a </w:t>
      </w:r>
      <w:r w:rsidR="00D35B8A">
        <w:t>c</w:t>
      </w:r>
      <w:r w:rsidR="000A6FD0">
        <w:t xml:space="preserve">onditional </w:t>
      </w:r>
      <w:r w:rsidR="00D35B8A">
        <w:t>u</w:t>
      </w:r>
      <w:r w:rsidR="000A6FD0">
        <w:t>se</w:t>
      </w:r>
      <w:r w:rsidR="00AF09A6" w:rsidRPr="0060235E">
        <w:t xml:space="preserve"> if a</w:t>
      </w:r>
      <w:r w:rsidR="00BB03BD" w:rsidRPr="0060235E">
        <w:t>n erosion control and sedimentation plan is developed and approved by the soil and water conservation district in which the property is located.</w:t>
      </w:r>
    </w:p>
    <w:p w14:paraId="1F1EFD92" w14:textId="016A6D21" w:rsidR="00BB03BD" w:rsidRPr="0060235E" w:rsidRDefault="002A4A9C" w:rsidP="001C65F2">
      <w:pPr>
        <w:widowControl/>
        <w:suppressLineNumbers/>
        <w:spacing w:before="240"/>
        <w:ind w:left="2160" w:right="360" w:hanging="360"/>
        <w:jc w:val="both"/>
      </w:pPr>
      <w:r w:rsidRPr="0060235E">
        <w:t>2)</w:t>
      </w:r>
      <w:r w:rsidRPr="0060235E">
        <w:tab/>
      </w:r>
      <w:r w:rsidR="00BB03BD" w:rsidRPr="0060235E">
        <w:t xml:space="preserve">In shore and </w:t>
      </w:r>
      <w:r w:rsidR="00D35B8A">
        <w:t>b</w:t>
      </w:r>
      <w:r w:rsidR="000A6FD0">
        <w:t xml:space="preserve">luff </w:t>
      </w:r>
      <w:r w:rsidR="00D35B8A">
        <w:t>i</w:t>
      </w:r>
      <w:r w:rsidR="000A6FD0">
        <w:t xml:space="preserve">mpact </w:t>
      </w:r>
      <w:r w:rsidR="00D35B8A">
        <w:t>z</w:t>
      </w:r>
      <w:r w:rsidR="000A6FD0">
        <w:t>one</w:t>
      </w:r>
      <w:r w:rsidR="00BB03BD" w:rsidRPr="0060235E">
        <w:t xml:space="preserve">s and on </w:t>
      </w:r>
      <w:r w:rsidR="00D35B8A">
        <w:t>s</w:t>
      </w:r>
      <w:r w:rsidR="008E29FF">
        <w:t xml:space="preserve">teep </w:t>
      </w:r>
      <w:r w:rsidR="00D35B8A">
        <w:t>s</w:t>
      </w:r>
      <w:r w:rsidR="008E29FF">
        <w:t>lope</w:t>
      </w:r>
      <w:r w:rsidR="00BB03BD" w:rsidRPr="0060235E">
        <w:t xml:space="preserve">s, limited clearing of trees and shrubs and cutting, pruning. and trimming of trees is allowed to provide a view to the water from the principal </w:t>
      </w:r>
      <w:r w:rsidR="00D35B8A">
        <w:t>d</w:t>
      </w:r>
      <w:r w:rsidR="00FA3A01">
        <w:t xml:space="preserve">welling </w:t>
      </w:r>
      <w:r w:rsidR="00D35B8A">
        <w:t>s</w:t>
      </w:r>
      <w:r w:rsidR="00FA3A01">
        <w:t>ite</w:t>
      </w:r>
      <w:r w:rsidR="00BB03BD" w:rsidRPr="0060235E">
        <w:t xml:space="preserve"> and to accommodate the placement of stairways and landings,</w:t>
      </w:r>
      <w:r w:rsidR="00AB6387">
        <w:t xml:space="preserve"> lifts,</w:t>
      </w:r>
      <w:r w:rsidR="00BB03BD" w:rsidRPr="0060235E">
        <w:t xml:space="preserve"> picnic areas, access paths, livestock watering areas, </w:t>
      </w:r>
      <w:r w:rsidR="00BB03BD" w:rsidRPr="0060235E">
        <w:lastRenderedPageBreak/>
        <w:t xml:space="preserve">beach and watercraft access areas and permitted water oriented </w:t>
      </w:r>
      <w:r w:rsidR="00D35B8A">
        <w:t>a</w:t>
      </w:r>
      <w:r w:rsidR="000A6FD0">
        <w:t xml:space="preserve">ccessory </w:t>
      </w:r>
      <w:r w:rsidR="00D35B8A">
        <w:t>s</w:t>
      </w:r>
      <w:r w:rsidR="008E29FF">
        <w:t>tructure</w:t>
      </w:r>
      <w:r w:rsidR="00BB03BD" w:rsidRPr="0060235E">
        <w:t>s or facilities, provided that:</w:t>
      </w:r>
    </w:p>
    <w:p w14:paraId="0B1B0288" w14:textId="420A6824" w:rsidR="00D35B8A" w:rsidRDefault="002A4A9C" w:rsidP="001C65F2">
      <w:pPr>
        <w:widowControl/>
        <w:suppressLineNumbers/>
        <w:spacing w:before="240"/>
        <w:ind w:left="2520" w:hanging="360"/>
        <w:jc w:val="both"/>
      </w:pPr>
      <w:r w:rsidRPr="0060235E">
        <w:t>a)</w:t>
      </w:r>
      <w:r w:rsidRPr="0060235E">
        <w:tab/>
      </w:r>
      <w:r w:rsidR="00D35B8A">
        <w:t xml:space="preserve">No trees greater than 3 inches in diameter </w:t>
      </w:r>
      <w:r w:rsidR="00AB6387">
        <w:t xml:space="preserve">measured at six inches above the ground </w:t>
      </w:r>
      <w:r w:rsidR="00D35B8A">
        <w:t xml:space="preserve">can be removed without first obtaining a permit.   Up to 33% of trees between 1 and 3 inchesin diameter measured at 6 inches above the ground and up to 50% of trees 1 inch or less in diameter measured at 6 inches above the ground can be removed one time without a permit. </w:t>
      </w:r>
    </w:p>
    <w:p w14:paraId="02F29A5E" w14:textId="254117FF" w:rsidR="00D874A4" w:rsidRPr="0060235E" w:rsidRDefault="00D35B8A" w:rsidP="001C65F2">
      <w:pPr>
        <w:widowControl/>
        <w:suppressLineNumbers/>
        <w:spacing w:before="240"/>
        <w:ind w:left="2520" w:hanging="360"/>
        <w:jc w:val="both"/>
      </w:pPr>
      <w:r>
        <w:t>b)</w:t>
      </w:r>
      <w:r>
        <w:tab/>
      </w:r>
      <w:r w:rsidR="00BB03BD" w:rsidRPr="0060235E">
        <w:t xml:space="preserve">The screening of </w:t>
      </w:r>
      <w:r w:rsidR="00F821D5">
        <w:t>s</w:t>
      </w:r>
      <w:r w:rsidR="008E29FF">
        <w:t>tructure</w:t>
      </w:r>
      <w:r w:rsidR="00BB03BD" w:rsidRPr="0060235E">
        <w:t>s, vehicles, or other facilities as viewed from t</w:t>
      </w:r>
      <w:r w:rsidR="001B179F" w:rsidRPr="0060235E">
        <w:t>he water, assuming summer, leaf-</w:t>
      </w:r>
      <w:r w:rsidR="00BB03BD" w:rsidRPr="0060235E">
        <w:t>on conditions, is not substantially reduced.</w:t>
      </w:r>
    </w:p>
    <w:p w14:paraId="3018B0D6" w14:textId="103D6D9F" w:rsidR="00D874A4" w:rsidRPr="0060235E" w:rsidRDefault="00AB6387" w:rsidP="001C65F2">
      <w:pPr>
        <w:widowControl/>
        <w:suppressLineNumbers/>
        <w:spacing w:before="240"/>
        <w:ind w:left="2520" w:hanging="360"/>
        <w:jc w:val="both"/>
      </w:pPr>
      <w:r>
        <w:t>c</w:t>
      </w:r>
      <w:r w:rsidR="002A4A9C" w:rsidRPr="0060235E">
        <w:t>)</w:t>
      </w:r>
      <w:r w:rsidR="002A4A9C" w:rsidRPr="0060235E">
        <w:tab/>
      </w:r>
      <w:r w:rsidR="00BB03BD" w:rsidRPr="0060235E">
        <w:t>Along river, existing shading of water surfaces is preser</w:t>
      </w:r>
      <w:r w:rsidR="00AF09A6" w:rsidRPr="0060235E">
        <w:t>v</w:t>
      </w:r>
      <w:r w:rsidR="00BB03BD" w:rsidRPr="0060235E">
        <w:t>ed.</w:t>
      </w:r>
    </w:p>
    <w:p w14:paraId="3E44CD6C" w14:textId="75AFD242" w:rsidR="00F6218E" w:rsidRPr="0060235E" w:rsidRDefault="00AB6387" w:rsidP="001C65F2">
      <w:pPr>
        <w:widowControl/>
        <w:suppressLineNumbers/>
        <w:spacing w:before="240"/>
        <w:ind w:left="2520" w:hanging="360"/>
        <w:jc w:val="both"/>
      </w:pPr>
      <w:r>
        <w:t>d</w:t>
      </w:r>
      <w:r w:rsidR="002A4A9C" w:rsidRPr="0060235E">
        <w:t>)</w:t>
      </w:r>
      <w:r w:rsidR="002A4A9C" w:rsidRPr="0060235E">
        <w:tab/>
      </w:r>
      <w:r w:rsidR="00BB03BD" w:rsidRPr="0060235E">
        <w:t xml:space="preserve">The above provisions are not applicable to the removal of trees, limbs, or branches that </w:t>
      </w:r>
      <w:r w:rsidR="00BD26C6">
        <w:t>a</w:t>
      </w:r>
      <w:r w:rsidR="00BB03BD" w:rsidRPr="0060235E">
        <w:t>re dead, diseased, or pose safety hazards</w:t>
      </w:r>
      <w:r w:rsidR="00F821D5">
        <w:t>, as determined by the Windemere Township Coordinator</w:t>
      </w:r>
      <w:r w:rsidR="00BB03BD" w:rsidRPr="0060235E">
        <w:t>.</w:t>
      </w:r>
    </w:p>
    <w:p w14:paraId="7089843E" w14:textId="5D37B080" w:rsidR="00F6218E" w:rsidRPr="0060235E" w:rsidRDefault="00E84AD9" w:rsidP="001C65F2">
      <w:pPr>
        <w:pStyle w:val="Heading3"/>
        <w:spacing w:after="0"/>
        <w:ind w:left="1440" w:hanging="720"/>
      </w:pPr>
      <w:r w:rsidRPr="0060235E">
        <w:t>5.3.2</w:t>
      </w:r>
      <w:r w:rsidRPr="0060235E">
        <w:tab/>
      </w:r>
      <w:r w:rsidR="00F6218E" w:rsidRPr="0060235E">
        <w:t xml:space="preserve">Use of fertilizer and pesticides in the </w:t>
      </w:r>
      <w:r w:rsidR="003E005A">
        <w:t>s</w:t>
      </w:r>
      <w:r w:rsidR="008E29FF">
        <w:t>horeland</w:t>
      </w:r>
      <w:r w:rsidR="00F6218E" w:rsidRPr="0060235E">
        <w:t xml:space="preserve"> management district   </w:t>
      </w:r>
      <w:r w:rsidR="00F6218E" w:rsidRPr="0060235E">
        <w:tab/>
        <w:t xml:space="preserve">    must be done in such a way as to minimize runoff into the shore impact </w:t>
      </w:r>
      <w:r w:rsidR="00F6218E" w:rsidRPr="0060235E">
        <w:tab/>
        <w:t xml:space="preserve">    zone or public water by the use of earth, vegetation, or both.</w:t>
      </w:r>
    </w:p>
    <w:p w14:paraId="66A340D2" w14:textId="50546267" w:rsidR="00BB03BD" w:rsidRPr="0060235E" w:rsidRDefault="0037732E" w:rsidP="001C65F2">
      <w:pPr>
        <w:pStyle w:val="Heading3"/>
        <w:spacing w:after="0"/>
        <w:ind w:left="1440" w:hanging="720"/>
      </w:pPr>
      <w:r w:rsidRPr="0060235E">
        <w:t>5.3</w:t>
      </w:r>
      <w:r w:rsidR="007B2B7E" w:rsidRPr="0060235E">
        <w:t>.</w:t>
      </w:r>
      <w:r w:rsidR="00E84AD9" w:rsidRPr="0060235E">
        <w:t>3</w:t>
      </w:r>
      <w:r w:rsidR="002A4A9C" w:rsidRPr="0060235E">
        <w:tab/>
      </w:r>
      <w:r w:rsidR="00BB03BD" w:rsidRPr="0060235E">
        <w:t>Topographic Alterations/Grading and Filling</w:t>
      </w:r>
    </w:p>
    <w:p w14:paraId="1FFAB3B3" w14:textId="26B2DC6E" w:rsidR="00D874A4" w:rsidRPr="0060235E" w:rsidRDefault="002A4A9C" w:rsidP="001C65F2">
      <w:pPr>
        <w:widowControl/>
        <w:suppressLineNumbers/>
        <w:spacing w:before="240"/>
        <w:ind w:left="1800" w:hanging="360"/>
        <w:jc w:val="both"/>
      </w:pPr>
      <w:r w:rsidRPr="0060235E">
        <w:rPr>
          <w:spacing w:val="-6"/>
        </w:rPr>
        <w:t>A.</w:t>
      </w:r>
      <w:r w:rsidRPr="0060235E">
        <w:rPr>
          <w:spacing w:val="-6"/>
        </w:rPr>
        <w:tab/>
      </w:r>
      <w:r w:rsidR="00BB03BD" w:rsidRPr="0060235E">
        <w:t xml:space="preserve">Grading and filling and excavations necessary for the construction of </w:t>
      </w:r>
      <w:r w:rsidR="003E005A">
        <w:t>s</w:t>
      </w:r>
      <w:r w:rsidR="008E29FF">
        <w:t>tructure</w:t>
      </w:r>
      <w:r w:rsidR="00BB03BD" w:rsidRPr="0060235E">
        <w:t>s an</w:t>
      </w:r>
      <w:r w:rsidR="00AF09A6" w:rsidRPr="0060235E">
        <w:t xml:space="preserve">d </w:t>
      </w:r>
      <w:r w:rsidR="003E005A">
        <w:t>s</w:t>
      </w:r>
      <w:r w:rsidR="008E29FF">
        <w:t xml:space="preserve">ewage </w:t>
      </w:r>
      <w:r w:rsidR="003E005A">
        <w:t>t</w:t>
      </w:r>
      <w:r w:rsidR="008E29FF">
        <w:t xml:space="preserve">reatment </w:t>
      </w:r>
      <w:r w:rsidR="003E005A">
        <w:t>s</w:t>
      </w:r>
      <w:r w:rsidR="008E29FF">
        <w:t>ystem</w:t>
      </w:r>
      <w:r w:rsidR="00BB03BD" w:rsidRPr="0060235E">
        <w:t xml:space="preserve">s </w:t>
      </w:r>
      <w:r w:rsidR="00AF09A6" w:rsidRPr="0060235E">
        <w:t xml:space="preserve">under </w:t>
      </w:r>
      <w:r w:rsidR="00BB03BD" w:rsidRPr="0060235E">
        <w:t xml:space="preserve">validly issued construction permits for these facilities do not require the issuance of a separate grading and filling permit. However, the grading and filling standards in this </w:t>
      </w:r>
      <w:r w:rsidR="003E005A">
        <w:t>s</w:t>
      </w:r>
      <w:r w:rsidR="00BB03BD" w:rsidRPr="0060235E">
        <w:t>ection must be incorporated into the issuance of permits for constructi</w:t>
      </w:r>
      <w:r w:rsidR="00AF09A6" w:rsidRPr="0060235E">
        <w:t xml:space="preserve">on of </w:t>
      </w:r>
      <w:r w:rsidR="00AD0DA9">
        <w:t>s</w:t>
      </w:r>
      <w:r w:rsidR="008E29FF">
        <w:t>tructure</w:t>
      </w:r>
      <w:r w:rsidR="00AF09A6" w:rsidRPr="0060235E">
        <w:t xml:space="preserve">s and </w:t>
      </w:r>
      <w:r w:rsidR="00AD0DA9">
        <w:t>s</w:t>
      </w:r>
      <w:r w:rsidR="008E29FF">
        <w:t xml:space="preserve">ewage </w:t>
      </w:r>
      <w:r w:rsidR="00AD0DA9">
        <w:t>t</w:t>
      </w:r>
      <w:r w:rsidR="008E29FF">
        <w:t xml:space="preserve">reatment </w:t>
      </w:r>
      <w:r w:rsidR="00AD0DA9">
        <w:t>s</w:t>
      </w:r>
      <w:r w:rsidR="008E29FF">
        <w:t>ystem</w:t>
      </w:r>
      <w:r w:rsidR="00BB03BD" w:rsidRPr="0060235E">
        <w:t>s.</w:t>
      </w:r>
    </w:p>
    <w:p w14:paraId="6FCC93B8" w14:textId="03BEADFC" w:rsidR="00D874A4" w:rsidRPr="0060235E" w:rsidRDefault="002A4A9C" w:rsidP="001C65F2">
      <w:pPr>
        <w:widowControl/>
        <w:suppressLineNumbers/>
        <w:spacing w:before="240"/>
        <w:ind w:left="1800" w:hanging="360"/>
        <w:jc w:val="both"/>
      </w:pPr>
      <w:r w:rsidRPr="0060235E">
        <w:rPr>
          <w:spacing w:val="-6"/>
        </w:rPr>
        <w:t>B.</w:t>
      </w:r>
      <w:r w:rsidRPr="0060235E">
        <w:rPr>
          <w:spacing w:val="-6"/>
        </w:rPr>
        <w:tab/>
      </w:r>
      <w:r w:rsidR="00F6218E" w:rsidRPr="0060235E">
        <w:t xml:space="preserve">Roads, </w:t>
      </w:r>
      <w:r w:rsidR="00C351AC">
        <w:t>d</w:t>
      </w:r>
      <w:r w:rsidR="000A6FD0">
        <w:t>riveway</w:t>
      </w:r>
      <w:r w:rsidR="00F6218E" w:rsidRPr="0060235E">
        <w:t>s, and parking areas</w:t>
      </w:r>
      <w:r w:rsidR="00BB03BD" w:rsidRPr="0060235E">
        <w:t xml:space="preserve"> are regulated by Section 5.4 of this ordinance.</w:t>
      </w:r>
    </w:p>
    <w:p w14:paraId="164BF4CE" w14:textId="483EB0F5" w:rsidR="00D874A4" w:rsidRPr="0060235E" w:rsidRDefault="002A4A9C" w:rsidP="001C65F2">
      <w:pPr>
        <w:widowControl/>
        <w:suppressLineNumbers/>
        <w:spacing w:before="240"/>
        <w:ind w:left="1800" w:hanging="360"/>
        <w:jc w:val="both"/>
      </w:pPr>
      <w:r w:rsidRPr="0060235E">
        <w:rPr>
          <w:spacing w:val="-6"/>
        </w:rPr>
        <w:t>C.</w:t>
      </w:r>
      <w:r w:rsidRPr="0060235E">
        <w:rPr>
          <w:spacing w:val="-6"/>
        </w:rPr>
        <w:tab/>
      </w:r>
      <w:r w:rsidR="00BB03BD" w:rsidRPr="0060235E">
        <w:t xml:space="preserve">Notwithstanding Items A and B above, a grading and filling permit will be required for the movement of more than ten (10) cubic yards of material on </w:t>
      </w:r>
      <w:r w:rsidR="00C351AC">
        <w:t>s</w:t>
      </w:r>
      <w:r w:rsidR="008E29FF">
        <w:t xml:space="preserve">teep </w:t>
      </w:r>
      <w:r w:rsidR="00C351AC">
        <w:t>s</w:t>
      </w:r>
      <w:r w:rsidR="008E29FF">
        <w:t>lope</w:t>
      </w:r>
      <w:r w:rsidR="00BB03BD" w:rsidRPr="0060235E">
        <w:t xml:space="preserve">s or within shore or </w:t>
      </w:r>
      <w:r w:rsidR="00C351AC">
        <w:t>b</w:t>
      </w:r>
      <w:r w:rsidR="000A6FD0">
        <w:t xml:space="preserve">luff </w:t>
      </w:r>
      <w:r w:rsidR="00C351AC">
        <w:t>i</w:t>
      </w:r>
      <w:r w:rsidR="000A6FD0">
        <w:t xml:space="preserve">mpact </w:t>
      </w:r>
      <w:r w:rsidR="00C351AC">
        <w:t>z</w:t>
      </w:r>
      <w:r w:rsidR="000A6FD0">
        <w:t>one</w:t>
      </w:r>
      <w:r w:rsidR="00BB03BD" w:rsidRPr="0060235E">
        <w:t>s</w:t>
      </w:r>
      <w:r w:rsidR="00083041" w:rsidRPr="0060235E">
        <w:t xml:space="preserve"> or more than fifty (50) cubic yards of material on property under the jurisdiction of this ordinance. Grading and filling</w:t>
      </w:r>
      <w:r w:rsidR="00B5152D">
        <w:t xml:space="preserve"> of less than fifty (50) cubic yards</w:t>
      </w:r>
      <w:r w:rsidR="00083041" w:rsidRPr="0060235E">
        <w:t xml:space="preserve"> of material outside of </w:t>
      </w:r>
      <w:r w:rsidR="00C040E3">
        <w:t>s</w:t>
      </w:r>
      <w:r w:rsidR="008E29FF">
        <w:t xml:space="preserve">teep </w:t>
      </w:r>
      <w:r w:rsidR="00C040E3">
        <w:t>s</w:t>
      </w:r>
      <w:r w:rsidR="008E29FF">
        <w:t>lope</w:t>
      </w:r>
      <w:r w:rsidR="00083041" w:rsidRPr="0060235E">
        <w:t xml:space="preserve">s and shore and </w:t>
      </w:r>
      <w:r w:rsidR="00C040E3">
        <w:t>b</w:t>
      </w:r>
      <w:r w:rsidR="000A6FD0">
        <w:t xml:space="preserve">luff </w:t>
      </w:r>
      <w:r w:rsidR="00C040E3">
        <w:t>i</w:t>
      </w:r>
      <w:r w:rsidR="000A6FD0">
        <w:t xml:space="preserve">mpact </w:t>
      </w:r>
      <w:r w:rsidR="00C040E3">
        <w:t>z</w:t>
      </w:r>
      <w:r w:rsidR="000A6FD0">
        <w:t>one</w:t>
      </w:r>
      <w:r w:rsidR="00083041" w:rsidRPr="0060235E">
        <w:t>s shall not require a permit; however</w:t>
      </w:r>
      <w:r w:rsidR="00BB03BD" w:rsidRPr="0060235E">
        <w:t>, the property owner shall be required to</w:t>
      </w:r>
      <w:r w:rsidR="00B5152D">
        <w:t xml:space="preserve"> provide </w:t>
      </w:r>
      <w:r w:rsidR="00BB03BD" w:rsidRPr="0060235E">
        <w:t xml:space="preserve">a </w:t>
      </w:r>
      <w:r w:rsidR="00BB03BD" w:rsidRPr="0060235E">
        <w:lastRenderedPageBreak/>
        <w:t xml:space="preserve">grading and filling plan </w:t>
      </w:r>
      <w:r w:rsidR="00B5152D">
        <w:t xml:space="preserve">and submit it for approval to </w:t>
      </w:r>
      <w:r w:rsidR="00BB03BD" w:rsidRPr="0060235E">
        <w:t xml:space="preserve">the </w:t>
      </w:r>
      <w:r w:rsidR="00443851">
        <w:t>Township</w:t>
      </w:r>
      <w:r w:rsidR="00BB03BD" w:rsidRPr="0060235E">
        <w:t xml:space="preserve"> and follow the requirements of Section 5.3</w:t>
      </w:r>
      <w:r w:rsidR="00594504" w:rsidRPr="0060235E">
        <w:t>.</w:t>
      </w:r>
      <w:r w:rsidR="00E84AD9" w:rsidRPr="0060235E">
        <w:t>3</w:t>
      </w:r>
      <w:r w:rsidR="00BB03BD" w:rsidRPr="0060235E">
        <w:t>D.</w:t>
      </w:r>
    </w:p>
    <w:p w14:paraId="7AFB3928" w14:textId="205E286A" w:rsidR="00BB03BD" w:rsidRPr="0060235E" w:rsidRDefault="002A4A9C" w:rsidP="001C65F2">
      <w:pPr>
        <w:widowControl/>
        <w:suppressLineNumbers/>
        <w:spacing w:before="240"/>
        <w:ind w:left="1800" w:hanging="360"/>
        <w:jc w:val="both"/>
      </w:pPr>
      <w:r w:rsidRPr="0060235E">
        <w:rPr>
          <w:spacing w:val="-6"/>
        </w:rPr>
        <w:t>D.</w:t>
      </w:r>
      <w:r w:rsidRPr="0060235E">
        <w:rPr>
          <w:spacing w:val="-6"/>
        </w:rPr>
        <w:tab/>
      </w:r>
      <w:r w:rsidR="00BB03BD" w:rsidRPr="0060235E">
        <w:t xml:space="preserve">The following considerations and conditions must be </w:t>
      </w:r>
      <w:r w:rsidR="00AF09A6" w:rsidRPr="0060235E">
        <w:t>adhered to during the issuance o</w:t>
      </w:r>
      <w:r w:rsidR="00BB03BD" w:rsidRPr="0060235E">
        <w:t xml:space="preserve">f construction permits, grading and filling permits, </w:t>
      </w:r>
      <w:r w:rsidR="00BC12C2">
        <w:t>c</w:t>
      </w:r>
      <w:r w:rsidR="000A6FD0">
        <w:t xml:space="preserve">onditional </w:t>
      </w:r>
      <w:r w:rsidR="00BC12C2">
        <w:t>u</w:t>
      </w:r>
      <w:r w:rsidR="000A6FD0">
        <w:t>se</w:t>
      </w:r>
      <w:r w:rsidR="00BB03BD" w:rsidRPr="0060235E">
        <w:t xml:space="preserve"> permits, </w:t>
      </w:r>
      <w:r w:rsidR="00BC12C2">
        <w:t>v</w:t>
      </w:r>
      <w:r w:rsidR="008E29FF">
        <w:t>ariance</w:t>
      </w:r>
      <w:r w:rsidR="00BB03BD" w:rsidRPr="0060235E">
        <w:t xml:space="preserve">s, and </w:t>
      </w:r>
      <w:r w:rsidR="00570E73">
        <w:t>s</w:t>
      </w:r>
      <w:r w:rsidR="008E29FF">
        <w:t>ubdivision</w:t>
      </w:r>
      <w:r w:rsidR="00BB03BD" w:rsidRPr="0060235E">
        <w:t xml:space="preserve"> approvals:</w:t>
      </w:r>
    </w:p>
    <w:p w14:paraId="12CCA7D3" w14:textId="54472772" w:rsidR="00AF09A6" w:rsidRPr="0060235E" w:rsidRDefault="002A4A9C" w:rsidP="001C65F2">
      <w:pPr>
        <w:widowControl/>
        <w:suppressLineNumbers/>
        <w:spacing w:before="240"/>
        <w:ind w:left="2160" w:right="360" w:hanging="360"/>
        <w:jc w:val="both"/>
      </w:pPr>
      <w:r w:rsidRPr="0060235E">
        <w:t>1)</w:t>
      </w:r>
      <w:r w:rsidRPr="0060235E">
        <w:tab/>
      </w:r>
      <w:r w:rsidR="00BB03BD" w:rsidRPr="0060235E">
        <w:t xml:space="preserve">Grading, filling </w:t>
      </w:r>
      <w:r w:rsidR="00CD3D18" w:rsidRPr="0060235E">
        <w:t xml:space="preserve">in any type 1,2,3,4,5,6,7, or 8 </w:t>
      </w:r>
      <w:r w:rsidR="008E29FF">
        <w:t>Wetland</w:t>
      </w:r>
      <w:r w:rsidR="00CD3D18" w:rsidRPr="0060235E">
        <w:t xml:space="preserve"> must be approved</w:t>
      </w:r>
      <w:r w:rsidR="00570E73">
        <w:t xml:space="preserve"> in writing by</w:t>
      </w:r>
      <w:r w:rsidR="00CD3D18" w:rsidRPr="0060235E">
        <w:t xml:space="preserve"> the Pine </w:t>
      </w:r>
      <w:r w:rsidR="000A6FD0">
        <w:t>County</w:t>
      </w:r>
      <w:r w:rsidR="00CD3D18" w:rsidRPr="0060235E">
        <w:t xml:space="preserve"> Soil and Water Conservation District, Minnesota Department of Natural Resources, or Army Corps of Engineers</w:t>
      </w:r>
      <w:r w:rsidR="00570E73">
        <w:t>, with a copy being provided to the Township prior to the start of work</w:t>
      </w:r>
      <w:r w:rsidR="00CD3D18" w:rsidRPr="0060235E">
        <w:t>. Before authorizing any grading or filling activity in any type 1,2</w:t>
      </w:r>
      <w:r w:rsidR="00303F46">
        <w:t>,</w:t>
      </w:r>
      <w:r w:rsidR="00CD3D18" w:rsidRPr="0060235E">
        <w:t xml:space="preserve">3,4,5,6,7, or 8 </w:t>
      </w:r>
      <w:r w:rsidR="00283184">
        <w:t>w</w:t>
      </w:r>
      <w:r w:rsidR="008E29FF">
        <w:t>etland</w:t>
      </w:r>
      <w:r w:rsidR="00CD3D18" w:rsidRPr="0060235E">
        <w:t xml:space="preserve"> the </w:t>
      </w:r>
      <w:r w:rsidR="00283184">
        <w:t>approving agency</w:t>
      </w:r>
      <w:r w:rsidR="00CD3D18" w:rsidRPr="0060235E">
        <w:t xml:space="preserve"> must consider how extensively the proposed activity would affect the following functional qualities of the </w:t>
      </w:r>
      <w:r w:rsidR="00283184">
        <w:t>w</w:t>
      </w:r>
      <w:r w:rsidR="008E29FF">
        <w:t>etland</w:t>
      </w:r>
      <w:r w:rsidR="00CD3D18" w:rsidRPr="0060235E">
        <w:t>:</w:t>
      </w:r>
    </w:p>
    <w:p w14:paraId="00C7B2DF" w14:textId="77777777" w:rsidR="00D874A4" w:rsidRPr="0060235E" w:rsidRDefault="002A4A9C" w:rsidP="001C65F2">
      <w:pPr>
        <w:widowControl/>
        <w:suppressLineNumbers/>
        <w:spacing w:before="240"/>
        <w:ind w:left="2520" w:hanging="360"/>
        <w:jc w:val="both"/>
      </w:pPr>
      <w:r w:rsidRPr="0060235E">
        <w:rPr>
          <w:spacing w:val="-1"/>
        </w:rPr>
        <w:t>a)</w:t>
      </w:r>
      <w:r w:rsidRPr="0060235E">
        <w:rPr>
          <w:spacing w:val="-1"/>
        </w:rPr>
        <w:tab/>
      </w:r>
      <w:r w:rsidR="00BB03BD" w:rsidRPr="0060235E">
        <w:t>sediment and pollutant trapping and retention;</w:t>
      </w:r>
    </w:p>
    <w:p w14:paraId="0825CE09" w14:textId="77777777" w:rsidR="00D874A4" w:rsidRPr="0060235E" w:rsidRDefault="002A4A9C" w:rsidP="001C65F2">
      <w:pPr>
        <w:widowControl/>
        <w:suppressLineNumbers/>
        <w:spacing w:before="240"/>
        <w:ind w:left="2520" w:hanging="360"/>
        <w:jc w:val="both"/>
      </w:pPr>
      <w:r w:rsidRPr="0060235E">
        <w:rPr>
          <w:spacing w:val="-1"/>
        </w:rPr>
        <w:t>b)</w:t>
      </w:r>
      <w:r w:rsidRPr="0060235E">
        <w:rPr>
          <w:spacing w:val="-1"/>
        </w:rPr>
        <w:tab/>
      </w:r>
      <w:r w:rsidR="00AF09A6" w:rsidRPr="0060235E">
        <w:t>storage of surface run-off to prevent or r</w:t>
      </w:r>
      <w:r w:rsidR="00BB03BD" w:rsidRPr="0060235E">
        <w:t>educe flood damage:</w:t>
      </w:r>
    </w:p>
    <w:p w14:paraId="2D5DEB84" w14:textId="77777777" w:rsidR="00D874A4" w:rsidRPr="0060235E" w:rsidRDefault="002A4A9C" w:rsidP="001C65F2">
      <w:pPr>
        <w:widowControl/>
        <w:suppressLineNumbers/>
        <w:spacing w:before="240"/>
        <w:ind w:left="2520" w:hanging="360"/>
        <w:jc w:val="both"/>
      </w:pPr>
      <w:r w:rsidRPr="0060235E">
        <w:rPr>
          <w:spacing w:val="-1"/>
        </w:rPr>
        <w:t>c)</w:t>
      </w:r>
      <w:r w:rsidRPr="0060235E">
        <w:rPr>
          <w:spacing w:val="-1"/>
        </w:rPr>
        <w:tab/>
      </w:r>
      <w:r w:rsidR="00BB03BD" w:rsidRPr="0060235E">
        <w:t>fish and wildlife habitat;</w:t>
      </w:r>
    </w:p>
    <w:p w14:paraId="0720E76F" w14:textId="77777777" w:rsidR="00D874A4" w:rsidRPr="0060235E" w:rsidRDefault="002A4A9C" w:rsidP="001C65F2">
      <w:pPr>
        <w:widowControl/>
        <w:suppressLineNumbers/>
        <w:spacing w:before="240"/>
        <w:ind w:left="2520" w:hanging="360"/>
        <w:jc w:val="both"/>
      </w:pPr>
      <w:r w:rsidRPr="0060235E">
        <w:rPr>
          <w:spacing w:val="-1"/>
        </w:rPr>
        <w:t>d)</w:t>
      </w:r>
      <w:r w:rsidRPr="0060235E">
        <w:rPr>
          <w:spacing w:val="-1"/>
        </w:rPr>
        <w:tab/>
      </w:r>
      <w:r w:rsidR="00BB03BD" w:rsidRPr="0060235E">
        <w:t>recreational use;</w:t>
      </w:r>
    </w:p>
    <w:p w14:paraId="145B3933" w14:textId="77777777" w:rsidR="00D874A4" w:rsidRPr="0060235E" w:rsidRDefault="002A4A9C" w:rsidP="001C65F2">
      <w:pPr>
        <w:widowControl/>
        <w:suppressLineNumbers/>
        <w:spacing w:before="240"/>
        <w:ind w:left="2520" w:hanging="360"/>
        <w:jc w:val="both"/>
      </w:pPr>
      <w:r w:rsidRPr="0060235E">
        <w:rPr>
          <w:spacing w:val="-1"/>
        </w:rPr>
        <w:t>e)</w:t>
      </w:r>
      <w:r w:rsidRPr="0060235E">
        <w:rPr>
          <w:spacing w:val="-1"/>
        </w:rPr>
        <w:tab/>
      </w:r>
      <w:r w:rsidR="00BB03BD" w:rsidRPr="0060235E">
        <w:t>shoreline or bank stabilization; and</w:t>
      </w:r>
    </w:p>
    <w:p w14:paraId="0AAE0746" w14:textId="77777777" w:rsidR="00BB03BD" w:rsidRPr="0060235E" w:rsidRDefault="002A4A9C" w:rsidP="001C65F2">
      <w:pPr>
        <w:widowControl/>
        <w:suppressLineNumbers/>
        <w:spacing w:before="240"/>
        <w:ind w:left="2520" w:hanging="360"/>
        <w:jc w:val="both"/>
      </w:pPr>
      <w:r w:rsidRPr="0060235E">
        <w:rPr>
          <w:spacing w:val="-1"/>
        </w:rPr>
        <w:t>f)</w:t>
      </w:r>
      <w:r w:rsidRPr="0060235E">
        <w:rPr>
          <w:spacing w:val="-1"/>
        </w:rPr>
        <w:tab/>
      </w:r>
      <w:r w:rsidR="00BB03BD" w:rsidRPr="0060235E">
        <w:t xml:space="preserve">noteworthiness, including special qualities such as historic significance, </w:t>
      </w:r>
      <w:r w:rsidR="00AF09A6" w:rsidRPr="0060235E">
        <w:t>critical habitat</w:t>
      </w:r>
      <w:r w:rsidR="00BB03BD" w:rsidRPr="0060235E">
        <w:t xml:space="preserve"> for endangered plants and animals, or others.</w:t>
      </w:r>
    </w:p>
    <w:p w14:paraId="5159CAEE" w14:textId="77777777" w:rsidR="00AF09A6" w:rsidRPr="0060235E" w:rsidRDefault="002A4A9C" w:rsidP="001C65F2">
      <w:pPr>
        <w:widowControl/>
        <w:suppressLineNumbers/>
        <w:spacing w:before="240"/>
        <w:ind w:left="2160" w:right="360" w:hanging="360"/>
        <w:jc w:val="both"/>
      </w:pPr>
      <w:r w:rsidRPr="0060235E">
        <w:t>2)</w:t>
      </w:r>
      <w:r w:rsidRPr="0060235E">
        <w:tab/>
      </w:r>
      <w:r w:rsidR="00BB03BD" w:rsidRPr="0060235E">
        <w:t>Alterations mus</w:t>
      </w:r>
      <w:r w:rsidR="005B0203" w:rsidRPr="0060235E">
        <w:t>t be designed and conducted in a</w:t>
      </w:r>
      <w:r w:rsidR="00BB03BD" w:rsidRPr="0060235E">
        <w:t xml:space="preserve"> manner that ensures only the</w:t>
      </w:r>
      <w:r w:rsidR="009E70AD" w:rsidRPr="0060235E">
        <w:t xml:space="preserve"> </w:t>
      </w:r>
      <w:r w:rsidR="00BB03BD" w:rsidRPr="0060235E">
        <w:t>smallest amount of bare ground is exposed for the shortest time possible.</w:t>
      </w:r>
    </w:p>
    <w:p w14:paraId="7CCADB05" w14:textId="3B58AD2C" w:rsidR="00AF09A6" w:rsidRPr="0060235E" w:rsidRDefault="002A4A9C" w:rsidP="001C65F2">
      <w:pPr>
        <w:widowControl/>
        <w:suppressLineNumbers/>
        <w:spacing w:before="240"/>
        <w:ind w:left="2160" w:right="360" w:hanging="360"/>
        <w:jc w:val="both"/>
      </w:pPr>
      <w:r w:rsidRPr="0060235E">
        <w:t>3)</w:t>
      </w:r>
      <w:r w:rsidRPr="0060235E">
        <w:tab/>
      </w:r>
      <w:r w:rsidR="00BB03BD" w:rsidRPr="0060235E">
        <w:t>Mulches</w:t>
      </w:r>
      <w:r w:rsidR="00A93E3C">
        <w:t>, erosion blankets,</w:t>
      </w:r>
      <w:r w:rsidR="00BB03BD" w:rsidRPr="0060235E">
        <w:t xml:space="preserve"> or similar materials must be used, where necessary, for temporary b</w:t>
      </w:r>
      <w:r w:rsidR="00995537" w:rsidRPr="0060235E">
        <w:t>a</w:t>
      </w:r>
      <w:r w:rsidR="00BB03BD" w:rsidRPr="0060235E">
        <w:t>re soil</w:t>
      </w:r>
      <w:r w:rsidR="009E70AD" w:rsidRPr="0060235E">
        <w:t xml:space="preserve"> </w:t>
      </w:r>
      <w:r w:rsidR="005B0203" w:rsidRPr="0060235E">
        <w:t>coverage and a</w:t>
      </w:r>
      <w:r w:rsidR="00BB03BD" w:rsidRPr="0060235E">
        <w:t xml:space="preserve"> permanent vegetation cover must be established as soon as</w:t>
      </w:r>
      <w:r w:rsidR="009E70AD" w:rsidRPr="0060235E">
        <w:t xml:space="preserve"> </w:t>
      </w:r>
      <w:r w:rsidR="00BB03BD" w:rsidRPr="0060235E">
        <w:t>possible.</w:t>
      </w:r>
    </w:p>
    <w:p w14:paraId="0D414D26" w14:textId="77777777" w:rsidR="00AF09A6" w:rsidRPr="0060235E" w:rsidRDefault="002A4A9C" w:rsidP="001C65F2">
      <w:pPr>
        <w:widowControl/>
        <w:suppressLineNumbers/>
        <w:spacing w:before="240"/>
        <w:ind w:left="2160" w:right="360" w:hanging="360"/>
        <w:jc w:val="both"/>
      </w:pPr>
      <w:r w:rsidRPr="0060235E">
        <w:t>4)</w:t>
      </w:r>
      <w:r w:rsidRPr="0060235E">
        <w:tab/>
      </w:r>
      <w:r w:rsidR="00BB03BD" w:rsidRPr="0060235E">
        <w:t>Methods to minimize soil erosion and to trap sediments before they reach any</w:t>
      </w:r>
      <w:r w:rsidR="009E70AD" w:rsidRPr="0060235E">
        <w:t xml:space="preserve"> </w:t>
      </w:r>
      <w:r w:rsidR="00BB03BD" w:rsidRPr="0060235E">
        <w:t>surface water feature must be use</w:t>
      </w:r>
      <w:r w:rsidR="00E77523" w:rsidRPr="0060235E">
        <w:t>d</w:t>
      </w:r>
      <w:r w:rsidR="00AF09A6" w:rsidRPr="0060235E">
        <w:t>.</w:t>
      </w:r>
    </w:p>
    <w:p w14:paraId="1D3967E0" w14:textId="0FEA7F91" w:rsidR="00AF09A6" w:rsidRPr="0060235E" w:rsidRDefault="002A4A9C" w:rsidP="001C65F2">
      <w:pPr>
        <w:widowControl/>
        <w:suppressLineNumbers/>
        <w:spacing w:before="240"/>
        <w:ind w:left="2160" w:right="360" w:hanging="360"/>
        <w:jc w:val="both"/>
      </w:pPr>
      <w:r w:rsidRPr="0060235E">
        <w:t>5)</w:t>
      </w:r>
      <w:r w:rsidRPr="0060235E">
        <w:tab/>
      </w:r>
      <w:r w:rsidR="009E70AD" w:rsidRPr="0060235E">
        <w:t>All gra</w:t>
      </w:r>
      <w:r w:rsidR="00BB03BD" w:rsidRPr="0060235E">
        <w:t xml:space="preserve">ding and filling plans must be reviewed </w:t>
      </w:r>
      <w:r w:rsidR="006C0D18">
        <w:t xml:space="preserve">and approved in writing </w:t>
      </w:r>
      <w:r w:rsidR="00BB03BD" w:rsidRPr="0060235E">
        <w:t>by the Soil and Water Conservation</w:t>
      </w:r>
      <w:r w:rsidR="00E77523" w:rsidRPr="0060235E">
        <w:t xml:space="preserve"> </w:t>
      </w:r>
      <w:r w:rsidR="00BB03BD" w:rsidRPr="0060235E">
        <w:t xml:space="preserve">District to </w:t>
      </w:r>
      <w:r w:rsidR="00594504" w:rsidRPr="0060235E">
        <w:t>ensure</w:t>
      </w:r>
      <w:r w:rsidR="00BB03BD" w:rsidRPr="0060235E">
        <w:t xml:space="preserve"> adequate seeding, mulching and </w:t>
      </w:r>
      <w:r w:rsidR="00AF09A6" w:rsidRPr="0060235E">
        <w:t>other</w:t>
      </w:r>
      <w:r w:rsidR="00BB03BD" w:rsidRPr="0060235E">
        <w:t xml:space="preserve"> erosion control measures</w:t>
      </w:r>
      <w:r w:rsidR="00E77523" w:rsidRPr="0060235E">
        <w:t xml:space="preserve"> </w:t>
      </w:r>
      <w:r w:rsidR="00BB03BD" w:rsidRPr="0060235E">
        <w:t xml:space="preserve">are </w:t>
      </w:r>
      <w:r w:rsidR="00BB03BD" w:rsidRPr="0060235E">
        <w:lastRenderedPageBreak/>
        <w:t>being proposed</w:t>
      </w:r>
      <w:r w:rsidR="00453FEF">
        <w:t>, with a copy provided to the Township prior to commencing work.</w:t>
      </w:r>
    </w:p>
    <w:p w14:paraId="3E52B146" w14:textId="28E7A6A5" w:rsidR="00AF09A6" w:rsidRPr="0060235E" w:rsidRDefault="002A4A9C" w:rsidP="001C65F2">
      <w:pPr>
        <w:widowControl/>
        <w:suppressLineNumbers/>
        <w:spacing w:before="240"/>
        <w:ind w:left="2160" w:right="360" w:hanging="360"/>
        <w:jc w:val="both"/>
      </w:pPr>
      <w:r w:rsidRPr="0060235E">
        <w:t>6)</w:t>
      </w:r>
      <w:r w:rsidRPr="0060235E">
        <w:tab/>
      </w:r>
      <w:r w:rsidR="00BB03BD" w:rsidRPr="0060235E">
        <w:t xml:space="preserve">Fill or excavated material must not be placed in a manner that creates </w:t>
      </w:r>
      <w:r w:rsidR="00C53083">
        <w:t>a</w:t>
      </w:r>
      <w:r w:rsidR="00BB03BD" w:rsidRPr="0060235E">
        <w:t>n unstable</w:t>
      </w:r>
      <w:r w:rsidR="00E77523" w:rsidRPr="0060235E">
        <w:t xml:space="preserve"> </w:t>
      </w:r>
      <w:r w:rsidR="00BB03BD" w:rsidRPr="0060235E">
        <w:t>slope</w:t>
      </w:r>
      <w:r w:rsidR="00C53083">
        <w:t>, and erosion controls must be used</w:t>
      </w:r>
      <w:r w:rsidR="00BB03BD" w:rsidRPr="0060235E">
        <w:t>.</w:t>
      </w:r>
    </w:p>
    <w:p w14:paraId="0567AD6A" w14:textId="315BB6EB" w:rsidR="00AF09A6" w:rsidRPr="0060235E" w:rsidRDefault="002A4A9C" w:rsidP="001C65F2">
      <w:pPr>
        <w:widowControl/>
        <w:suppressLineNumbers/>
        <w:spacing w:before="240"/>
        <w:ind w:left="2160" w:right="360" w:hanging="360"/>
        <w:jc w:val="both"/>
      </w:pPr>
      <w:r w:rsidRPr="0060235E">
        <w:t>7)</w:t>
      </w:r>
      <w:r w:rsidRPr="0060235E">
        <w:tab/>
      </w:r>
      <w:r w:rsidR="00BB03BD" w:rsidRPr="0060235E">
        <w:t xml:space="preserve">Plans to place fill or </w:t>
      </w:r>
      <w:r w:rsidR="00AF09A6" w:rsidRPr="0060235E">
        <w:t xml:space="preserve">excavated material on </w:t>
      </w:r>
      <w:r w:rsidR="00244CA6">
        <w:t>s</w:t>
      </w:r>
      <w:r w:rsidR="008E29FF">
        <w:t xml:space="preserve">teep </w:t>
      </w:r>
      <w:r w:rsidR="00244CA6">
        <w:t>s</w:t>
      </w:r>
      <w:r w:rsidR="008E29FF">
        <w:t>Slope</w:t>
      </w:r>
      <w:r w:rsidR="00AF09A6" w:rsidRPr="0060235E">
        <w:t>s</w:t>
      </w:r>
      <w:r w:rsidR="00BB03BD" w:rsidRPr="0060235E">
        <w:t xml:space="preserve"> must be reviewed </w:t>
      </w:r>
      <w:r w:rsidR="00A13EA2">
        <w:t xml:space="preserve">and approved </w:t>
      </w:r>
      <w:r w:rsidR="00BB03BD" w:rsidRPr="0060235E">
        <w:t>by</w:t>
      </w:r>
      <w:r w:rsidR="00E77523" w:rsidRPr="0060235E">
        <w:t xml:space="preserve"> </w:t>
      </w:r>
      <w:r w:rsidR="00BB03BD" w:rsidRPr="0060235E">
        <w:t>qualified professionals for continued slope stability and m</w:t>
      </w:r>
      <w:r w:rsidR="00995537" w:rsidRPr="0060235E">
        <w:t>u</w:t>
      </w:r>
      <w:r w:rsidR="00BB03BD" w:rsidRPr="0060235E">
        <w:t>st not create finished</w:t>
      </w:r>
      <w:r w:rsidR="00E77523" w:rsidRPr="0060235E">
        <w:t xml:space="preserve"> </w:t>
      </w:r>
      <w:r w:rsidR="00BB03BD" w:rsidRPr="0060235E">
        <w:t>slopes of thirty percent (30%) or greater.</w:t>
      </w:r>
    </w:p>
    <w:p w14:paraId="75746CF5" w14:textId="7741BE80" w:rsidR="00AF09A6" w:rsidRPr="0060235E" w:rsidRDefault="002A4A9C" w:rsidP="001C65F2">
      <w:pPr>
        <w:widowControl/>
        <w:suppressLineNumbers/>
        <w:spacing w:before="240"/>
        <w:ind w:left="2160" w:right="360" w:hanging="360"/>
        <w:jc w:val="both"/>
      </w:pPr>
      <w:r w:rsidRPr="0060235E">
        <w:t>8)</w:t>
      </w:r>
      <w:r w:rsidRPr="0060235E">
        <w:tab/>
      </w:r>
      <w:r w:rsidR="00BB03BD" w:rsidRPr="0060235E">
        <w:t xml:space="preserve">Fill or excavated material must not be placed in </w:t>
      </w:r>
      <w:r w:rsidR="00BF1E9C">
        <w:t>b</w:t>
      </w:r>
      <w:r w:rsidR="000A6FD0">
        <w:t xml:space="preserve">luff </w:t>
      </w:r>
      <w:r w:rsidR="00BF1E9C">
        <w:t>i</w:t>
      </w:r>
      <w:r w:rsidR="000A6FD0">
        <w:t xml:space="preserve">mpact </w:t>
      </w:r>
      <w:r w:rsidR="00BF1E9C">
        <w:t>z</w:t>
      </w:r>
      <w:r w:rsidR="000A6FD0">
        <w:t>one</w:t>
      </w:r>
      <w:r w:rsidR="00BB03BD" w:rsidRPr="0060235E">
        <w:t>s.</w:t>
      </w:r>
    </w:p>
    <w:p w14:paraId="0E84EEB7" w14:textId="725FD792" w:rsidR="00AF09A6" w:rsidRPr="0060235E" w:rsidRDefault="002A4A9C" w:rsidP="001C65F2">
      <w:pPr>
        <w:widowControl/>
        <w:suppressLineNumbers/>
        <w:spacing w:before="240"/>
        <w:ind w:left="2160" w:right="360" w:hanging="360"/>
        <w:jc w:val="both"/>
      </w:pPr>
      <w:r w:rsidRPr="0060235E">
        <w:t>9)</w:t>
      </w:r>
      <w:r w:rsidRPr="0060235E">
        <w:tab/>
      </w:r>
      <w:r w:rsidR="00BB03BD" w:rsidRPr="0060235E">
        <w:t xml:space="preserve">Any alterations below the </w:t>
      </w:r>
      <w:r w:rsidR="008D28E7">
        <w:t>OHWL</w:t>
      </w:r>
      <w:r w:rsidR="00BB03BD" w:rsidRPr="0060235E">
        <w:t xml:space="preserve"> of </w:t>
      </w:r>
      <w:r w:rsidR="008D28E7">
        <w:t>p</w:t>
      </w:r>
      <w:r w:rsidR="008E29FF">
        <w:t xml:space="preserve">ublic </w:t>
      </w:r>
      <w:r w:rsidR="008D28E7">
        <w:t>w</w:t>
      </w:r>
      <w:r w:rsidR="008E29FF">
        <w:t>aters</w:t>
      </w:r>
      <w:r w:rsidR="00BB03BD" w:rsidRPr="0060235E">
        <w:t xml:space="preserve"> must first be</w:t>
      </w:r>
      <w:r w:rsidR="00E77523" w:rsidRPr="0060235E">
        <w:t xml:space="preserve"> </w:t>
      </w:r>
      <w:r w:rsidR="00BB03BD" w:rsidRPr="0060235E">
        <w:t xml:space="preserve">authorized by the </w:t>
      </w:r>
      <w:r w:rsidR="000A6FD0">
        <w:t>Commissioner</w:t>
      </w:r>
      <w:r w:rsidR="00BB03BD" w:rsidRPr="0060235E">
        <w:t xml:space="preserve"> under Minnesota Statutes,</w:t>
      </w:r>
      <w:r w:rsidR="00E77523" w:rsidRPr="0060235E">
        <w:t xml:space="preserve"> </w:t>
      </w:r>
      <w:r w:rsidR="00BB03BD" w:rsidRPr="0060235E">
        <w:t>Section 103</w:t>
      </w:r>
      <w:r w:rsidR="009B146B" w:rsidRPr="0060235E">
        <w:t>G</w:t>
      </w:r>
      <w:r w:rsidR="00BB03BD" w:rsidRPr="0060235E">
        <w:t>.245.</w:t>
      </w:r>
    </w:p>
    <w:p w14:paraId="1CC691C3" w14:textId="3D17A1E6" w:rsidR="00AF09A6" w:rsidRPr="0060235E" w:rsidRDefault="002A4A9C" w:rsidP="001C65F2">
      <w:pPr>
        <w:widowControl/>
        <w:suppressLineNumbers/>
        <w:spacing w:before="240"/>
        <w:ind w:left="2160" w:right="360" w:hanging="360"/>
        <w:jc w:val="both"/>
      </w:pPr>
      <w:r w:rsidRPr="0060235E">
        <w:t>10)</w:t>
      </w:r>
      <w:r w:rsidRPr="0060235E">
        <w:tab/>
      </w:r>
      <w:r w:rsidR="00BB03BD" w:rsidRPr="0060235E">
        <w:t>Alterations of topography must only be allowed if they are accessory to permitted or</w:t>
      </w:r>
      <w:r w:rsidR="00E77523" w:rsidRPr="0060235E">
        <w:t xml:space="preserve"> </w:t>
      </w:r>
      <w:r w:rsidR="008D28E7">
        <w:t>c</w:t>
      </w:r>
      <w:r w:rsidR="000A6FD0">
        <w:t xml:space="preserve">onditional </w:t>
      </w:r>
      <w:r w:rsidR="008D28E7">
        <w:t>u</w:t>
      </w:r>
      <w:r w:rsidR="000A6FD0">
        <w:t>se</w:t>
      </w:r>
      <w:r w:rsidR="00BB03BD" w:rsidRPr="0060235E">
        <w:t>s and do not adversely affect adjacent or nearby properties</w:t>
      </w:r>
      <w:r w:rsidR="009D1796">
        <w:t xml:space="preserve">, </w:t>
      </w:r>
      <w:r w:rsidR="00460BB9">
        <w:t xml:space="preserve">including </w:t>
      </w:r>
      <w:r w:rsidR="001F1F21">
        <w:t>directing water onto those properties in quant</w:t>
      </w:r>
      <w:r w:rsidR="00F22F16">
        <w:t>it</w:t>
      </w:r>
      <w:r w:rsidR="001F1F21">
        <w:t>ies greater than</w:t>
      </w:r>
      <w:r w:rsidR="00F22F16">
        <w:t xml:space="preserve"> what occurred prior to the alterations.</w:t>
      </w:r>
    </w:p>
    <w:p w14:paraId="53FD4EE8" w14:textId="104E1BF4" w:rsidR="00F1006A" w:rsidRPr="0060235E" w:rsidRDefault="002A4A9C" w:rsidP="001C65F2">
      <w:pPr>
        <w:widowControl/>
        <w:suppressLineNumbers/>
        <w:spacing w:before="240"/>
        <w:ind w:left="2160" w:right="360" w:hanging="360"/>
        <w:jc w:val="both"/>
      </w:pPr>
      <w:r w:rsidRPr="0060235E">
        <w:t>11)</w:t>
      </w:r>
      <w:r w:rsidRPr="0060235E">
        <w:tab/>
      </w:r>
      <w:r w:rsidR="00BB03BD" w:rsidRPr="0060235E">
        <w:t xml:space="preserve">Placement of natural rock </w:t>
      </w:r>
      <w:r w:rsidR="00AF09A6" w:rsidRPr="0060235E">
        <w:t>riprap, including associated gra</w:t>
      </w:r>
      <w:r w:rsidR="00BB03BD" w:rsidRPr="0060235E">
        <w:t>ding of the shoreline and</w:t>
      </w:r>
      <w:r w:rsidR="00E77523" w:rsidRPr="0060235E">
        <w:t xml:space="preserve"> </w:t>
      </w:r>
      <w:r w:rsidR="005B0203" w:rsidRPr="0060235E">
        <w:t>placement of a</w:t>
      </w:r>
      <w:r w:rsidR="00BB03BD" w:rsidRPr="0060235E">
        <w:t xml:space="preserve"> filter blanket, is permitted if</w:t>
      </w:r>
      <w:r w:rsidR="00F1006A" w:rsidRPr="0060235E">
        <w:t>:</w:t>
      </w:r>
    </w:p>
    <w:p w14:paraId="724721EA" w14:textId="4E2A3FE0" w:rsidR="00F1006A" w:rsidRPr="0060235E" w:rsidRDefault="00DB0632" w:rsidP="001C65F2">
      <w:pPr>
        <w:widowControl/>
        <w:suppressLineNumbers/>
        <w:spacing w:before="240"/>
        <w:ind w:left="2520" w:right="360" w:hanging="360"/>
        <w:jc w:val="both"/>
      </w:pPr>
      <w:r w:rsidRPr="0060235E">
        <w:t>a</w:t>
      </w:r>
      <w:r w:rsidR="00F1006A" w:rsidRPr="0060235E">
        <w:t>)</w:t>
      </w:r>
      <w:r w:rsidR="00F1006A" w:rsidRPr="0060235E">
        <w:tab/>
        <w:t xml:space="preserve">the finished slope does not exceed three (3) feet horizontal to one (1) foot vertical, </w:t>
      </w:r>
      <w:r w:rsidR="009C36ED">
        <w:t xml:space="preserve">or steeper than </w:t>
      </w:r>
      <w:r w:rsidR="000A5A54">
        <w:t>33.5%</w:t>
      </w:r>
      <w:r w:rsidR="0019000E">
        <w:t xml:space="preserve"> grade</w:t>
      </w:r>
      <w:r w:rsidR="000A5A54">
        <w:t xml:space="preserve">. </w:t>
      </w:r>
    </w:p>
    <w:p w14:paraId="2DECFD5A" w14:textId="4EE8533A" w:rsidR="00F1006A" w:rsidRPr="0060235E" w:rsidRDefault="00DB0632" w:rsidP="001C65F2">
      <w:pPr>
        <w:widowControl/>
        <w:suppressLineNumbers/>
        <w:spacing w:before="240"/>
        <w:ind w:left="2520" w:right="360" w:hanging="360"/>
        <w:jc w:val="both"/>
      </w:pPr>
      <w:r w:rsidRPr="0060235E">
        <w:t>b</w:t>
      </w:r>
      <w:r w:rsidR="00F1006A" w:rsidRPr="0060235E">
        <w:t>)</w:t>
      </w:r>
      <w:r w:rsidR="00F1006A" w:rsidRPr="0060235E">
        <w:tab/>
        <w:t xml:space="preserve">the landward extent of the riprap is within ten (10) feet of the </w:t>
      </w:r>
      <w:r w:rsidR="000A5A54">
        <w:t>OHWL</w:t>
      </w:r>
      <w:r w:rsidR="00F00D7A">
        <w:t>.</w:t>
      </w:r>
    </w:p>
    <w:p w14:paraId="77C03C89" w14:textId="5B932C95" w:rsidR="00F1006A" w:rsidRPr="0060235E" w:rsidRDefault="00DB0632" w:rsidP="001C65F2">
      <w:pPr>
        <w:widowControl/>
        <w:suppressLineNumbers/>
        <w:spacing w:before="240"/>
        <w:ind w:left="2520" w:right="360" w:hanging="360"/>
        <w:jc w:val="both"/>
      </w:pPr>
      <w:r w:rsidRPr="0060235E">
        <w:t>c</w:t>
      </w:r>
      <w:r w:rsidR="00F1006A" w:rsidRPr="0060235E">
        <w:t>)</w:t>
      </w:r>
      <w:r w:rsidR="00F1006A" w:rsidRPr="0060235E">
        <w:tab/>
        <w:t xml:space="preserve">the height of the riprap above the </w:t>
      </w:r>
      <w:r w:rsidR="000A5A54">
        <w:t>OHWL</w:t>
      </w:r>
      <w:r w:rsidR="00F1006A" w:rsidRPr="0060235E">
        <w:t xml:space="preserve"> does not exceed three (3) feet.</w:t>
      </w:r>
    </w:p>
    <w:p w14:paraId="24DF419E" w14:textId="0B094ABF" w:rsidR="00F1006A" w:rsidRPr="0060235E" w:rsidRDefault="00DB0632" w:rsidP="001C65F2">
      <w:pPr>
        <w:widowControl/>
        <w:suppressLineNumbers/>
        <w:spacing w:before="240"/>
        <w:ind w:left="2520" w:right="360" w:hanging="360"/>
        <w:jc w:val="both"/>
      </w:pPr>
      <w:r w:rsidRPr="0060235E">
        <w:t>d</w:t>
      </w:r>
      <w:r w:rsidR="00F1006A" w:rsidRPr="0060235E">
        <w:t>)</w:t>
      </w:r>
      <w:r w:rsidR="00F1006A" w:rsidRPr="0060235E">
        <w:tab/>
        <w:t xml:space="preserve">Installation of riprap is allowed only where there is a demonstrated need to stop existing erosion or to restore an eroded shoreline, as determined by the </w:t>
      </w:r>
      <w:r w:rsidR="004110C6">
        <w:t>Township, the County,</w:t>
      </w:r>
      <w:r w:rsidR="00F1006A" w:rsidRPr="0060235E">
        <w:t xml:space="preserve"> or the Pine Soil and Water Conservation District. </w:t>
      </w:r>
    </w:p>
    <w:p w14:paraId="23E508F7" w14:textId="76C334F7" w:rsidR="00F1006A" w:rsidRPr="0060235E" w:rsidRDefault="00DB0632" w:rsidP="001C65F2">
      <w:pPr>
        <w:widowControl/>
        <w:suppressLineNumbers/>
        <w:spacing w:before="240"/>
        <w:ind w:left="2520" w:right="360" w:hanging="360"/>
        <w:jc w:val="both"/>
      </w:pPr>
      <w:r w:rsidRPr="0060235E">
        <w:t>e</w:t>
      </w:r>
      <w:r w:rsidR="00F1006A" w:rsidRPr="0060235E">
        <w:t>)</w:t>
      </w:r>
      <w:r w:rsidR="00F1006A" w:rsidRPr="0060235E">
        <w:tab/>
        <w:t xml:space="preserve">Only natural rock (cannot average less than 6 inches or more than 30 inches in diameter) may be used that is free of </w:t>
      </w:r>
      <w:r w:rsidR="008F3C73">
        <w:t>d</w:t>
      </w:r>
      <w:r w:rsidR="00FA3A01">
        <w:t>ebris</w:t>
      </w:r>
      <w:r w:rsidR="00F1006A" w:rsidRPr="0060235E">
        <w:t xml:space="preserve"> that may cause pollution or siltation. </w:t>
      </w:r>
      <w:r w:rsidR="00D235E3">
        <w:t xml:space="preserve">The rock must be local fieldstone or similar in appearance and type so as to appear naturally occurring to the area. </w:t>
      </w:r>
      <w:r w:rsidR="00797EB0">
        <w:t xml:space="preserve"> </w:t>
      </w:r>
      <w:r w:rsidR="00F1006A" w:rsidRPr="0060235E">
        <w:t>Concrete is not allowed.</w:t>
      </w:r>
    </w:p>
    <w:p w14:paraId="2495B8E9" w14:textId="00A9E631" w:rsidR="00F1006A" w:rsidRPr="0060235E" w:rsidRDefault="00DB0632" w:rsidP="001C65F2">
      <w:pPr>
        <w:widowControl/>
        <w:suppressLineNumbers/>
        <w:spacing w:before="240"/>
        <w:ind w:left="2520" w:right="360" w:hanging="360"/>
        <w:jc w:val="both"/>
      </w:pPr>
      <w:r w:rsidRPr="0060235E">
        <w:lastRenderedPageBreak/>
        <w:t>f</w:t>
      </w:r>
      <w:r w:rsidR="00F1006A" w:rsidRPr="0060235E">
        <w:t>)</w:t>
      </w:r>
      <w:r w:rsidR="00F1006A" w:rsidRPr="0060235E">
        <w:tab/>
        <w:t xml:space="preserve">A filter of </w:t>
      </w:r>
      <w:r w:rsidR="0092349B">
        <w:t>non-woven geotextile of at least 8 ounces</w:t>
      </w:r>
      <w:r w:rsidR="00F1006A" w:rsidRPr="0060235E">
        <w:t xml:space="preserve"> must be placed underneath the rock.</w:t>
      </w:r>
    </w:p>
    <w:p w14:paraId="1EE37992" w14:textId="353C135D" w:rsidR="00F1006A" w:rsidRPr="0060235E" w:rsidRDefault="00DB0632" w:rsidP="001C65F2">
      <w:pPr>
        <w:widowControl/>
        <w:suppressLineNumbers/>
        <w:spacing w:before="240"/>
        <w:ind w:left="2520" w:right="360" w:hanging="360"/>
        <w:jc w:val="both"/>
      </w:pPr>
      <w:r w:rsidRPr="0060235E">
        <w:t>g</w:t>
      </w:r>
      <w:r w:rsidR="00F1006A" w:rsidRPr="0060235E">
        <w:t>)</w:t>
      </w:r>
      <w:r w:rsidR="00F1006A" w:rsidRPr="0060235E">
        <w:tab/>
        <w:t xml:space="preserve">Construction of retaining walls taller than 4’ within the </w:t>
      </w:r>
      <w:r w:rsidR="008E29FF">
        <w:t>Shore Impact Zone</w:t>
      </w:r>
      <w:r w:rsidR="00F1006A" w:rsidRPr="0060235E">
        <w:t xml:space="preserve"> is prohibited unless designed by a professional engineer.</w:t>
      </w:r>
    </w:p>
    <w:p w14:paraId="248B6590" w14:textId="0AA22DC3" w:rsidR="00F1006A" w:rsidRPr="0060235E" w:rsidRDefault="00DB0632" w:rsidP="001C65F2">
      <w:pPr>
        <w:widowControl/>
        <w:suppressLineNumbers/>
        <w:spacing w:before="240"/>
        <w:ind w:left="2520" w:right="360" w:hanging="360"/>
        <w:jc w:val="both"/>
      </w:pPr>
      <w:r w:rsidRPr="0060235E">
        <w:t>h</w:t>
      </w:r>
      <w:r w:rsidR="00F1006A" w:rsidRPr="0060235E">
        <w:t>)</w:t>
      </w:r>
      <w:r w:rsidR="00F1006A" w:rsidRPr="0060235E">
        <w:tab/>
        <w:t xml:space="preserve">The riprapped area must be no more than 200 linear feet of shoreline along lakes and </w:t>
      </w:r>
      <w:r w:rsidR="008E29FF">
        <w:t>Wetland</w:t>
      </w:r>
      <w:r w:rsidR="00F1006A" w:rsidRPr="0060235E">
        <w:t>s or, along shorelines of streams, must be less than five times the average width of the affected watercourse.</w:t>
      </w:r>
    </w:p>
    <w:p w14:paraId="15DA015D" w14:textId="4B344992" w:rsidR="00E77523" w:rsidRPr="0060235E" w:rsidRDefault="002A4A9C" w:rsidP="001C65F2">
      <w:pPr>
        <w:widowControl/>
        <w:suppressLineNumbers/>
        <w:spacing w:before="240"/>
        <w:ind w:left="1800" w:hanging="360"/>
        <w:jc w:val="both"/>
      </w:pPr>
      <w:r w:rsidRPr="0060235E">
        <w:rPr>
          <w:spacing w:val="-6"/>
        </w:rPr>
        <w:t>E.</w:t>
      </w:r>
      <w:r w:rsidRPr="0060235E">
        <w:rPr>
          <w:spacing w:val="-6"/>
        </w:rPr>
        <w:tab/>
      </w:r>
      <w:r w:rsidR="00BB03BD" w:rsidRPr="0060235E">
        <w:t xml:space="preserve">Connections to </w:t>
      </w:r>
      <w:r w:rsidR="000E4D9E">
        <w:t>p</w:t>
      </w:r>
      <w:r w:rsidR="008E29FF">
        <w:t xml:space="preserve">ublic </w:t>
      </w:r>
      <w:r w:rsidR="000E4D9E">
        <w:t>w</w:t>
      </w:r>
      <w:r w:rsidR="008E29FF">
        <w:t>aters</w:t>
      </w:r>
      <w:r w:rsidR="00BB03BD" w:rsidRPr="0060235E">
        <w:t>. Excavations where the intended purpose is connection to a</w:t>
      </w:r>
      <w:r w:rsidR="00E77523" w:rsidRPr="0060235E">
        <w:t xml:space="preserve"> </w:t>
      </w:r>
      <w:r w:rsidR="00522045" w:rsidRPr="0060235E">
        <w:t>public water, such as boa</w:t>
      </w:r>
      <w:r w:rsidR="00BB03BD" w:rsidRPr="0060235E">
        <w:t xml:space="preserve">t slips, canals, lagoons, and harbors, must be controlled by local </w:t>
      </w:r>
      <w:r w:rsidR="00DF7C98">
        <w:t>s</w:t>
      </w:r>
      <w:r w:rsidR="008E29FF">
        <w:t>horeland</w:t>
      </w:r>
      <w:r w:rsidR="00BB03BD" w:rsidRPr="0060235E">
        <w:t xml:space="preserve"> controls. Permission for excavations may be given only after the </w:t>
      </w:r>
      <w:r w:rsidR="000A6FD0">
        <w:t>Commissioner</w:t>
      </w:r>
      <w:r w:rsidR="00E77523" w:rsidRPr="0060235E">
        <w:t xml:space="preserve"> </w:t>
      </w:r>
      <w:r w:rsidR="00BB03BD" w:rsidRPr="0060235E">
        <w:t>has approved the propos</w:t>
      </w:r>
      <w:r w:rsidR="00E77523" w:rsidRPr="0060235E">
        <w:t xml:space="preserve">ed connection to </w:t>
      </w:r>
      <w:r w:rsidR="00A35C44">
        <w:t>p</w:t>
      </w:r>
      <w:r w:rsidR="008E29FF">
        <w:t xml:space="preserve">ublic </w:t>
      </w:r>
      <w:r w:rsidR="00A35C44">
        <w:t>w</w:t>
      </w:r>
      <w:r w:rsidR="008E29FF">
        <w:t>aters</w:t>
      </w:r>
      <w:r w:rsidR="00E77523" w:rsidRPr="0060235E">
        <w:t>.</w:t>
      </w:r>
    </w:p>
    <w:p w14:paraId="7EEF08B9" w14:textId="41A569AD" w:rsidR="00F1006A" w:rsidRPr="0060235E" w:rsidRDefault="00F1006A" w:rsidP="001C65F2">
      <w:pPr>
        <w:widowControl/>
        <w:suppressLineNumbers/>
        <w:spacing w:before="240"/>
        <w:ind w:left="1800" w:hanging="360"/>
        <w:jc w:val="both"/>
      </w:pPr>
      <w:r w:rsidRPr="0060235E">
        <w:t>F.</w:t>
      </w:r>
      <w:r w:rsidRPr="0060235E">
        <w:tab/>
        <w:t xml:space="preserve">Construction and maintenance of non-naturally occurring beach sand blankets is prohibited within the </w:t>
      </w:r>
      <w:r w:rsidR="00F229E0">
        <w:t>s</w:t>
      </w:r>
      <w:r w:rsidR="008E29FF">
        <w:t xml:space="preserve">hore </w:t>
      </w:r>
      <w:r w:rsidR="00F229E0">
        <w:t>i</w:t>
      </w:r>
      <w:r w:rsidR="008E29FF">
        <w:t xml:space="preserve">mpact </w:t>
      </w:r>
      <w:r w:rsidR="00F229E0">
        <w:t>z</w:t>
      </w:r>
      <w:r w:rsidR="008E29FF">
        <w:t>one</w:t>
      </w:r>
      <w:r w:rsidRPr="0060235E">
        <w:t xml:space="preserve">. Contained sand boxes, not exceeding 32 square feet are allowed, without permit, in the </w:t>
      </w:r>
      <w:r w:rsidR="00F229E0">
        <w:t>s</w:t>
      </w:r>
      <w:r w:rsidR="008E29FF">
        <w:t xml:space="preserve">hore </w:t>
      </w:r>
      <w:r w:rsidR="00F229E0">
        <w:t>i</w:t>
      </w:r>
      <w:r w:rsidR="008E29FF">
        <w:t xml:space="preserve">mpact </w:t>
      </w:r>
      <w:r w:rsidR="00F229E0">
        <w:t>z</w:t>
      </w:r>
      <w:r w:rsidR="008E29FF">
        <w:t>one</w:t>
      </w:r>
      <w:r w:rsidRPr="0060235E">
        <w:t>.</w:t>
      </w:r>
    </w:p>
    <w:p w14:paraId="67730607" w14:textId="13BDE41A" w:rsidR="00BB03BD" w:rsidRPr="0060235E" w:rsidRDefault="002A4A9C" w:rsidP="001C65F2">
      <w:pPr>
        <w:pStyle w:val="Heading2"/>
        <w:numPr>
          <w:ilvl w:val="0"/>
          <w:numId w:val="0"/>
        </w:numPr>
        <w:spacing w:after="0"/>
        <w:ind w:left="720" w:hanging="720"/>
      </w:pPr>
      <w:bookmarkStart w:id="50" w:name="_Toc433191759"/>
      <w:bookmarkStart w:id="51" w:name="_Toc92959450"/>
      <w:r w:rsidRPr="0060235E">
        <w:t>5.4</w:t>
      </w:r>
      <w:r w:rsidRPr="0060235E">
        <w:tab/>
      </w:r>
      <w:r w:rsidR="00BB03BD" w:rsidRPr="0060235E">
        <w:t xml:space="preserve">Placement and Design of Roads, </w:t>
      </w:r>
      <w:r w:rsidR="000A6FD0">
        <w:t>Driveway</w:t>
      </w:r>
      <w:r w:rsidR="00BB03BD" w:rsidRPr="0060235E">
        <w:t>s, and Parking Areas</w:t>
      </w:r>
      <w:bookmarkEnd w:id="50"/>
      <w:bookmarkEnd w:id="51"/>
    </w:p>
    <w:p w14:paraId="21E3FEC4" w14:textId="68DEB2E4" w:rsidR="00083041" w:rsidRPr="0060235E" w:rsidRDefault="00083041" w:rsidP="001C65F2">
      <w:pPr>
        <w:pStyle w:val="Heading3"/>
        <w:spacing w:after="0"/>
        <w:ind w:left="1440" w:hanging="720"/>
      </w:pPr>
      <w:r w:rsidRPr="0060235E">
        <w:t xml:space="preserve">5.4.1   </w:t>
      </w:r>
      <w:r w:rsidR="00985D13">
        <w:t xml:space="preserve"> </w:t>
      </w:r>
      <w:r w:rsidRPr="0060235E">
        <w:t xml:space="preserve">Construction of roads, </w:t>
      </w:r>
      <w:r w:rsidR="00FB66D9">
        <w:t>d</w:t>
      </w:r>
      <w:r w:rsidR="000A6FD0">
        <w:t>riveway</w:t>
      </w:r>
      <w:r w:rsidRPr="0060235E">
        <w:t xml:space="preserve">s, and parking areas shall require a permit from the </w:t>
      </w:r>
      <w:r w:rsidR="00FB66D9">
        <w:t>Township</w:t>
      </w:r>
      <w:r w:rsidR="000D565F">
        <w:t xml:space="preserve"> when not included with the permit for a structure or grade and fill</w:t>
      </w:r>
      <w:r w:rsidRPr="0060235E">
        <w:t>.</w:t>
      </w:r>
    </w:p>
    <w:p w14:paraId="42BB320E" w14:textId="5E4E1AED" w:rsidR="00E77523" w:rsidRPr="0060235E" w:rsidRDefault="000D3A08" w:rsidP="001C65F2">
      <w:pPr>
        <w:pStyle w:val="Heading3"/>
        <w:spacing w:after="0"/>
        <w:ind w:left="1440" w:hanging="720"/>
      </w:pPr>
      <w:r w:rsidRPr="0060235E">
        <w:t>5.4</w:t>
      </w:r>
      <w:r w:rsidR="00E84AD9" w:rsidRPr="0060235E">
        <w:t>.</w:t>
      </w:r>
      <w:r w:rsidR="00083041" w:rsidRPr="0060235E">
        <w:t>2</w:t>
      </w:r>
      <w:r w:rsidR="002A4A9C" w:rsidRPr="0060235E">
        <w:tab/>
      </w:r>
      <w:r w:rsidR="00083041" w:rsidRPr="0060235E">
        <w:t>R</w:t>
      </w:r>
      <w:r w:rsidR="00BB03BD" w:rsidRPr="0060235E">
        <w:t>oads</w:t>
      </w:r>
      <w:r w:rsidR="00F6218E" w:rsidRPr="0060235E">
        <w:t xml:space="preserve">, </w:t>
      </w:r>
      <w:r w:rsidR="00F9767B">
        <w:t>d</w:t>
      </w:r>
      <w:r w:rsidR="000A6FD0">
        <w:t>riveway</w:t>
      </w:r>
      <w:r w:rsidR="00F6218E" w:rsidRPr="0060235E">
        <w:t>s,</w:t>
      </w:r>
      <w:r w:rsidR="00BB03BD" w:rsidRPr="0060235E">
        <w:t xml:space="preserve"> and parking areas must be designed to take advantage of natural</w:t>
      </w:r>
      <w:r w:rsidR="00E77523" w:rsidRPr="0060235E">
        <w:t xml:space="preserve"> </w:t>
      </w:r>
      <w:r w:rsidR="00BB03BD" w:rsidRPr="0060235E">
        <w:t xml:space="preserve">vegetation and topography to achieve maximum screening from view from </w:t>
      </w:r>
      <w:r w:rsidR="00A309A4">
        <w:t>p</w:t>
      </w:r>
      <w:r w:rsidR="008E29FF">
        <w:t xml:space="preserve">ublic </w:t>
      </w:r>
      <w:r w:rsidR="00A309A4">
        <w:t>w</w:t>
      </w:r>
      <w:r w:rsidR="008E29FF">
        <w:t>aters</w:t>
      </w:r>
      <w:r w:rsidR="00BB03BD" w:rsidRPr="0060235E">
        <w:t>.</w:t>
      </w:r>
      <w:r w:rsidR="00E77523" w:rsidRPr="0060235E">
        <w:t xml:space="preserve">  </w:t>
      </w:r>
      <w:r w:rsidR="00BB03BD" w:rsidRPr="0060235E">
        <w:t>Documentation must be provided by a qualified individual th</w:t>
      </w:r>
      <w:r w:rsidR="00522045" w:rsidRPr="0060235E">
        <w:t>at all roads and parking areas a</w:t>
      </w:r>
      <w:r w:rsidR="00BB03BD" w:rsidRPr="0060235E">
        <w:t xml:space="preserve">re designed and constructed to minimize and control erosion to </w:t>
      </w:r>
      <w:r w:rsidR="00877214">
        <w:t>p</w:t>
      </w:r>
      <w:r w:rsidR="008E29FF">
        <w:t xml:space="preserve">ublic </w:t>
      </w:r>
      <w:r w:rsidR="00877214">
        <w:t>w</w:t>
      </w:r>
      <w:r w:rsidR="008E29FF">
        <w:t>aters</w:t>
      </w:r>
      <w:r w:rsidR="00BB03BD" w:rsidRPr="0060235E">
        <w:t xml:space="preserve"> consistent with the field office technical guides o</w:t>
      </w:r>
      <w:r w:rsidR="00E50F70" w:rsidRPr="0060235E">
        <w:t>f the local soil and water conservation</w:t>
      </w:r>
      <w:r w:rsidR="00522045" w:rsidRPr="0060235E">
        <w:t xml:space="preserve"> district,</w:t>
      </w:r>
      <w:r w:rsidR="00BB03BD" w:rsidRPr="0060235E">
        <w:t xml:space="preserve"> or other applicable technical materials.</w:t>
      </w:r>
    </w:p>
    <w:p w14:paraId="227C1210" w14:textId="0E530F49" w:rsidR="00E77523" w:rsidRPr="0060235E" w:rsidRDefault="000D3A08" w:rsidP="001C65F2">
      <w:pPr>
        <w:pStyle w:val="Heading3"/>
        <w:spacing w:after="0"/>
        <w:ind w:left="1440" w:hanging="720"/>
      </w:pPr>
      <w:r w:rsidRPr="0060235E">
        <w:t>5.4</w:t>
      </w:r>
      <w:r w:rsidR="00083041" w:rsidRPr="0060235E">
        <w:t>.3</w:t>
      </w:r>
      <w:r w:rsidR="002A4A9C" w:rsidRPr="0060235E">
        <w:tab/>
      </w:r>
      <w:r w:rsidR="00BB03BD" w:rsidRPr="0060235E">
        <w:t xml:space="preserve">Roads, </w:t>
      </w:r>
      <w:r w:rsidR="00877214">
        <w:t>d</w:t>
      </w:r>
      <w:r w:rsidR="000A6FD0">
        <w:t>riveway</w:t>
      </w:r>
      <w:r w:rsidR="00BB03BD" w:rsidRPr="0060235E">
        <w:t xml:space="preserve">s, and parking areas must meet </w:t>
      </w:r>
      <w:r w:rsidR="00366748">
        <w:t>s</w:t>
      </w:r>
      <w:r w:rsidR="008E29FF">
        <w:t>tructure</w:t>
      </w:r>
      <w:r w:rsidR="00BB03BD" w:rsidRPr="0060235E">
        <w:t xml:space="preserve"> </w:t>
      </w:r>
      <w:r w:rsidR="00366748">
        <w:t>s</w:t>
      </w:r>
      <w:r w:rsidR="008E29FF">
        <w:t>etback</w:t>
      </w:r>
      <w:r w:rsidR="00522045" w:rsidRPr="0060235E">
        <w:t>s and must not b</w:t>
      </w:r>
      <w:r w:rsidR="00E50F70" w:rsidRPr="0060235E">
        <w:t>e placed within</w:t>
      </w:r>
      <w:r w:rsidR="00BB03BD" w:rsidRPr="0060235E">
        <w:t xml:space="preserve"> </w:t>
      </w:r>
      <w:r w:rsidR="00366748">
        <w:t>b</w:t>
      </w:r>
      <w:r w:rsidR="000A6FD0">
        <w:t>luff</w:t>
      </w:r>
      <w:r w:rsidR="00BB03BD" w:rsidRPr="0060235E">
        <w:t xml:space="preserve"> and </w:t>
      </w:r>
      <w:r w:rsidR="00366748">
        <w:t>s</w:t>
      </w:r>
      <w:r w:rsidR="008E29FF">
        <w:t xml:space="preserve">hore </w:t>
      </w:r>
      <w:r w:rsidR="00366748">
        <w:t>i</w:t>
      </w:r>
      <w:r w:rsidR="008E29FF">
        <w:t xml:space="preserve">mpact </w:t>
      </w:r>
      <w:r w:rsidR="00366748">
        <w:t>z</w:t>
      </w:r>
      <w:r w:rsidR="008E29FF">
        <w:t>one</w:t>
      </w:r>
      <w:r w:rsidR="00BB03BD" w:rsidRPr="0060235E">
        <w:t xml:space="preserve">s when other reasonable and feasible </w:t>
      </w:r>
      <w:r w:rsidR="00E50F70" w:rsidRPr="0060235E">
        <w:t>placement</w:t>
      </w:r>
      <w:r w:rsidR="00BB03BD" w:rsidRPr="0060235E">
        <w:t xml:space="preserve"> alternatives exist. If no alternatives exist, they may be placed within these areas and must be designed to minimize adverse impacts.</w:t>
      </w:r>
    </w:p>
    <w:p w14:paraId="0CCDB486" w14:textId="046EA9E4" w:rsidR="00E77523" w:rsidRPr="0060235E" w:rsidRDefault="000D3A08" w:rsidP="001C65F2">
      <w:pPr>
        <w:pStyle w:val="Heading3"/>
        <w:spacing w:after="0"/>
        <w:ind w:left="1440" w:hanging="720"/>
      </w:pPr>
      <w:r w:rsidRPr="0060235E">
        <w:t>5.4</w:t>
      </w:r>
      <w:r w:rsidR="00083041" w:rsidRPr="0060235E">
        <w:t>.4</w:t>
      </w:r>
      <w:r w:rsidR="002A4A9C" w:rsidRPr="0060235E">
        <w:tab/>
      </w:r>
      <w:r w:rsidR="00BB03BD" w:rsidRPr="0060235E">
        <w:t>Public and private watercraft access r</w:t>
      </w:r>
      <w:r w:rsidR="00522045" w:rsidRPr="0060235E">
        <w:t>a</w:t>
      </w:r>
      <w:r w:rsidR="00BB03BD" w:rsidRPr="0060235E">
        <w:t>mps, approach ro</w:t>
      </w:r>
      <w:r w:rsidR="00522045" w:rsidRPr="0060235E">
        <w:t>a</w:t>
      </w:r>
      <w:r w:rsidR="00BB03BD" w:rsidRPr="0060235E">
        <w:t xml:space="preserve">ds, and access related parking areas may be placed within </w:t>
      </w:r>
      <w:r w:rsidR="00DF2A39">
        <w:t>s</w:t>
      </w:r>
      <w:r w:rsidR="008E29FF">
        <w:t xml:space="preserve">hore </w:t>
      </w:r>
      <w:r w:rsidR="00DF2A39">
        <w:t>i</w:t>
      </w:r>
      <w:r w:rsidR="008E29FF">
        <w:t xml:space="preserve">mpact </w:t>
      </w:r>
      <w:r w:rsidR="00DF2A39">
        <w:t>z</w:t>
      </w:r>
      <w:r w:rsidR="008E29FF">
        <w:t>one</w:t>
      </w:r>
      <w:r w:rsidR="00BB03BD" w:rsidRPr="0060235E">
        <w:t xml:space="preserve">s provided the vegetative </w:t>
      </w:r>
      <w:r w:rsidR="00BB03BD" w:rsidRPr="0060235E">
        <w:lastRenderedPageBreak/>
        <w:t>screening and erosion control conditions</w:t>
      </w:r>
      <w:r w:rsidR="00E50F70" w:rsidRPr="0060235E">
        <w:t xml:space="preserve"> of this subpart are</w:t>
      </w:r>
      <w:r w:rsidR="00BB03BD" w:rsidRPr="0060235E">
        <w:t xml:space="preserve"> met. For private facilities, the grading and filling provisions of Section 5.3</w:t>
      </w:r>
      <w:r w:rsidR="00083041" w:rsidRPr="0060235E">
        <w:t>.3</w:t>
      </w:r>
      <w:r w:rsidR="00BB03BD" w:rsidRPr="0060235E">
        <w:t xml:space="preserve"> of this ordinance must be met.</w:t>
      </w:r>
    </w:p>
    <w:p w14:paraId="34A2B527" w14:textId="77777777" w:rsidR="00E50F70" w:rsidRPr="0060235E" w:rsidRDefault="002A4A9C" w:rsidP="001C65F2">
      <w:pPr>
        <w:pStyle w:val="Heading2"/>
        <w:numPr>
          <w:ilvl w:val="0"/>
          <w:numId w:val="0"/>
        </w:numPr>
        <w:spacing w:after="0"/>
        <w:ind w:left="720" w:hanging="720"/>
      </w:pPr>
      <w:bookmarkStart w:id="52" w:name="_Toc433191760"/>
      <w:bookmarkStart w:id="53" w:name="_Toc92959451"/>
      <w:r w:rsidRPr="0060235E">
        <w:t>5.5</w:t>
      </w:r>
      <w:r w:rsidRPr="0060235E">
        <w:tab/>
      </w:r>
      <w:r w:rsidR="00BB03BD" w:rsidRPr="0060235E">
        <w:t>Stormwater Management</w:t>
      </w:r>
      <w:bookmarkEnd w:id="52"/>
      <w:bookmarkEnd w:id="53"/>
    </w:p>
    <w:p w14:paraId="610C7999" w14:textId="77777777" w:rsidR="00E77523" w:rsidRPr="0060235E" w:rsidRDefault="00BB03BD" w:rsidP="001C65F2">
      <w:pPr>
        <w:pStyle w:val="NoSpacing"/>
        <w:spacing w:before="240" w:line="240" w:lineRule="auto"/>
      </w:pPr>
      <w:r w:rsidRPr="0060235E">
        <w:t xml:space="preserve">The following general and </w:t>
      </w:r>
      <w:r w:rsidR="00E77523" w:rsidRPr="0060235E">
        <w:t>specific standards shall apply:</w:t>
      </w:r>
    </w:p>
    <w:p w14:paraId="36A1DA05" w14:textId="0154B929" w:rsidR="00BB03BD" w:rsidRPr="0060235E" w:rsidRDefault="000D3A08" w:rsidP="001C65F2">
      <w:pPr>
        <w:pStyle w:val="Heading3"/>
        <w:spacing w:after="0"/>
        <w:ind w:left="1440" w:hanging="720"/>
      </w:pPr>
      <w:r w:rsidRPr="0060235E">
        <w:t>5.5</w:t>
      </w:r>
      <w:r w:rsidR="00E84AD9" w:rsidRPr="0060235E">
        <w:t>.</w:t>
      </w:r>
      <w:r w:rsidRPr="0060235E">
        <w:t>1</w:t>
      </w:r>
      <w:r w:rsidR="002A4A9C" w:rsidRPr="0060235E">
        <w:tab/>
      </w:r>
      <w:r w:rsidR="00BB03BD" w:rsidRPr="0060235E">
        <w:t>General Standards</w:t>
      </w:r>
    </w:p>
    <w:p w14:paraId="7A35B9D2" w14:textId="0BB8A578" w:rsidR="00E77523" w:rsidRPr="0060235E" w:rsidRDefault="002A4A9C" w:rsidP="001C65F2">
      <w:pPr>
        <w:widowControl/>
        <w:suppressLineNumbers/>
        <w:spacing w:before="240"/>
        <w:ind w:left="1800" w:hanging="360"/>
        <w:jc w:val="both"/>
      </w:pPr>
      <w:r w:rsidRPr="0060235E">
        <w:rPr>
          <w:spacing w:val="-6"/>
        </w:rPr>
        <w:t>A.</w:t>
      </w:r>
      <w:r w:rsidRPr="0060235E">
        <w:rPr>
          <w:spacing w:val="-6"/>
        </w:rPr>
        <w:tab/>
      </w:r>
      <w:r w:rsidR="00BB03BD" w:rsidRPr="0060235E">
        <w:t xml:space="preserve">When possible, existing natural drainage ways, </w:t>
      </w:r>
      <w:r w:rsidR="001A3B8D">
        <w:t>w</w:t>
      </w:r>
      <w:r w:rsidR="008E29FF">
        <w:t>etland</w:t>
      </w:r>
      <w:r w:rsidR="00BB03BD" w:rsidRPr="0060235E">
        <w:t>s, and vegetat</w:t>
      </w:r>
      <w:r w:rsidR="00E50F70" w:rsidRPr="0060235E">
        <w:t>ed soil surfaces must be used to</w:t>
      </w:r>
      <w:r w:rsidR="00BB03BD" w:rsidRPr="0060235E">
        <w:t xml:space="preserve"> convey, store, filter, and retain stor</w:t>
      </w:r>
      <w:r w:rsidR="00E50F70" w:rsidRPr="0060235E">
        <w:t>mwater run-</w:t>
      </w:r>
      <w:r w:rsidR="00BB03BD" w:rsidRPr="0060235E">
        <w:t xml:space="preserve">off before discharge to </w:t>
      </w:r>
      <w:r w:rsidR="001A3B8D">
        <w:t>p</w:t>
      </w:r>
      <w:r w:rsidR="008E29FF">
        <w:t xml:space="preserve">ublic </w:t>
      </w:r>
      <w:r w:rsidR="001A3B8D">
        <w:t>w</w:t>
      </w:r>
      <w:r w:rsidR="008E29FF">
        <w:t>aters</w:t>
      </w:r>
      <w:r w:rsidR="00BB03BD" w:rsidRPr="0060235E">
        <w:t>.</w:t>
      </w:r>
    </w:p>
    <w:p w14:paraId="7A269C7B" w14:textId="12D09153" w:rsidR="00E77523" w:rsidRPr="0060235E" w:rsidRDefault="002A4A9C" w:rsidP="001C65F2">
      <w:pPr>
        <w:widowControl/>
        <w:suppressLineNumbers/>
        <w:spacing w:before="240"/>
        <w:ind w:left="1800" w:hanging="360"/>
        <w:jc w:val="both"/>
      </w:pPr>
      <w:r w:rsidRPr="0060235E">
        <w:rPr>
          <w:spacing w:val="-6"/>
        </w:rPr>
        <w:t>B.</w:t>
      </w:r>
      <w:r w:rsidRPr="0060235E">
        <w:rPr>
          <w:spacing w:val="-6"/>
        </w:rPr>
        <w:tab/>
      </w:r>
      <w:r w:rsidR="00BB03BD" w:rsidRPr="0060235E">
        <w:t>Development must be planned and conducted in a manner that will minimize the extent of distur</w:t>
      </w:r>
      <w:r w:rsidR="00E50F70" w:rsidRPr="0060235E">
        <w:t>bed areas, run-</w:t>
      </w:r>
      <w:r w:rsidR="00BB03BD" w:rsidRPr="0060235E">
        <w:t>off velocities, erosion pote</w:t>
      </w:r>
      <w:r w:rsidR="00522045" w:rsidRPr="0060235E">
        <w:t>ntial, and reduce and delay run-</w:t>
      </w:r>
      <w:r w:rsidR="00BB03BD" w:rsidRPr="0060235E">
        <w:t>off volumes. Disturb</w:t>
      </w:r>
      <w:r w:rsidR="00E50F70" w:rsidRPr="0060235E">
        <w:t xml:space="preserve">ed areas must be stabilized and protected </w:t>
      </w:r>
      <w:r w:rsidR="00BE6C11" w:rsidRPr="0060235E">
        <w:t>as soon as possible,</w:t>
      </w:r>
      <w:r w:rsidR="00BB03BD" w:rsidRPr="0060235E">
        <w:t xml:space="preserve"> </w:t>
      </w:r>
      <w:r w:rsidR="00BB03BD" w:rsidRPr="0060235E">
        <w:rPr>
          <w:iCs/>
        </w:rPr>
        <w:t>and</w:t>
      </w:r>
      <w:r w:rsidR="00BB03BD" w:rsidRPr="0060235E">
        <w:rPr>
          <w:i/>
          <w:iCs/>
        </w:rPr>
        <w:t xml:space="preserve"> </w:t>
      </w:r>
      <w:r w:rsidR="00BB03BD" w:rsidRPr="0060235E">
        <w:t>facilities or methods used to retain sediment on the site.</w:t>
      </w:r>
    </w:p>
    <w:p w14:paraId="364E09CE" w14:textId="6B543DEA" w:rsidR="00BB03BD" w:rsidRPr="0060235E" w:rsidRDefault="002A4A9C" w:rsidP="001C65F2">
      <w:pPr>
        <w:widowControl/>
        <w:suppressLineNumbers/>
        <w:spacing w:before="240"/>
        <w:ind w:left="1800" w:hanging="360"/>
        <w:jc w:val="both"/>
      </w:pPr>
      <w:r w:rsidRPr="0060235E">
        <w:rPr>
          <w:spacing w:val="-6"/>
        </w:rPr>
        <w:t>C.</w:t>
      </w:r>
      <w:r w:rsidRPr="0060235E">
        <w:rPr>
          <w:spacing w:val="-6"/>
        </w:rPr>
        <w:tab/>
      </w:r>
      <w:r w:rsidR="00BB03BD" w:rsidRPr="0060235E">
        <w:t xml:space="preserve">When development density, topographic features, </w:t>
      </w:r>
      <w:r w:rsidR="00BB03BD" w:rsidRPr="0060235E">
        <w:rPr>
          <w:iCs/>
        </w:rPr>
        <w:t>and</w:t>
      </w:r>
      <w:r w:rsidR="00BB03BD" w:rsidRPr="0060235E">
        <w:rPr>
          <w:i/>
          <w:iCs/>
        </w:rPr>
        <w:t xml:space="preserve"> </w:t>
      </w:r>
      <w:r w:rsidR="00BB03BD" w:rsidRPr="0060235E">
        <w:t xml:space="preserve">soil and vegetation conditions </w:t>
      </w:r>
      <w:r w:rsidR="00522045" w:rsidRPr="0060235E">
        <w:t>a</w:t>
      </w:r>
      <w:r w:rsidR="00BB03BD" w:rsidRPr="0060235E">
        <w:t>re not su</w:t>
      </w:r>
      <w:r w:rsidR="00E50F70" w:rsidRPr="0060235E">
        <w:t>fficient to adequately handle st</w:t>
      </w:r>
      <w:r w:rsidR="00522045" w:rsidRPr="0060235E">
        <w:t>ormwater run-</w:t>
      </w:r>
      <w:r w:rsidR="00BB03BD" w:rsidRPr="0060235E">
        <w:t>off using natural features and vegetation, various types of constructed facilities such as diversions, settling basins, skimming devices, dikes, waterways, and ponds may be used. Preference must be given to designs using surface drainage, vegetation, and infiltratio</w:t>
      </w:r>
      <w:r w:rsidR="00E50F70" w:rsidRPr="0060235E">
        <w:t>n rather than buried pipes and n</w:t>
      </w:r>
      <w:r w:rsidR="00BB03BD" w:rsidRPr="0060235E">
        <w:t>on-</w:t>
      </w:r>
      <w:r w:rsidR="00806BAB">
        <w:t>man</w:t>
      </w:r>
      <w:r w:rsidR="00BB03BD" w:rsidRPr="0060235E">
        <w:t xml:space="preserve"> made materials and facilities.</w:t>
      </w:r>
    </w:p>
    <w:p w14:paraId="22FD40E3" w14:textId="77777777" w:rsidR="001C65F2" w:rsidRPr="0060235E" w:rsidRDefault="001C65F2" w:rsidP="001C65F2">
      <w:pPr>
        <w:pStyle w:val="Heading3"/>
        <w:spacing w:after="0"/>
        <w:ind w:left="1440" w:hanging="720"/>
      </w:pPr>
    </w:p>
    <w:p w14:paraId="6ADAE5B2" w14:textId="7498BFA6" w:rsidR="00BB03BD" w:rsidRPr="0060235E" w:rsidRDefault="000D3A08" w:rsidP="001C65F2">
      <w:pPr>
        <w:pStyle w:val="Heading3"/>
        <w:spacing w:after="0"/>
        <w:ind w:left="1440" w:hanging="720"/>
      </w:pPr>
      <w:r w:rsidRPr="0060235E">
        <w:t>5.5</w:t>
      </w:r>
      <w:r w:rsidR="00E84AD9" w:rsidRPr="0060235E">
        <w:t>.</w:t>
      </w:r>
      <w:r w:rsidRPr="0060235E">
        <w:t>2</w:t>
      </w:r>
      <w:r w:rsidR="002A4A9C" w:rsidRPr="0060235E">
        <w:tab/>
      </w:r>
      <w:r w:rsidR="00BB03BD" w:rsidRPr="0060235E">
        <w:t>Specific Standards</w:t>
      </w:r>
    </w:p>
    <w:p w14:paraId="6AAAD0E7" w14:textId="0AF4B18F" w:rsidR="00E77523" w:rsidRPr="0060235E" w:rsidRDefault="002A4A9C" w:rsidP="001C65F2">
      <w:pPr>
        <w:widowControl/>
        <w:suppressLineNumbers/>
        <w:spacing w:before="240"/>
        <w:ind w:left="1800" w:hanging="360"/>
        <w:jc w:val="both"/>
      </w:pPr>
      <w:r w:rsidRPr="0060235E">
        <w:rPr>
          <w:spacing w:val="-6"/>
        </w:rPr>
        <w:t>A.</w:t>
      </w:r>
      <w:r w:rsidRPr="0060235E">
        <w:rPr>
          <w:spacing w:val="-6"/>
        </w:rPr>
        <w:tab/>
      </w:r>
      <w:r w:rsidR="00FA3A01">
        <w:t xml:space="preserve">Impervious </w:t>
      </w:r>
      <w:r w:rsidR="008D1C2F">
        <w:t>s</w:t>
      </w:r>
      <w:r w:rsidR="00FA3A01">
        <w:t>urface</w:t>
      </w:r>
      <w:r w:rsidR="00BB03BD" w:rsidRPr="0060235E">
        <w:t xml:space="preserve"> coverage of </w:t>
      </w:r>
      <w:r w:rsidR="008D1C2F">
        <w:t>l</w:t>
      </w:r>
      <w:r w:rsidR="00FA3A01">
        <w:t>ot</w:t>
      </w:r>
      <w:r w:rsidR="00BB03BD" w:rsidRPr="0060235E">
        <w:t>s must not exceed twenty</w:t>
      </w:r>
      <w:r w:rsidR="00E50F70" w:rsidRPr="0060235E">
        <w:t>-</w:t>
      </w:r>
      <w:r w:rsidR="00BB03BD" w:rsidRPr="0060235E">
        <w:t xml:space="preserve">five percent (25%) of the </w:t>
      </w:r>
      <w:r w:rsidR="008D1C2F">
        <w:t>l</w:t>
      </w:r>
      <w:r w:rsidR="00FA3A01">
        <w:t>ot</w:t>
      </w:r>
      <w:r w:rsidR="00BB03BD" w:rsidRPr="0060235E">
        <w:t xml:space="preserve"> area.</w:t>
      </w:r>
    </w:p>
    <w:p w14:paraId="361D15D8" w14:textId="77777777" w:rsidR="00E77523" w:rsidRPr="0060235E" w:rsidRDefault="002A4A9C" w:rsidP="001C65F2">
      <w:pPr>
        <w:widowControl/>
        <w:suppressLineNumbers/>
        <w:spacing w:before="240"/>
        <w:ind w:left="1800" w:hanging="360"/>
        <w:jc w:val="both"/>
      </w:pPr>
      <w:r w:rsidRPr="0060235E">
        <w:rPr>
          <w:spacing w:val="-6"/>
        </w:rPr>
        <w:t>B.</w:t>
      </w:r>
      <w:r w:rsidRPr="0060235E">
        <w:rPr>
          <w:spacing w:val="-6"/>
        </w:rPr>
        <w:tab/>
      </w:r>
      <w:r w:rsidR="00BB03BD" w:rsidRPr="0060235E">
        <w:t>When constructed facil</w:t>
      </w:r>
      <w:r w:rsidR="00E50F70" w:rsidRPr="0060235E">
        <w:t>ities are used for stormwater ma</w:t>
      </w:r>
      <w:r w:rsidR="00BB03BD" w:rsidRPr="0060235E">
        <w:t xml:space="preserve">nagement, documentation must be provided by a </w:t>
      </w:r>
      <w:r w:rsidR="00E50F70" w:rsidRPr="0060235E">
        <w:t>qualified individual that they a</w:t>
      </w:r>
      <w:r w:rsidR="00BB03BD" w:rsidRPr="0060235E">
        <w:t>re designed and installed consistent with the field office technical guide of the local soil and water conservation districts.</w:t>
      </w:r>
    </w:p>
    <w:p w14:paraId="14DBD6D7" w14:textId="0B8314A2" w:rsidR="00BB03BD" w:rsidRPr="0060235E" w:rsidRDefault="002A4A9C" w:rsidP="001C65F2">
      <w:pPr>
        <w:widowControl/>
        <w:suppressLineNumbers/>
        <w:spacing w:before="240"/>
        <w:ind w:left="1800" w:hanging="360"/>
        <w:jc w:val="both"/>
      </w:pPr>
      <w:r w:rsidRPr="0060235E">
        <w:rPr>
          <w:spacing w:val="-6"/>
        </w:rPr>
        <w:t>C.</w:t>
      </w:r>
      <w:r w:rsidRPr="0060235E">
        <w:rPr>
          <w:spacing w:val="-6"/>
        </w:rPr>
        <w:tab/>
      </w:r>
      <w:r w:rsidR="00BB03BD" w:rsidRPr="0060235E">
        <w:t xml:space="preserve">New constructed stormwater outfalls to </w:t>
      </w:r>
      <w:r w:rsidR="000F22EE">
        <w:t>p</w:t>
      </w:r>
      <w:r w:rsidR="008E29FF">
        <w:t xml:space="preserve">ublic </w:t>
      </w:r>
      <w:r w:rsidR="000F22EE">
        <w:t>w</w:t>
      </w:r>
      <w:r w:rsidR="008E29FF">
        <w:t>aters</w:t>
      </w:r>
      <w:r w:rsidR="00E50F70" w:rsidRPr="0060235E">
        <w:t xml:space="preserve"> must provide for filtering or </w:t>
      </w:r>
      <w:r w:rsidR="00BB03BD" w:rsidRPr="0060235E">
        <w:t xml:space="preserve">settling of suspended solids and skimming of surface </w:t>
      </w:r>
      <w:r w:rsidR="004E3ABA">
        <w:t>d</w:t>
      </w:r>
      <w:r w:rsidR="00FA3A01">
        <w:t>ebris</w:t>
      </w:r>
      <w:r w:rsidR="00BB03BD" w:rsidRPr="0060235E">
        <w:t xml:space="preserve"> before discharge.</w:t>
      </w:r>
    </w:p>
    <w:p w14:paraId="50CDA1A3" w14:textId="6840D769" w:rsidR="00BB03BD" w:rsidRPr="0060235E" w:rsidRDefault="002A4A9C" w:rsidP="001C65F2">
      <w:pPr>
        <w:pStyle w:val="Heading2"/>
        <w:numPr>
          <w:ilvl w:val="0"/>
          <w:numId w:val="0"/>
        </w:numPr>
        <w:spacing w:after="0"/>
        <w:ind w:left="720" w:hanging="720"/>
      </w:pPr>
      <w:bookmarkStart w:id="54" w:name="_Toc433191761"/>
      <w:bookmarkStart w:id="55" w:name="_Toc92959452"/>
      <w:r w:rsidRPr="0060235E">
        <w:lastRenderedPageBreak/>
        <w:t>5.6</w:t>
      </w:r>
      <w:r w:rsidRPr="0060235E">
        <w:tab/>
      </w:r>
      <w:bookmarkStart w:id="56" w:name="_Hlk157966051"/>
      <w:r w:rsidR="00BB03BD" w:rsidRPr="0060235E">
        <w:t xml:space="preserve">Special Provisions for </w:t>
      </w:r>
      <w:r w:rsidR="00680AEB">
        <w:t>C</w:t>
      </w:r>
      <w:r w:rsidR="00BB03BD" w:rsidRPr="0060235E">
        <w:t>ommercial, Industrial, Public/Semipublic, Agricultural</w:t>
      </w:r>
      <w:r w:rsidR="00680AEB">
        <w:t>,</w:t>
      </w:r>
      <w:r w:rsidR="00BB03BD" w:rsidRPr="0060235E">
        <w:t xml:space="preserve"> Forestry, </w:t>
      </w:r>
      <w:r w:rsidR="00FA3A01">
        <w:t>Extractive Use</w:t>
      </w:r>
      <w:r w:rsidR="00BB03BD" w:rsidRPr="0060235E">
        <w:t>s and Mining of Metallic Minerals and Peat</w:t>
      </w:r>
      <w:bookmarkEnd w:id="54"/>
      <w:bookmarkEnd w:id="55"/>
      <w:bookmarkEnd w:id="56"/>
    </w:p>
    <w:p w14:paraId="7BBED882" w14:textId="043651BA" w:rsidR="00BB03BD" w:rsidRPr="0060235E" w:rsidRDefault="000D3A08" w:rsidP="001C65F2">
      <w:pPr>
        <w:pStyle w:val="Heading3"/>
        <w:spacing w:after="0"/>
        <w:ind w:left="1440" w:hanging="720"/>
      </w:pPr>
      <w:r w:rsidRPr="0060235E">
        <w:t>5.6</w:t>
      </w:r>
      <w:r w:rsidR="00083041" w:rsidRPr="0060235E">
        <w:t>.</w:t>
      </w:r>
      <w:r w:rsidRPr="0060235E">
        <w:t>1</w:t>
      </w:r>
      <w:r w:rsidR="002A4A9C" w:rsidRPr="0060235E">
        <w:tab/>
      </w:r>
      <w:r w:rsidR="00BB03BD" w:rsidRPr="0060235E">
        <w:t xml:space="preserve">Standards for </w:t>
      </w:r>
      <w:r w:rsidR="009F76D9">
        <w:t xml:space="preserve">Surface Water oriented Commercial, </w:t>
      </w:r>
      <w:r w:rsidR="00BB03BD" w:rsidRPr="0060235E">
        <w:t>Commercial, Industrial, Public and Semipublic Uses</w:t>
      </w:r>
      <w:r w:rsidR="009F76D9">
        <w:t xml:space="preserve"> Zoned as such. </w:t>
      </w:r>
    </w:p>
    <w:p w14:paraId="6384DB73" w14:textId="260F8A82" w:rsidR="00BB03BD" w:rsidRPr="0060235E" w:rsidRDefault="002A4A9C" w:rsidP="001C65F2">
      <w:pPr>
        <w:widowControl/>
        <w:suppressLineNumbers/>
        <w:spacing w:before="240"/>
        <w:ind w:left="1800" w:hanging="360"/>
        <w:jc w:val="both"/>
      </w:pPr>
      <w:r w:rsidRPr="0060235E">
        <w:rPr>
          <w:spacing w:val="-6"/>
        </w:rPr>
        <w:t>A.</w:t>
      </w:r>
      <w:r w:rsidRPr="0060235E">
        <w:rPr>
          <w:spacing w:val="-6"/>
        </w:rPr>
        <w:tab/>
      </w:r>
      <w:r w:rsidR="008E29FF">
        <w:t xml:space="preserve">Surface </w:t>
      </w:r>
      <w:r w:rsidR="004E3ABA">
        <w:t>w</w:t>
      </w:r>
      <w:r w:rsidR="008E29FF">
        <w:t xml:space="preserve">ater-oriented </w:t>
      </w:r>
      <w:r w:rsidR="004E3ABA">
        <w:t>c</w:t>
      </w:r>
      <w:r w:rsidR="008E29FF">
        <w:t xml:space="preserve">ommercial </w:t>
      </w:r>
      <w:r w:rsidR="004E3ABA">
        <w:t>u</w:t>
      </w:r>
      <w:r w:rsidR="008E29FF">
        <w:t>se</w:t>
      </w:r>
      <w:r w:rsidR="00BB03BD" w:rsidRPr="0060235E">
        <w:t>s and industrial, public, or semipubl</w:t>
      </w:r>
      <w:r w:rsidR="00522045" w:rsidRPr="0060235E">
        <w:t>ic uses with similar needs to ha</w:t>
      </w:r>
      <w:r w:rsidR="00BB03BD" w:rsidRPr="0060235E">
        <w:t>ve access</w:t>
      </w:r>
      <w:r w:rsidR="00E50F70" w:rsidRPr="0060235E">
        <w:t xml:space="preserve"> to and use of </w:t>
      </w:r>
      <w:r w:rsidR="00687AD5">
        <w:t>p</w:t>
      </w:r>
      <w:r w:rsidR="008E29FF">
        <w:t xml:space="preserve">ublic </w:t>
      </w:r>
      <w:r w:rsidR="00687AD5">
        <w:t>w</w:t>
      </w:r>
      <w:r w:rsidR="008E29FF">
        <w:t>aters</w:t>
      </w:r>
      <w:r w:rsidR="00E50F70" w:rsidRPr="0060235E">
        <w:t xml:space="preserve"> may</w:t>
      </w:r>
      <w:r w:rsidR="00BB03BD" w:rsidRPr="0060235E">
        <w:t xml:space="preserve"> be located on parcels or </w:t>
      </w:r>
      <w:r w:rsidR="006C2CF8">
        <w:t>l</w:t>
      </w:r>
      <w:r w:rsidR="00FA3A01">
        <w:t>ot</w:t>
      </w:r>
      <w:r w:rsidR="00BB03BD" w:rsidRPr="0060235E">
        <w:t xml:space="preserve">s with frontage on </w:t>
      </w:r>
      <w:r w:rsidR="006C2CF8">
        <w:t>p</w:t>
      </w:r>
      <w:r w:rsidR="008E29FF">
        <w:t xml:space="preserve">ublic </w:t>
      </w:r>
      <w:r w:rsidR="006C2CF8">
        <w:t>w</w:t>
      </w:r>
      <w:r w:rsidR="008E29FF">
        <w:t>aters</w:t>
      </w:r>
      <w:r w:rsidR="00BB03BD" w:rsidRPr="0060235E">
        <w:t>. Those uses with water</w:t>
      </w:r>
      <w:r w:rsidR="00B46F20">
        <w:t>-</w:t>
      </w:r>
      <w:r w:rsidR="00BB03BD" w:rsidRPr="0060235E">
        <w:t>oriented needs must meet the following standards:</w:t>
      </w:r>
    </w:p>
    <w:p w14:paraId="7AE3BE17" w14:textId="438E4698" w:rsidR="00E77523" w:rsidRPr="0060235E" w:rsidRDefault="002A4A9C" w:rsidP="001C65F2">
      <w:pPr>
        <w:widowControl/>
        <w:suppressLineNumbers/>
        <w:spacing w:before="240"/>
        <w:ind w:left="2160" w:right="360" w:hanging="360"/>
        <w:jc w:val="both"/>
      </w:pPr>
      <w:r w:rsidRPr="0060235E">
        <w:t>1)</w:t>
      </w:r>
      <w:r w:rsidRPr="0060235E">
        <w:tab/>
      </w:r>
      <w:r w:rsidR="00BB03BD" w:rsidRPr="0060235E">
        <w:t xml:space="preserve">In addition to meeting impervious </w:t>
      </w:r>
      <w:r w:rsidR="00F71650">
        <w:t xml:space="preserve">surface </w:t>
      </w:r>
      <w:r w:rsidR="00BB03BD" w:rsidRPr="0060235E">
        <w:t xml:space="preserve">coverage limits, </w:t>
      </w:r>
      <w:r w:rsidR="00B31417">
        <w:t>s</w:t>
      </w:r>
      <w:r w:rsidR="008E29FF">
        <w:t>etback</w:t>
      </w:r>
      <w:r w:rsidR="00BB03BD" w:rsidRPr="0060235E">
        <w:t xml:space="preserve">s, and other zoning standards in this ordinance, the uses must be designed to incorporate topographic and vegetative screening of parking areas and </w:t>
      </w:r>
      <w:r w:rsidR="00B31417">
        <w:t>s</w:t>
      </w:r>
      <w:r w:rsidR="008E29FF">
        <w:t>tructure</w:t>
      </w:r>
      <w:r w:rsidR="00BB03BD" w:rsidRPr="0060235E">
        <w:t>s.</w:t>
      </w:r>
    </w:p>
    <w:p w14:paraId="0E00671A" w14:textId="77777777" w:rsidR="00E77523" w:rsidRPr="0060235E" w:rsidRDefault="002A4A9C" w:rsidP="001C65F2">
      <w:pPr>
        <w:widowControl/>
        <w:suppressLineNumbers/>
        <w:spacing w:before="240"/>
        <w:ind w:left="2160" w:right="360" w:hanging="360"/>
        <w:jc w:val="both"/>
      </w:pPr>
      <w:r w:rsidRPr="0060235E">
        <w:t>2)</w:t>
      </w:r>
      <w:r w:rsidRPr="0060235E">
        <w:tab/>
      </w:r>
      <w:r w:rsidR="00E50F70" w:rsidRPr="0060235E">
        <w:t>Uses that require short-</w:t>
      </w:r>
      <w:r w:rsidR="00BB03BD" w:rsidRPr="0060235E">
        <w:t>term watercraft mooring for patrons must centralize these</w:t>
      </w:r>
      <w:r w:rsidR="00522045" w:rsidRPr="0060235E">
        <w:t xml:space="preserve"> facilities and design them to a</w:t>
      </w:r>
      <w:r w:rsidR="00BB03BD" w:rsidRPr="0060235E">
        <w:t>void obstruction</w:t>
      </w:r>
      <w:r w:rsidR="00522045" w:rsidRPr="0060235E">
        <w:t>s</w:t>
      </w:r>
      <w:r w:rsidR="00BB03BD" w:rsidRPr="0060235E">
        <w:t xml:space="preserve"> of </w:t>
      </w:r>
      <w:r w:rsidR="00E50F70" w:rsidRPr="0060235E">
        <w:t>navigation</w:t>
      </w:r>
      <w:r w:rsidR="00BB03BD" w:rsidRPr="0060235E">
        <w:t xml:space="preserve"> and to be the minimum size necessary to meet the need.</w:t>
      </w:r>
    </w:p>
    <w:p w14:paraId="408015E7" w14:textId="56D1E8F6" w:rsidR="00BB03BD" w:rsidRPr="0060235E" w:rsidRDefault="002A4A9C" w:rsidP="001C65F2">
      <w:pPr>
        <w:widowControl/>
        <w:suppressLineNumbers/>
        <w:spacing w:before="240"/>
        <w:ind w:left="2160" w:right="360" w:hanging="360"/>
        <w:jc w:val="both"/>
      </w:pPr>
      <w:r w:rsidRPr="0060235E">
        <w:t>3)</w:t>
      </w:r>
      <w:r w:rsidRPr="0060235E">
        <w:tab/>
      </w:r>
      <w:r w:rsidR="00BB03BD" w:rsidRPr="0060235E">
        <w:t>Uses that depend on patrons arriving by watercraft may use signs and lighting to convey needed inf</w:t>
      </w:r>
      <w:r w:rsidR="00E50F70" w:rsidRPr="0060235E">
        <w:t xml:space="preserve">ormation to the public, subject </w:t>
      </w:r>
      <w:r w:rsidR="00BB03BD" w:rsidRPr="0060235E">
        <w:t xml:space="preserve">to the following general standards which </w:t>
      </w:r>
      <w:r w:rsidR="00E50F70" w:rsidRPr="0060235E">
        <w:t>apply</w:t>
      </w:r>
      <w:r w:rsidR="00BB03BD" w:rsidRPr="0060235E">
        <w:t xml:space="preserve"> only within the </w:t>
      </w:r>
      <w:r w:rsidR="00B31417">
        <w:t>s</w:t>
      </w:r>
      <w:r w:rsidR="008E29FF">
        <w:t xml:space="preserve">hore </w:t>
      </w:r>
      <w:r w:rsidR="00B31417">
        <w:t>i</w:t>
      </w:r>
      <w:r w:rsidR="008E29FF">
        <w:t xml:space="preserve">mpact </w:t>
      </w:r>
      <w:r w:rsidR="00B31417">
        <w:t>z</w:t>
      </w:r>
      <w:r w:rsidR="008E29FF">
        <w:t>one</w:t>
      </w:r>
      <w:r w:rsidR="00BB03BD" w:rsidRPr="0060235E">
        <w:t>:</w:t>
      </w:r>
    </w:p>
    <w:p w14:paraId="0CD5275F" w14:textId="101C8A11" w:rsidR="00E77523" w:rsidRPr="0060235E" w:rsidRDefault="002A4A9C" w:rsidP="001C65F2">
      <w:pPr>
        <w:widowControl/>
        <w:suppressLineNumbers/>
        <w:spacing w:before="240"/>
        <w:ind w:left="2520" w:right="72" w:hanging="360"/>
        <w:jc w:val="both"/>
      </w:pPr>
      <w:r w:rsidRPr="0060235E">
        <w:rPr>
          <w:spacing w:val="4"/>
        </w:rPr>
        <w:t>a)</w:t>
      </w:r>
      <w:r w:rsidRPr="0060235E">
        <w:rPr>
          <w:spacing w:val="4"/>
        </w:rPr>
        <w:tab/>
      </w:r>
      <w:r w:rsidR="00BB03BD" w:rsidRPr="0060235E">
        <w:t xml:space="preserve">No advertising signs or supporting facilities for signs may be placed in or upon </w:t>
      </w:r>
      <w:r w:rsidR="0007198B">
        <w:t>p</w:t>
      </w:r>
      <w:r w:rsidR="008E29FF">
        <w:t xml:space="preserve">ublic </w:t>
      </w:r>
      <w:r w:rsidR="0007198B">
        <w:t>w</w:t>
      </w:r>
      <w:r w:rsidR="008E29FF">
        <w:t>aters</w:t>
      </w:r>
      <w:r w:rsidR="00BB03BD" w:rsidRPr="0060235E">
        <w:t>. Signs conveying information or sa</w:t>
      </w:r>
      <w:r w:rsidR="00E50F70" w:rsidRPr="0060235E">
        <w:t>fety messages may be placed in o</w:t>
      </w:r>
      <w:r w:rsidR="00BB03BD" w:rsidRPr="0060235E">
        <w:t xml:space="preserve">r on </w:t>
      </w:r>
      <w:r w:rsidR="0007198B">
        <w:t>p</w:t>
      </w:r>
      <w:r w:rsidR="008E29FF">
        <w:t xml:space="preserve">ublic </w:t>
      </w:r>
      <w:r w:rsidR="0007198B">
        <w:t>w</w:t>
      </w:r>
      <w:r w:rsidR="008E29FF">
        <w:t>aters</w:t>
      </w:r>
      <w:r w:rsidR="00BB03BD" w:rsidRPr="0060235E">
        <w:t xml:space="preserve"> by a public authority or under a perm</w:t>
      </w:r>
      <w:r w:rsidR="00E50F70" w:rsidRPr="0060235E">
        <w:t xml:space="preserve">it issued by the </w:t>
      </w:r>
      <w:r w:rsidR="000A6FD0">
        <w:t>County</w:t>
      </w:r>
      <w:r w:rsidR="00E50F70" w:rsidRPr="0060235E">
        <w:t xml:space="preserve"> </w:t>
      </w:r>
      <w:r w:rsidR="00247750">
        <w:t>S</w:t>
      </w:r>
      <w:r w:rsidR="00E50F70" w:rsidRPr="0060235E">
        <w:t>heriff.</w:t>
      </w:r>
    </w:p>
    <w:p w14:paraId="685422ED" w14:textId="68596A14" w:rsidR="00E77523" w:rsidRPr="0060235E" w:rsidRDefault="002A4A9C" w:rsidP="001C65F2">
      <w:pPr>
        <w:widowControl/>
        <w:suppressLineNumbers/>
        <w:spacing w:before="240"/>
        <w:ind w:left="2520" w:right="72" w:hanging="360"/>
        <w:jc w:val="both"/>
      </w:pPr>
      <w:r w:rsidRPr="0060235E">
        <w:rPr>
          <w:spacing w:val="4"/>
        </w:rPr>
        <w:t>b)</w:t>
      </w:r>
      <w:r w:rsidRPr="0060235E">
        <w:rPr>
          <w:spacing w:val="4"/>
        </w:rPr>
        <w:tab/>
      </w:r>
      <w:r w:rsidR="00BB03BD" w:rsidRPr="0060235E">
        <w:t xml:space="preserve">Signs may be placed, when necessary, within the </w:t>
      </w:r>
      <w:r w:rsidR="00BE01A8">
        <w:t>s</w:t>
      </w:r>
      <w:r w:rsidR="008E29FF">
        <w:t xml:space="preserve">hore </w:t>
      </w:r>
      <w:r w:rsidR="00BE01A8">
        <w:t>i</w:t>
      </w:r>
      <w:r w:rsidR="008E29FF">
        <w:t xml:space="preserve">mpact </w:t>
      </w:r>
      <w:r w:rsidR="00BE01A8">
        <w:t>z</w:t>
      </w:r>
      <w:r w:rsidR="008E29FF">
        <w:t>one</w:t>
      </w:r>
      <w:r w:rsidR="00BB03BD" w:rsidRPr="0060235E">
        <w:t xml:space="preserve"> if they are designed and sized to be the minimum necessary to convey needed information. They must only convey the location </w:t>
      </w:r>
      <w:r w:rsidR="00522045" w:rsidRPr="0060235E">
        <w:t>and</w:t>
      </w:r>
      <w:r w:rsidR="00BB03BD" w:rsidRPr="0060235E">
        <w:t xml:space="preserve"> name of the establishment and the general types of goods or services available. The signs must not contain o</w:t>
      </w:r>
      <w:r w:rsidR="00E50F70" w:rsidRPr="0060235E">
        <w:t>ther detailed information such a</w:t>
      </w:r>
      <w:r w:rsidR="00BB03BD" w:rsidRPr="0060235E">
        <w:t>s product brands and pr</w:t>
      </w:r>
      <w:r w:rsidR="00E50F70" w:rsidRPr="0060235E">
        <w:t>ices, must not be located higher</w:t>
      </w:r>
      <w:r w:rsidR="00BB03BD" w:rsidRPr="0060235E">
        <w:t xml:space="preserve"> than ten (10) feet above the gro</w:t>
      </w:r>
      <w:r w:rsidR="00E50F70" w:rsidRPr="0060235E">
        <w:t>und, and must not exceed thirty-</w:t>
      </w:r>
      <w:r w:rsidR="00BB03BD" w:rsidRPr="0060235E">
        <w:t xml:space="preserve">two (32) square feet in size. If </w:t>
      </w:r>
      <w:r w:rsidR="00E50F70" w:rsidRPr="0060235E">
        <w:t xml:space="preserve">illuminated </w:t>
      </w:r>
      <w:r w:rsidR="00BB03BD" w:rsidRPr="0060235E">
        <w:t xml:space="preserve">by artificial lights, the lights must be shielded or directed to prevent illumination out across </w:t>
      </w:r>
      <w:r w:rsidR="005879D2">
        <w:t>p</w:t>
      </w:r>
      <w:r w:rsidR="008E29FF">
        <w:t xml:space="preserve">ublic </w:t>
      </w:r>
      <w:r w:rsidR="005879D2">
        <w:t>w</w:t>
      </w:r>
      <w:r w:rsidR="008E29FF">
        <w:t>aters</w:t>
      </w:r>
      <w:r w:rsidR="00D235E3">
        <w:t>, and must meet the requirements of the Township’s Dark Skies requirements</w:t>
      </w:r>
      <w:r w:rsidR="00BB03BD" w:rsidRPr="0060235E">
        <w:t>.</w:t>
      </w:r>
    </w:p>
    <w:p w14:paraId="14B55EEE" w14:textId="1A90CA79" w:rsidR="00BB03BD" w:rsidRPr="0060235E" w:rsidRDefault="002A4A9C" w:rsidP="001C65F2">
      <w:pPr>
        <w:widowControl/>
        <w:suppressLineNumbers/>
        <w:spacing w:before="240"/>
        <w:ind w:left="2520" w:right="72" w:hanging="360"/>
        <w:jc w:val="both"/>
      </w:pPr>
      <w:r w:rsidRPr="0060235E">
        <w:rPr>
          <w:spacing w:val="4"/>
        </w:rPr>
        <w:t>c)</w:t>
      </w:r>
      <w:r w:rsidRPr="0060235E">
        <w:rPr>
          <w:spacing w:val="4"/>
        </w:rPr>
        <w:tab/>
      </w:r>
      <w:r w:rsidR="00BB03BD" w:rsidRPr="0060235E">
        <w:t xml:space="preserve">Other outside lighting may be located within the </w:t>
      </w:r>
      <w:r w:rsidR="00CA09C5">
        <w:t>s</w:t>
      </w:r>
      <w:r w:rsidR="008E29FF">
        <w:t xml:space="preserve">hore </w:t>
      </w:r>
      <w:r w:rsidR="00CA09C5">
        <w:t>i</w:t>
      </w:r>
      <w:r w:rsidR="008E29FF">
        <w:t xml:space="preserve">mpact </w:t>
      </w:r>
      <w:r w:rsidR="00CA09C5">
        <w:t>z</w:t>
      </w:r>
      <w:r w:rsidR="008E29FF">
        <w:t>one</w:t>
      </w:r>
      <w:r w:rsidR="00BB03BD" w:rsidRPr="0060235E">
        <w:t xml:space="preserve"> or over </w:t>
      </w:r>
      <w:r w:rsidR="00CA09C5">
        <w:t>p</w:t>
      </w:r>
      <w:r w:rsidR="008E29FF">
        <w:t xml:space="preserve">ublic </w:t>
      </w:r>
      <w:r w:rsidR="00CA09C5">
        <w:t>w</w:t>
      </w:r>
      <w:r w:rsidR="008E29FF">
        <w:t>aters</w:t>
      </w:r>
      <w:r w:rsidR="00BB03BD" w:rsidRPr="0060235E">
        <w:t xml:space="preserve"> if it is used primarily to illuminate potenti</w:t>
      </w:r>
      <w:r w:rsidR="00E50F70" w:rsidRPr="0060235E">
        <w:t>a</w:t>
      </w:r>
      <w:r w:rsidR="00BB03BD" w:rsidRPr="0060235E">
        <w:t xml:space="preserve">l </w:t>
      </w:r>
      <w:r w:rsidR="00BB03BD" w:rsidRPr="0060235E">
        <w:lastRenderedPageBreak/>
        <w:t xml:space="preserve">safety </w:t>
      </w:r>
      <w:r w:rsidR="00E50F70" w:rsidRPr="0060235E">
        <w:t>hazards</w:t>
      </w:r>
      <w:r w:rsidR="00BB03BD" w:rsidRPr="0060235E">
        <w:t xml:space="preserve"> and is shielded or otherwise directed to prevent direct illumination out across </w:t>
      </w:r>
      <w:r w:rsidR="00431A77">
        <w:t>p</w:t>
      </w:r>
      <w:r w:rsidR="008E29FF">
        <w:t xml:space="preserve">ublic </w:t>
      </w:r>
      <w:r w:rsidR="00431A77">
        <w:t>w</w:t>
      </w:r>
      <w:r w:rsidR="008E29FF">
        <w:t>aters</w:t>
      </w:r>
      <w:r w:rsidR="00BB03BD" w:rsidRPr="0060235E">
        <w:t xml:space="preserve">. This does not preclude use of </w:t>
      </w:r>
      <w:r w:rsidR="00E50F70" w:rsidRPr="0060235E">
        <w:t>navigational</w:t>
      </w:r>
      <w:r w:rsidR="00BB03BD" w:rsidRPr="0060235E">
        <w:t xml:space="preserve"> lights.</w:t>
      </w:r>
    </w:p>
    <w:p w14:paraId="0D07A01D" w14:textId="652B66F7" w:rsidR="00BB03BD" w:rsidRPr="0060235E" w:rsidRDefault="002A4A9C" w:rsidP="001C65F2">
      <w:pPr>
        <w:widowControl/>
        <w:suppressLineNumbers/>
        <w:spacing w:before="240"/>
        <w:ind w:left="1800" w:hanging="360"/>
        <w:jc w:val="both"/>
      </w:pPr>
      <w:r w:rsidRPr="0060235E">
        <w:rPr>
          <w:spacing w:val="-6"/>
        </w:rPr>
        <w:t>B.</w:t>
      </w:r>
      <w:r w:rsidRPr="0060235E">
        <w:rPr>
          <w:spacing w:val="-6"/>
        </w:rPr>
        <w:tab/>
      </w:r>
      <w:r w:rsidR="00BB03BD" w:rsidRPr="0060235E">
        <w:t>Uses without water</w:t>
      </w:r>
      <w:r w:rsidR="00CB0DAE">
        <w:t>-</w:t>
      </w:r>
      <w:r w:rsidR="00BB03BD" w:rsidRPr="0060235E">
        <w:t xml:space="preserve">oriented needs must be located on </w:t>
      </w:r>
      <w:r w:rsidR="006A2434">
        <w:t>l</w:t>
      </w:r>
      <w:r w:rsidR="00FA3A01">
        <w:t>ot</w:t>
      </w:r>
      <w:r w:rsidR="00BB03BD" w:rsidRPr="0060235E">
        <w:t xml:space="preserve">s or parcels without </w:t>
      </w:r>
      <w:r w:rsidR="006A2434">
        <w:t>p</w:t>
      </w:r>
      <w:r w:rsidR="008E29FF">
        <w:t xml:space="preserve">ublic </w:t>
      </w:r>
      <w:r w:rsidR="006A2434">
        <w:t>w</w:t>
      </w:r>
      <w:r w:rsidR="008E29FF">
        <w:t>aters</w:t>
      </w:r>
      <w:r w:rsidR="00BB03BD" w:rsidRPr="0060235E">
        <w:t xml:space="preserve"> frontage, or, if located on </w:t>
      </w:r>
      <w:r w:rsidR="006A2434">
        <w:t>l</w:t>
      </w:r>
      <w:r w:rsidR="00FA3A01">
        <w:t>ot</w:t>
      </w:r>
      <w:r w:rsidR="00BB03BD" w:rsidRPr="0060235E">
        <w:t xml:space="preserve">s or </w:t>
      </w:r>
      <w:r w:rsidR="00E50F70" w:rsidRPr="0060235E">
        <w:t>parcels</w:t>
      </w:r>
      <w:r w:rsidR="00BB03BD" w:rsidRPr="0060235E">
        <w:t xml:space="preserve"> with </w:t>
      </w:r>
      <w:r w:rsidR="00E46249">
        <w:t>p</w:t>
      </w:r>
      <w:r w:rsidR="008E29FF">
        <w:t xml:space="preserve">ublic </w:t>
      </w:r>
      <w:r w:rsidR="00E46249">
        <w:t>w</w:t>
      </w:r>
      <w:r w:rsidR="008E29FF">
        <w:t>aters</w:t>
      </w:r>
      <w:r w:rsidR="00BB03BD" w:rsidRPr="0060235E">
        <w:t xml:space="preserve"> frontage, must either be set back double the normal </w:t>
      </w:r>
      <w:r w:rsidR="00E46249">
        <w:t>OHWL</w:t>
      </w:r>
      <w:r w:rsidR="00BB03BD" w:rsidRPr="0060235E">
        <w:t xml:space="preserve"> </w:t>
      </w:r>
      <w:r w:rsidR="00E46249">
        <w:t>s</w:t>
      </w:r>
      <w:r w:rsidR="008E29FF">
        <w:t>etback</w:t>
      </w:r>
      <w:r w:rsidR="00BB03BD" w:rsidRPr="0060235E">
        <w:t xml:space="preserve"> or be</w:t>
      </w:r>
      <w:r w:rsidR="00E77523" w:rsidRPr="0060235E">
        <w:t xml:space="preserve"> </w:t>
      </w:r>
      <w:r w:rsidR="00E50F70" w:rsidRPr="0060235E">
        <w:t>substantially</w:t>
      </w:r>
      <w:r w:rsidR="00BB03BD" w:rsidRPr="0060235E">
        <w:t xml:space="preserve"> screened from view from the water by vegetation or topography, a</w:t>
      </w:r>
      <w:r w:rsidR="00E50F70" w:rsidRPr="0060235E">
        <w:t>ssuming summer, leaf-</w:t>
      </w:r>
      <w:r w:rsidR="00BB03BD" w:rsidRPr="0060235E">
        <w:t>on conditions.</w:t>
      </w:r>
    </w:p>
    <w:p w14:paraId="78962F3B" w14:textId="1881F341" w:rsidR="00BB03BD" w:rsidRPr="0060235E" w:rsidRDefault="000D3A08" w:rsidP="001C65F2">
      <w:pPr>
        <w:pStyle w:val="Heading3"/>
        <w:spacing w:after="0"/>
        <w:ind w:left="1440" w:hanging="720"/>
      </w:pPr>
      <w:r w:rsidRPr="0060235E">
        <w:t>5</w:t>
      </w:r>
      <w:bookmarkStart w:id="57" w:name="_Hlk157966254"/>
      <w:r w:rsidRPr="0060235E">
        <w:t>.6</w:t>
      </w:r>
      <w:r w:rsidR="00083041" w:rsidRPr="0060235E">
        <w:t>.</w:t>
      </w:r>
      <w:r w:rsidRPr="0060235E">
        <w:t>2</w:t>
      </w:r>
      <w:r w:rsidR="002A4A9C" w:rsidRPr="0060235E">
        <w:tab/>
      </w:r>
      <w:r w:rsidR="00BB03BD" w:rsidRPr="0060235E">
        <w:t>Agriculture Use Standards</w:t>
      </w:r>
    </w:p>
    <w:p w14:paraId="349EDB34" w14:textId="1DE87370" w:rsidR="00E77523" w:rsidRPr="0060235E" w:rsidRDefault="002A4A9C" w:rsidP="001C65F2">
      <w:pPr>
        <w:widowControl/>
        <w:suppressLineNumbers/>
        <w:spacing w:before="240"/>
        <w:ind w:left="1800" w:hanging="360"/>
        <w:jc w:val="both"/>
      </w:pPr>
      <w:r w:rsidRPr="0060235E">
        <w:rPr>
          <w:spacing w:val="-6"/>
        </w:rPr>
        <w:t>A.</w:t>
      </w:r>
      <w:r w:rsidRPr="0060235E">
        <w:rPr>
          <w:spacing w:val="-6"/>
        </w:rPr>
        <w:tab/>
      </w:r>
      <w:r w:rsidR="001C4C72" w:rsidRPr="0060235E">
        <w:t>General cultivation fa</w:t>
      </w:r>
      <w:r w:rsidR="00BB03BD" w:rsidRPr="0060235E">
        <w:t>rming, grazing, n</w:t>
      </w:r>
      <w:r w:rsidR="001C4C72" w:rsidRPr="0060235E">
        <w:t>urseries, horticulture, truck fa</w:t>
      </w:r>
      <w:r w:rsidR="00BB03BD" w:rsidRPr="0060235E">
        <w:t xml:space="preserve">rming, sod farming, and wild crop harvesting </w:t>
      </w:r>
      <w:r w:rsidR="001C4C72" w:rsidRPr="0060235E">
        <w:t>a</w:t>
      </w:r>
      <w:r w:rsidR="00BB03BD" w:rsidRPr="0060235E">
        <w:t xml:space="preserve">re permitted uses if </w:t>
      </w:r>
      <w:r w:rsidR="00322A24">
        <w:t>s</w:t>
      </w:r>
      <w:r w:rsidR="008E29FF">
        <w:t xml:space="preserve">teep </w:t>
      </w:r>
      <w:r w:rsidR="00322A24">
        <w:t>s</w:t>
      </w:r>
      <w:r w:rsidR="008E29FF">
        <w:t>lope</w:t>
      </w:r>
      <w:r w:rsidR="00BB03BD" w:rsidRPr="0060235E">
        <w:t xml:space="preserve">s and shore and </w:t>
      </w:r>
      <w:r w:rsidR="000A6FD0">
        <w:t>Bluff Impact Zone</w:t>
      </w:r>
      <w:r w:rsidR="00BB03BD" w:rsidRPr="0060235E">
        <w:t>s are maintained in permanent vegetation or operated under on approved conservation plan (Resource Management Systems) consistent with the field office technical guides of the local soil and water conservation districts or the United States Soil Conser</w:t>
      </w:r>
      <w:r w:rsidR="005B0203" w:rsidRPr="0060235E">
        <w:t>vation Service, as provided by a</w:t>
      </w:r>
      <w:r w:rsidR="00BB03BD" w:rsidRPr="0060235E">
        <w:t xml:space="preserve"> qualified individual or agency. The </w:t>
      </w:r>
      <w:r w:rsidR="00A715DA">
        <w:t>s</w:t>
      </w:r>
      <w:r w:rsidR="008E29FF">
        <w:t xml:space="preserve">hore </w:t>
      </w:r>
      <w:r w:rsidR="00A715DA">
        <w:t>i</w:t>
      </w:r>
      <w:r w:rsidR="008E29FF">
        <w:t xml:space="preserve">mpact </w:t>
      </w:r>
      <w:r w:rsidR="00A715DA">
        <w:t>z</w:t>
      </w:r>
      <w:r w:rsidR="008E29FF">
        <w:t>one</w:t>
      </w:r>
      <w:r w:rsidR="00BB03BD" w:rsidRPr="0060235E">
        <w:t xml:space="preserve"> for pa</w:t>
      </w:r>
      <w:r w:rsidR="00E50F70" w:rsidRPr="0060235E">
        <w:t>rcels with permitted agricultura</w:t>
      </w:r>
      <w:r w:rsidR="00BB03BD" w:rsidRPr="0060235E">
        <w:t xml:space="preserve">l land uses is equal to a line parallel to and fifty (50) feet from the </w:t>
      </w:r>
      <w:r w:rsidR="00A715DA">
        <w:t>OHWL</w:t>
      </w:r>
      <w:r w:rsidR="00BB03BD" w:rsidRPr="0060235E">
        <w:t>.</w:t>
      </w:r>
    </w:p>
    <w:p w14:paraId="4D4C1B9A" w14:textId="400BB35F" w:rsidR="00BB03BD" w:rsidRPr="0060235E" w:rsidRDefault="002A4A9C" w:rsidP="001C65F2">
      <w:pPr>
        <w:widowControl/>
        <w:suppressLineNumbers/>
        <w:spacing w:before="240"/>
        <w:ind w:left="1800" w:hanging="360"/>
        <w:jc w:val="both"/>
      </w:pPr>
      <w:r w:rsidRPr="0060235E">
        <w:rPr>
          <w:spacing w:val="-6"/>
        </w:rPr>
        <w:t>B.</w:t>
      </w:r>
      <w:r w:rsidRPr="0060235E">
        <w:rPr>
          <w:spacing w:val="-6"/>
        </w:rPr>
        <w:tab/>
      </w:r>
      <w:r w:rsidR="000A6FD0">
        <w:t>A</w:t>
      </w:r>
      <w:r w:rsidR="00680AEB">
        <w:t>gricultural</w:t>
      </w:r>
      <w:r w:rsidR="000A6FD0">
        <w:t xml:space="preserve"> </w:t>
      </w:r>
      <w:r w:rsidR="00B670E6">
        <w:t>f</w:t>
      </w:r>
      <w:r w:rsidR="000A6FD0">
        <w:t>eed</w:t>
      </w:r>
      <w:r w:rsidR="00680AEB">
        <w:t>l</w:t>
      </w:r>
      <w:r w:rsidR="00FA3A01">
        <w:t>ot</w:t>
      </w:r>
      <w:r w:rsidR="00E77523" w:rsidRPr="0060235E">
        <w:t xml:space="preserve">s must </w:t>
      </w:r>
      <w:r w:rsidR="00BE6C11" w:rsidRPr="0060235E">
        <w:t>meet</w:t>
      </w:r>
      <w:r w:rsidR="00E77523" w:rsidRPr="0060235E">
        <w:t xml:space="preserve"> the following standards</w:t>
      </w:r>
      <w:r w:rsidR="00BB03BD" w:rsidRPr="0060235E">
        <w:t>:</w:t>
      </w:r>
    </w:p>
    <w:bookmarkEnd w:id="57"/>
    <w:p w14:paraId="7BCBC83F" w14:textId="25BB753B" w:rsidR="00ED20D4" w:rsidRPr="0060235E" w:rsidRDefault="002A4A9C" w:rsidP="001C65F2">
      <w:pPr>
        <w:widowControl/>
        <w:suppressLineNumbers/>
        <w:spacing w:before="240"/>
        <w:ind w:left="2160" w:right="360" w:hanging="360"/>
        <w:jc w:val="both"/>
      </w:pPr>
      <w:r w:rsidRPr="0060235E">
        <w:t>1)</w:t>
      </w:r>
      <w:r w:rsidRPr="0060235E">
        <w:tab/>
      </w:r>
      <w:r w:rsidR="00BB03BD" w:rsidRPr="0060235E">
        <w:t>New feed</w:t>
      </w:r>
      <w:r w:rsidR="00680AEB">
        <w:t>l</w:t>
      </w:r>
      <w:r w:rsidR="00FA3A01">
        <w:t>ot</w:t>
      </w:r>
      <w:r w:rsidR="00BB03BD" w:rsidRPr="0060235E">
        <w:t xml:space="preserve">s must not be located </w:t>
      </w:r>
      <w:r w:rsidR="00ED20D4" w:rsidRPr="0060235E">
        <w:t xml:space="preserve">on </w:t>
      </w:r>
      <w:r w:rsidR="00BB03BD" w:rsidRPr="0060235E">
        <w:t xml:space="preserve">the </w:t>
      </w:r>
      <w:r w:rsidR="008E29FF">
        <w:t>Shoreland</w:t>
      </w:r>
      <w:r w:rsidR="00E50F70" w:rsidRPr="0060235E">
        <w:t xml:space="preserve"> of watercourses or in </w:t>
      </w:r>
      <w:r w:rsidR="00681B19">
        <w:t>b</w:t>
      </w:r>
      <w:r w:rsidR="000A6FD0">
        <w:t xml:space="preserve">luff </w:t>
      </w:r>
      <w:r w:rsidR="00681B19">
        <w:t>i</w:t>
      </w:r>
      <w:r w:rsidR="000A6FD0">
        <w:t xml:space="preserve">mpact </w:t>
      </w:r>
      <w:r w:rsidR="00681B19">
        <w:t>z</w:t>
      </w:r>
      <w:r w:rsidR="000A6FD0">
        <w:t>one</w:t>
      </w:r>
      <w:r w:rsidR="00BB03BD" w:rsidRPr="0060235E">
        <w:t xml:space="preserve">s and must meet a minimum </w:t>
      </w:r>
      <w:r w:rsidR="00681B19">
        <w:t>s</w:t>
      </w:r>
      <w:r w:rsidR="008E29FF">
        <w:t>etback</w:t>
      </w:r>
      <w:r w:rsidR="00BB03BD" w:rsidRPr="0060235E">
        <w:t xml:space="preserve"> of three hundred (300) feet from the </w:t>
      </w:r>
      <w:r w:rsidR="00681B19">
        <w:t>OHWL</w:t>
      </w:r>
      <w:r w:rsidR="00BB03BD" w:rsidRPr="0060235E">
        <w:t xml:space="preserve"> of all </w:t>
      </w:r>
      <w:r w:rsidR="00681B19">
        <w:t>p</w:t>
      </w:r>
      <w:r w:rsidR="008E29FF">
        <w:t xml:space="preserve">ublic </w:t>
      </w:r>
      <w:r w:rsidR="00681B19">
        <w:t>w</w:t>
      </w:r>
      <w:r w:rsidR="008E29FF">
        <w:t>aters</w:t>
      </w:r>
      <w:r w:rsidR="00BB03BD" w:rsidRPr="0060235E">
        <w:t xml:space="preserve"> basins.</w:t>
      </w:r>
    </w:p>
    <w:p w14:paraId="53CE08E7" w14:textId="4360EF46" w:rsidR="00BB03BD" w:rsidRPr="0060235E" w:rsidRDefault="002A4A9C" w:rsidP="001C65F2">
      <w:pPr>
        <w:widowControl/>
        <w:suppressLineNumbers/>
        <w:spacing w:before="240"/>
        <w:ind w:left="2160" w:right="360" w:hanging="360"/>
        <w:jc w:val="both"/>
      </w:pPr>
      <w:r w:rsidRPr="0060235E">
        <w:t>2)</w:t>
      </w:r>
      <w:r w:rsidRPr="0060235E">
        <w:tab/>
      </w:r>
      <w:r w:rsidR="00BB03BD" w:rsidRPr="0060235E">
        <w:t>Modifications or expansions to existing feed</w:t>
      </w:r>
      <w:r w:rsidR="00211311">
        <w:t>l</w:t>
      </w:r>
      <w:r w:rsidR="00FA3A01">
        <w:t>ot</w:t>
      </w:r>
      <w:r w:rsidR="00BB03BD" w:rsidRPr="0060235E">
        <w:t xml:space="preserve">s that are located within three hundred (300) feet of the </w:t>
      </w:r>
      <w:r w:rsidR="00FA3A01">
        <w:t>Ordinary High Water Level</w:t>
      </w:r>
      <w:r w:rsidR="00E50F70" w:rsidRPr="0060235E">
        <w:t xml:space="preserve"> or within a</w:t>
      </w:r>
      <w:r w:rsidR="00BB03BD" w:rsidRPr="0060235E">
        <w:t xml:space="preserve"> </w:t>
      </w:r>
      <w:r w:rsidR="000A6FD0">
        <w:t>Bluff Impact Zone</w:t>
      </w:r>
      <w:r w:rsidR="00BB03BD" w:rsidRPr="0060235E">
        <w:t xml:space="preserve"> are allowed if they do not further encroach into the existing </w:t>
      </w:r>
      <w:r w:rsidR="00FA3A01">
        <w:t>Ordinary High Water Level</w:t>
      </w:r>
      <w:r w:rsidR="00BB03BD" w:rsidRPr="0060235E">
        <w:t xml:space="preserve"> </w:t>
      </w:r>
      <w:r w:rsidR="008E29FF">
        <w:t>Setback</w:t>
      </w:r>
      <w:r w:rsidR="00BB03BD" w:rsidRPr="0060235E">
        <w:t xml:space="preserve"> or encroach on </w:t>
      </w:r>
      <w:r w:rsidR="000A6FD0">
        <w:t>Bluff Impact Zone</w:t>
      </w:r>
      <w:r w:rsidR="00BB03BD" w:rsidRPr="0060235E">
        <w:t>s.</w:t>
      </w:r>
    </w:p>
    <w:p w14:paraId="2238750A" w14:textId="48E95726" w:rsidR="00ED20D4" w:rsidRPr="0060235E" w:rsidRDefault="000D3A08" w:rsidP="001C65F2">
      <w:pPr>
        <w:pStyle w:val="Heading3"/>
        <w:spacing w:after="0"/>
        <w:ind w:left="1440" w:hanging="720"/>
      </w:pPr>
      <w:r w:rsidRPr="0060235E">
        <w:t>5.6</w:t>
      </w:r>
      <w:r w:rsidR="00083041" w:rsidRPr="0060235E">
        <w:t>.</w:t>
      </w:r>
      <w:r w:rsidRPr="0060235E">
        <w:t>3</w:t>
      </w:r>
      <w:r w:rsidR="002A4A9C" w:rsidRPr="0060235E">
        <w:tab/>
      </w:r>
      <w:r w:rsidR="00BB03BD" w:rsidRPr="0060235E">
        <w:t xml:space="preserve">Forest </w:t>
      </w:r>
      <w:r w:rsidR="00F833E7">
        <w:t>M</w:t>
      </w:r>
      <w:r w:rsidR="00BB03BD" w:rsidRPr="0060235E">
        <w:t xml:space="preserve">anagement </w:t>
      </w:r>
      <w:r w:rsidR="00F833E7">
        <w:t>S</w:t>
      </w:r>
      <w:r w:rsidR="00BB03BD" w:rsidRPr="0060235E">
        <w:t xml:space="preserve">tandards. The activities associated with all forest management practices on forest land must be conducted consistent with the provisions of the </w:t>
      </w:r>
      <w:r w:rsidR="00C465ED">
        <w:t>w</w:t>
      </w:r>
      <w:r w:rsidR="00BB03BD" w:rsidRPr="0060235E">
        <w:t xml:space="preserve">ater quality in </w:t>
      </w:r>
      <w:r w:rsidR="00C465ED">
        <w:t>f</w:t>
      </w:r>
      <w:r w:rsidR="00BB03BD" w:rsidRPr="0060235E">
        <w:t xml:space="preserve">orest </w:t>
      </w:r>
      <w:r w:rsidR="00C465ED">
        <w:t>m</w:t>
      </w:r>
      <w:r w:rsidR="00BB03BD" w:rsidRPr="0060235E">
        <w:t>anagement "Best Management Practices in Minnesota."</w:t>
      </w:r>
    </w:p>
    <w:p w14:paraId="6AEEC26B" w14:textId="7AB4E2AE" w:rsidR="00BB03BD" w:rsidRPr="0060235E" w:rsidRDefault="000D3A08" w:rsidP="001C65F2">
      <w:pPr>
        <w:pStyle w:val="Heading3"/>
        <w:spacing w:after="0"/>
        <w:ind w:left="1440" w:hanging="720"/>
      </w:pPr>
      <w:r w:rsidRPr="0060235E">
        <w:t>5.6</w:t>
      </w:r>
      <w:r w:rsidR="00083041" w:rsidRPr="0060235E">
        <w:t>.</w:t>
      </w:r>
      <w:r w:rsidRPr="0060235E">
        <w:t>4</w:t>
      </w:r>
      <w:r w:rsidR="002A4A9C" w:rsidRPr="0060235E">
        <w:tab/>
      </w:r>
      <w:r w:rsidR="00FA3A01">
        <w:t>Extractive Use</w:t>
      </w:r>
      <w:r w:rsidR="00BB03BD" w:rsidRPr="0060235E">
        <w:t xml:space="preserve"> Standards</w:t>
      </w:r>
    </w:p>
    <w:p w14:paraId="64A56F24" w14:textId="21D23521" w:rsidR="00ED20D4" w:rsidRPr="0060235E" w:rsidRDefault="002A4A9C" w:rsidP="001C65F2">
      <w:pPr>
        <w:widowControl/>
        <w:suppressLineNumbers/>
        <w:spacing w:before="240"/>
        <w:ind w:left="1800" w:hanging="360"/>
        <w:jc w:val="both"/>
      </w:pPr>
      <w:r w:rsidRPr="0060235E">
        <w:rPr>
          <w:spacing w:val="-6"/>
        </w:rPr>
        <w:t>A.</w:t>
      </w:r>
      <w:r w:rsidRPr="0060235E">
        <w:rPr>
          <w:spacing w:val="-6"/>
        </w:rPr>
        <w:tab/>
      </w:r>
      <w:r w:rsidR="00BB03BD" w:rsidRPr="0060235E">
        <w:t xml:space="preserve">Site </w:t>
      </w:r>
      <w:r w:rsidR="007F1155">
        <w:t>d</w:t>
      </w:r>
      <w:r w:rsidR="00BB03BD" w:rsidRPr="0060235E">
        <w:t xml:space="preserve">evelopment and </w:t>
      </w:r>
      <w:r w:rsidR="007F1155">
        <w:t>r</w:t>
      </w:r>
      <w:r w:rsidR="00BB03BD" w:rsidRPr="0060235E">
        <w:t xml:space="preserve">estoration </w:t>
      </w:r>
      <w:r w:rsidR="007F1155">
        <w:t>p</w:t>
      </w:r>
      <w:r w:rsidR="00BB03BD" w:rsidRPr="0060235E">
        <w:t xml:space="preserve">lan. An </w:t>
      </w:r>
      <w:r w:rsidR="00112EFA">
        <w:t>e</w:t>
      </w:r>
      <w:r w:rsidR="00FA3A01">
        <w:t xml:space="preserve">xtractive </w:t>
      </w:r>
      <w:r w:rsidR="00112EFA">
        <w:t>u</w:t>
      </w:r>
      <w:r w:rsidR="00FA3A01">
        <w:t>se</w:t>
      </w:r>
      <w:r w:rsidR="00BB03BD" w:rsidRPr="0060235E">
        <w:t xml:space="preserve"> site development and restoration plan must be developed, approved, and followed over the cou</w:t>
      </w:r>
      <w:r w:rsidR="00ED20D4" w:rsidRPr="0060235E">
        <w:t>rse of o</w:t>
      </w:r>
      <w:r w:rsidR="00BB03BD" w:rsidRPr="0060235E">
        <w:t xml:space="preserve">peration of the site. The plan must address dust, noise, possible </w:t>
      </w:r>
      <w:r w:rsidR="00BB03BD" w:rsidRPr="0060235E">
        <w:lastRenderedPageBreak/>
        <w:t>pollutant discharges</w:t>
      </w:r>
      <w:r w:rsidR="00FF3167" w:rsidRPr="0060235E">
        <w:t xml:space="preserve"> </w:t>
      </w:r>
      <w:r w:rsidR="00BB03BD" w:rsidRPr="0060235E">
        <w:t>and duration of operation, and anticipated vege</w:t>
      </w:r>
      <w:r w:rsidR="00ED20D4" w:rsidRPr="0060235E">
        <w:t xml:space="preserve">tation and topographic alterations.  It </w:t>
      </w:r>
      <w:r w:rsidR="00BB03BD" w:rsidRPr="0060235E">
        <w:t>must also identify actions to be taken during operation to mitigate adverse</w:t>
      </w:r>
      <w:r w:rsidR="00ED20D4" w:rsidRPr="0060235E">
        <w:t xml:space="preserve"> </w:t>
      </w:r>
      <w:r w:rsidR="00BB03BD" w:rsidRPr="0060235E">
        <w:t>environmental impacts, particularly erosion, and must clearly explain how the site will be rehabilitated after extractive activities end.</w:t>
      </w:r>
    </w:p>
    <w:p w14:paraId="39A5A40D" w14:textId="08B951C3" w:rsidR="00BB03BD" w:rsidRPr="0060235E" w:rsidRDefault="002A4A9C" w:rsidP="001C65F2">
      <w:pPr>
        <w:widowControl/>
        <w:suppressLineNumbers/>
        <w:spacing w:before="240"/>
        <w:ind w:left="1800" w:hanging="360"/>
        <w:jc w:val="both"/>
      </w:pPr>
      <w:r w:rsidRPr="0060235E">
        <w:rPr>
          <w:spacing w:val="-6"/>
        </w:rPr>
        <w:t>B.</w:t>
      </w:r>
      <w:r w:rsidRPr="0060235E">
        <w:rPr>
          <w:spacing w:val="-6"/>
        </w:rPr>
        <w:tab/>
      </w:r>
      <w:r w:rsidR="008E29FF">
        <w:t>Setback</w:t>
      </w:r>
      <w:r w:rsidR="00BB03BD" w:rsidRPr="0060235E">
        <w:t xml:space="preserve">s for </w:t>
      </w:r>
      <w:r w:rsidR="00112EFA">
        <w:t>p</w:t>
      </w:r>
      <w:r w:rsidR="00BB03BD" w:rsidRPr="0060235E">
        <w:t xml:space="preserve">rocessing </w:t>
      </w:r>
      <w:r w:rsidR="00112EFA">
        <w:t>m</w:t>
      </w:r>
      <w:r w:rsidR="00BB03BD" w:rsidRPr="0060235E">
        <w:t>achinery</w:t>
      </w:r>
      <w:r w:rsidR="00FF3167" w:rsidRPr="0060235E">
        <w:t xml:space="preserve">. </w:t>
      </w:r>
      <w:r w:rsidR="00BB03BD" w:rsidRPr="0060235E">
        <w:t xml:space="preserve"> Processing machinery must be located consistent with </w:t>
      </w:r>
      <w:r w:rsidR="00720820">
        <w:t>s</w:t>
      </w:r>
      <w:r w:rsidR="008E29FF">
        <w:t>etback</w:t>
      </w:r>
      <w:r w:rsidR="00BB03BD" w:rsidRPr="0060235E">
        <w:t xml:space="preserve"> standards for </w:t>
      </w:r>
      <w:r w:rsidR="00720820">
        <w:t>s</w:t>
      </w:r>
      <w:r w:rsidR="008E29FF">
        <w:t>tructure</w:t>
      </w:r>
      <w:r w:rsidR="00BB03BD" w:rsidRPr="0060235E">
        <w:t xml:space="preserve">s from </w:t>
      </w:r>
      <w:r w:rsidR="00720820">
        <w:t>OHWL</w:t>
      </w:r>
      <w:r w:rsidR="00BB03BD" w:rsidRPr="0060235E">
        <w:t xml:space="preserve"> of </w:t>
      </w:r>
      <w:r w:rsidR="00720820">
        <w:t>p</w:t>
      </w:r>
      <w:r w:rsidR="008E29FF">
        <w:t xml:space="preserve">ublic </w:t>
      </w:r>
      <w:r w:rsidR="00EB7B1C">
        <w:t>w</w:t>
      </w:r>
      <w:r w:rsidR="008E29FF">
        <w:t>aters</w:t>
      </w:r>
      <w:r w:rsidR="00BB03BD" w:rsidRPr="0060235E">
        <w:t xml:space="preserve"> and from </w:t>
      </w:r>
      <w:r w:rsidR="00EB7B1C">
        <w:t>b</w:t>
      </w:r>
      <w:r w:rsidR="000A6FD0">
        <w:t>luff</w:t>
      </w:r>
      <w:r w:rsidR="00BB03BD" w:rsidRPr="0060235E">
        <w:t>s.</w:t>
      </w:r>
    </w:p>
    <w:p w14:paraId="229356C0" w14:textId="27D00F17" w:rsidR="00BB03BD" w:rsidRDefault="000D3A08" w:rsidP="001C65F2">
      <w:pPr>
        <w:pStyle w:val="Heading3"/>
        <w:spacing w:after="0"/>
        <w:ind w:left="1440" w:hanging="720"/>
      </w:pPr>
      <w:r w:rsidRPr="0060235E">
        <w:t>5.6</w:t>
      </w:r>
      <w:r w:rsidR="00083041" w:rsidRPr="0060235E">
        <w:t>.</w:t>
      </w:r>
      <w:r w:rsidRPr="0060235E">
        <w:t>5</w:t>
      </w:r>
      <w:r w:rsidR="002A4A9C" w:rsidRPr="0060235E">
        <w:tab/>
      </w:r>
      <w:r w:rsidR="00BB03BD" w:rsidRPr="0060235E">
        <w:t xml:space="preserve">Mining of </w:t>
      </w:r>
      <w:r w:rsidR="00C242E6">
        <w:t>M</w:t>
      </w:r>
      <w:r w:rsidR="00BB03BD" w:rsidRPr="0060235E">
        <w:t xml:space="preserve">etallic </w:t>
      </w:r>
      <w:r w:rsidR="00C242E6">
        <w:t>M</w:t>
      </w:r>
      <w:r w:rsidR="00BB03BD" w:rsidRPr="0060235E">
        <w:t xml:space="preserve">inerals and </w:t>
      </w:r>
      <w:r w:rsidR="00C242E6">
        <w:t>P</w:t>
      </w:r>
      <w:r w:rsidR="00BB03BD" w:rsidRPr="0060235E">
        <w:t>eat. Mining of metallic minerals and peat, as defined in Minnesota Statutes, Sections 93.44 to 93.51, shall be a permitted use provided the provisions of Minnesota Statutes, Sections 93</w:t>
      </w:r>
      <w:r w:rsidR="00FF3167" w:rsidRPr="0060235E">
        <w:t>.</w:t>
      </w:r>
      <w:r w:rsidR="00BB03BD" w:rsidRPr="0060235E">
        <w:t>44 to 93.51 are satisfied.</w:t>
      </w:r>
    </w:p>
    <w:p w14:paraId="354FD344" w14:textId="77777777" w:rsidR="004A6BC2" w:rsidRDefault="004A6BC2" w:rsidP="004A6BC2">
      <w:pPr>
        <w:tabs>
          <w:tab w:val="left" w:pos="720"/>
        </w:tabs>
        <w:ind w:left="1440" w:hanging="720"/>
      </w:pPr>
    </w:p>
    <w:p w14:paraId="3ED731B2" w14:textId="10F087E5" w:rsidR="004A6BC2" w:rsidRPr="004A6BC2" w:rsidRDefault="004A6BC2" w:rsidP="004A6BC2">
      <w:pPr>
        <w:tabs>
          <w:tab w:val="left" w:pos="720"/>
        </w:tabs>
        <w:ind w:left="1440" w:hanging="720"/>
        <w:rPr>
          <w:b/>
          <w:bCs/>
        </w:rPr>
      </w:pPr>
      <w:r w:rsidRPr="004A6BC2">
        <w:t xml:space="preserve">5.6.6 </w:t>
      </w:r>
      <w:r>
        <w:tab/>
      </w:r>
      <w:r w:rsidRPr="004A6BC2">
        <w:t xml:space="preserve">Home </w:t>
      </w:r>
      <w:r w:rsidR="00C242E6">
        <w:t>O</w:t>
      </w:r>
      <w:r w:rsidRPr="004A6BC2">
        <w:t xml:space="preserve">ccupation </w:t>
      </w:r>
      <w:r w:rsidR="00C242E6">
        <w:t>P</w:t>
      </w:r>
      <w:r w:rsidRPr="004A6BC2">
        <w:t xml:space="preserve">erformance </w:t>
      </w:r>
      <w:r w:rsidR="00C242E6">
        <w:t>S</w:t>
      </w:r>
      <w:r w:rsidRPr="004A6BC2">
        <w:t>tandards</w:t>
      </w:r>
      <w:r w:rsidR="00A3128B">
        <w:t xml:space="preserve">.  Home occupations shall  require a permit from the </w:t>
      </w:r>
      <w:r w:rsidR="00207A61">
        <w:t xml:space="preserve">township, but shall be subject to the following standards. </w:t>
      </w:r>
      <w:r w:rsidRPr="004A6BC2">
        <w:rPr>
          <w:b/>
          <w:bCs/>
        </w:rPr>
        <w:t xml:space="preserve"> </w:t>
      </w:r>
    </w:p>
    <w:p w14:paraId="609A4869" w14:textId="60402C07" w:rsidR="004A6BC2" w:rsidRDefault="004A6BC2" w:rsidP="004A6BC2">
      <w:pPr>
        <w:tabs>
          <w:tab w:val="left" w:pos="720"/>
        </w:tabs>
        <w:ind w:left="1440" w:hanging="720"/>
      </w:pPr>
      <w:r>
        <w:tab/>
      </w:r>
      <w:r w:rsidRPr="004A6BC2">
        <w:t>.</w:t>
      </w:r>
    </w:p>
    <w:p w14:paraId="153675C2" w14:textId="77777777" w:rsidR="004A6BC2" w:rsidRPr="004A6BC2" w:rsidRDefault="004A6BC2" w:rsidP="004A6BC2">
      <w:pPr>
        <w:tabs>
          <w:tab w:val="left" w:pos="720"/>
        </w:tabs>
        <w:ind w:left="1440" w:hanging="720"/>
        <w:rPr>
          <w:b/>
          <w:bCs/>
        </w:rPr>
      </w:pPr>
    </w:p>
    <w:p w14:paraId="19D8E0AE" w14:textId="0C51F6D6" w:rsidR="004A6BC2" w:rsidRPr="004A6BC2" w:rsidRDefault="004A6BC2" w:rsidP="004A6BC2">
      <w:pPr>
        <w:pStyle w:val="ListParagraph"/>
        <w:widowControl/>
        <w:numPr>
          <w:ilvl w:val="0"/>
          <w:numId w:val="12"/>
        </w:numPr>
        <w:tabs>
          <w:tab w:val="left" w:pos="720"/>
        </w:tabs>
        <w:kinsoku/>
        <w:overflowPunct/>
        <w:spacing w:after="160"/>
        <w:ind w:left="1800"/>
        <w:textAlignment w:val="auto"/>
      </w:pPr>
      <w:r w:rsidRPr="004A6BC2">
        <w:t>The home-based business must be co-located on the property with a principal residence and the home-based business must be owned and operated by a tenant or owner of the residence. No more than two (2) home-based businesses are permitted with</w:t>
      </w:r>
      <w:r w:rsidR="00552AF0">
        <w:t>in</w:t>
      </w:r>
      <w:r w:rsidRPr="004A6BC2">
        <w:t xml:space="preserve"> any residence.</w:t>
      </w:r>
    </w:p>
    <w:p w14:paraId="30302258" w14:textId="77777777" w:rsidR="004A6BC2" w:rsidRPr="004A6BC2" w:rsidRDefault="004A6BC2" w:rsidP="004A6BC2">
      <w:pPr>
        <w:pStyle w:val="ListParagraph"/>
        <w:tabs>
          <w:tab w:val="left" w:pos="720"/>
        </w:tabs>
        <w:ind w:left="1800" w:hanging="360"/>
      </w:pPr>
    </w:p>
    <w:p w14:paraId="41A2471C" w14:textId="77777777" w:rsidR="004A6BC2" w:rsidRPr="004A6BC2" w:rsidRDefault="004A6BC2" w:rsidP="004A6BC2">
      <w:pPr>
        <w:pStyle w:val="ListParagraph"/>
        <w:widowControl/>
        <w:numPr>
          <w:ilvl w:val="0"/>
          <w:numId w:val="12"/>
        </w:numPr>
        <w:tabs>
          <w:tab w:val="left" w:pos="720"/>
        </w:tabs>
        <w:kinsoku/>
        <w:overflowPunct/>
        <w:spacing w:after="160"/>
        <w:ind w:left="1800"/>
        <w:textAlignment w:val="auto"/>
      </w:pPr>
      <w:r w:rsidRPr="004A6BC2">
        <w:t>A separate property description may not be created for the home-based business. The principal residence and the home-based business must be co-located on the same parcel of land. In the event that more than one (1) parcel exists, a lot combination agreement or other legal mechanism must be executed to effectively combine the residential parcel and business parcel as one parcel as long as the home-based business exists.</w:t>
      </w:r>
    </w:p>
    <w:p w14:paraId="098EDF68" w14:textId="77777777" w:rsidR="004A6BC2" w:rsidRPr="004A6BC2" w:rsidRDefault="004A6BC2" w:rsidP="004A6BC2">
      <w:pPr>
        <w:pStyle w:val="ListParagraph"/>
        <w:ind w:left="1800" w:hanging="360"/>
      </w:pPr>
    </w:p>
    <w:p w14:paraId="491D5147" w14:textId="77777777" w:rsidR="004A6BC2" w:rsidRPr="004A6BC2" w:rsidRDefault="004A6BC2" w:rsidP="004A6BC2">
      <w:pPr>
        <w:pStyle w:val="ListParagraph"/>
        <w:widowControl/>
        <w:numPr>
          <w:ilvl w:val="0"/>
          <w:numId w:val="12"/>
        </w:numPr>
        <w:tabs>
          <w:tab w:val="left" w:pos="720"/>
        </w:tabs>
        <w:kinsoku/>
        <w:overflowPunct/>
        <w:spacing w:after="160"/>
        <w:ind w:left="1800"/>
        <w:textAlignment w:val="auto"/>
      </w:pPr>
      <w:r w:rsidRPr="004A6BC2">
        <w:t>A home-based business may be located wholly or partially within a structure accessory to the principal residence and may be partially located within the principal residence. Accessory structures associated with the home-based business may not exceed 6000 square feet in area. Except for greenhouses, no more than two (2) accessory buildings may be associated with any home-based business.</w:t>
      </w:r>
    </w:p>
    <w:p w14:paraId="04C3E8FD" w14:textId="77777777" w:rsidR="004A6BC2" w:rsidRPr="004A6BC2" w:rsidRDefault="004A6BC2" w:rsidP="004A6BC2">
      <w:pPr>
        <w:pStyle w:val="ListParagraph"/>
        <w:ind w:left="1800" w:hanging="360"/>
      </w:pPr>
    </w:p>
    <w:p w14:paraId="6ACDDD5E" w14:textId="77777777" w:rsidR="004A6BC2" w:rsidRPr="004A6BC2" w:rsidRDefault="004A6BC2" w:rsidP="004A6BC2">
      <w:pPr>
        <w:pStyle w:val="ListParagraph"/>
        <w:widowControl/>
        <w:numPr>
          <w:ilvl w:val="0"/>
          <w:numId w:val="12"/>
        </w:numPr>
        <w:tabs>
          <w:tab w:val="left" w:pos="720"/>
        </w:tabs>
        <w:kinsoku/>
        <w:overflowPunct/>
        <w:spacing w:after="160"/>
        <w:ind w:left="1800"/>
        <w:textAlignment w:val="auto"/>
      </w:pPr>
      <w:r w:rsidRPr="004A6BC2">
        <w:t>Outside storage of materials or equipment of the home-based business shall not occur unless the storage area is screened from adjacent properties, public right-of-ways, and shoreland areas. Screening shall consist of decorative fencing, berming, solid vegetative barriers, or a combination of fencing, berming, and vegetation.</w:t>
      </w:r>
    </w:p>
    <w:p w14:paraId="76B24679" w14:textId="77777777" w:rsidR="004A6BC2" w:rsidRPr="004A6BC2" w:rsidRDefault="004A6BC2" w:rsidP="004A6BC2">
      <w:pPr>
        <w:pStyle w:val="ListParagraph"/>
        <w:ind w:left="1800" w:hanging="360"/>
      </w:pPr>
    </w:p>
    <w:p w14:paraId="30467C61" w14:textId="77777777" w:rsidR="004A6BC2" w:rsidRPr="004A6BC2" w:rsidRDefault="004A6BC2" w:rsidP="004A6BC2">
      <w:pPr>
        <w:pStyle w:val="ListParagraph"/>
        <w:widowControl/>
        <w:numPr>
          <w:ilvl w:val="0"/>
          <w:numId w:val="12"/>
        </w:numPr>
        <w:tabs>
          <w:tab w:val="left" w:pos="720"/>
        </w:tabs>
        <w:kinsoku/>
        <w:overflowPunct/>
        <w:spacing w:after="160"/>
        <w:ind w:left="1800"/>
        <w:textAlignment w:val="auto"/>
      </w:pPr>
      <w:r w:rsidRPr="004A6BC2">
        <w:t>Driveway access to home-based businesses must be adequate to support the type of business allowed. Access locations shall not be unsafe or be obscured by vegetation, topography, signage, horizontal roadway curves, or vertical roadway curves.</w:t>
      </w:r>
    </w:p>
    <w:p w14:paraId="1B1E68C9" w14:textId="77777777" w:rsidR="004A6BC2" w:rsidRPr="004A6BC2" w:rsidRDefault="004A6BC2" w:rsidP="004A6BC2">
      <w:pPr>
        <w:pStyle w:val="ListParagraph"/>
        <w:tabs>
          <w:tab w:val="left" w:pos="720"/>
        </w:tabs>
        <w:ind w:left="1800" w:hanging="360"/>
      </w:pPr>
    </w:p>
    <w:p w14:paraId="78A6AECC" w14:textId="34CB3793" w:rsidR="004A6BC2" w:rsidRPr="004A6BC2" w:rsidRDefault="004A6BC2" w:rsidP="004A6BC2">
      <w:pPr>
        <w:pStyle w:val="ListParagraph"/>
        <w:widowControl/>
        <w:numPr>
          <w:ilvl w:val="0"/>
          <w:numId w:val="12"/>
        </w:numPr>
        <w:tabs>
          <w:tab w:val="left" w:pos="720"/>
        </w:tabs>
        <w:kinsoku/>
        <w:overflowPunct/>
        <w:spacing w:after="160"/>
        <w:ind w:left="1800"/>
        <w:textAlignment w:val="auto"/>
      </w:pPr>
      <w:r w:rsidRPr="004A6BC2">
        <w:t xml:space="preserve">No activity shall be </w:t>
      </w:r>
      <w:r w:rsidRPr="001565B7">
        <w:t>permitted</w:t>
      </w:r>
      <w:r w:rsidRPr="004A6BC2">
        <w:t xml:space="preserve"> that will create a public hazard or public nuisance or otherwise be incompatible with adjacent residential uses.</w:t>
      </w:r>
    </w:p>
    <w:p w14:paraId="2D8CC8C3" w14:textId="77777777" w:rsidR="004A6BC2" w:rsidRPr="004A6BC2" w:rsidRDefault="004A6BC2" w:rsidP="004A6BC2">
      <w:pPr>
        <w:pStyle w:val="ListParagraph"/>
        <w:ind w:left="1800" w:hanging="360"/>
      </w:pPr>
    </w:p>
    <w:p w14:paraId="0CFEB609" w14:textId="77777777" w:rsidR="004A6BC2" w:rsidRPr="004A6BC2" w:rsidRDefault="004A6BC2" w:rsidP="004A6BC2">
      <w:pPr>
        <w:pStyle w:val="ListParagraph"/>
        <w:widowControl/>
        <w:numPr>
          <w:ilvl w:val="0"/>
          <w:numId w:val="12"/>
        </w:numPr>
        <w:tabs>
          <w:tab w:val="left" w:pos="720"/>
        </w:tabs>
        <w:kinsoku/>
        <w:overflowPunct/>
        <w:spacing w:after="160"/>
        <w:ind w:left="1800"/>
        <w:textAlignment w:val="auto"/>
      </w:pPr>
      <w:r w:rsidRPr="004A6BC2">
        <w:t>Home-based businesses requiring plumbing shall be consistent with the provisions of Pine County Subsurface Sewage Treatment Systems Ordinance.</w:t>
      </w:r>
    </w:p>
    <w:p w14:paraId="229A3EE7" w14:textId="77777777" w:rsidR="004A6BC2" w:rsidRPr="004A6BC2" w:rsidRDefault="004A6BC2" w:rsidP="004A6BC2">
      <w:pPr>
        <w:pStyle w:val="ListParagraph"/>
        <w:tabs>
          <w:tab w:val="left" w:pos="720"/>
        </w:tabs>
        <w:ind w:left="1800" w:hanging="360"/>
      </w:pPr>
    </w:p>
    <w:p w14:paraId="126BF046" w14:textId="1764D112" w:rsidR="004A6BC2" w:rsidRPr="004A6BC2" w:rsidRDefault="004A6BC2" w:rsidP="004A6BC2">
      <w:pPr>
        <w:pStyle w:val="ListParagraph"/>
        <w:widowControl/>
        <w:numPr>
          <w:ilvl w:val="0"/>
          <w:numId w:val="12"/>
        </w:numPr>
        <w:tabs>
          <w:tab w:val="left" w:pos="720"/>
        </w:tabs>
        <w:kinsoku/>
        <w:overflowPunct/>
        <w:spacing w:after="160"/>
        <w:ind w:left="1800"/>
        <w:textAlignment w:val="auto"/>
      </w:pPr>
      <w:r w:rsidRPr="004A6BC2">
        <w:t>Security lighting shall be directed away from adjacent roadways and properties</w:t>
      </w:r>
      <w:r w:rsidR="00C4538D">
        <w:t xml:space="preserve"> </w:t>
      </w:r>
      <w:r w:rsidR="00552AF0">
        <w:t xml:space="preserve">and be consistent with the dark night skies requirements. </w:t>
      </w:r>
    </w:p>
    <w:p w14:paraId="51ED646D" w14:textId="77777777" w:rsidR="004A6BC2" w:rsidRPr="004A6BC2" w:rsidRDefault="004A6BC2" w:rsidP="004A6BC2">
      <w:pPr>
        <w:pStyle w:val="ListParagraph"/>
        <w:ind w:left="1800" w:hanging="360"/>
      </w:pPr>
    </w:p>
    <w:p w14:paraId="3DC019A9" w14:textId="6C875443" w:rsidR="004A6BC2" w:rsidRPr="004A6BC2" w:rsidRDefault="004A6BC2" w:rsidP="004A6BC2">
      <w:pPr>
        <w:pStyle w:val="ListParagraph"/>
        <w:widowControl/>
        <w:numPr>
          <w:ilvl w:val="0"/>
          <w:numId w:val="12"/>
        </w:numPr>
        <w:tabs>
          <w:tab w:val="left" w:pos="720"/>
        </w:tabs>
        <w:kinsoku/>
        <w:overflowPunct/>
        <w:spacing w:after="160"/>
        <w:ind w:left="1800"/>
        <w:textAlignment w:val="auto"/>
      </w:pPr>
      <w:r w:rsidRPr="004A6BC2">
        <w:t xml:space="preserve">Home-based businesses shall be allowed a single advertising sign not to exceed </w:t>
      </w:r>
      <w:r w:rsidR="00552AF0">
        <w:t>8</w:t>
      </w:r>
      <w:r w:rsidRPr="004A6BC2">
        <w:t xml:space="preserve"> square feet in area or be located closer than ten (10) feet from any property line or roadway easement for each permitted business.</w:t>
      </w:r>
    </w:p>
    <w:p w14:paraId="0DA54E86" w14:textId="5F9300B7" w:rsidR="004A6BC2" w:rsidRPr="004A6BC2" w:rsidRDefault="004A6BC2" w:rsidP="004A6BC2">
      <w:pPr>
        <w:tabs>
          <w:tab w:val="left" w:pos="720"/>
        </w:tabs>
        <w:ind w:left="1440" w:hanging="720"/>
      </w:pPr>
      <w:r w:rsidRPr="004A6BC2">
        <w:t xml:space="preserve">5.6.7 </w:t>
      </w:r>
      <w:r>
        <w:tab/>
      </w:r>
      <w:r w:rsidRPr="004A6BC2">
        <w:t>Short-Term Rental Performance Standards</w:t>
      </w:r>
    </w:p>
    <w:p w14:paraId="45935A74" w14:textId="77777777" w:rsidR="004A6BC2" w:rsidRDefault="004A6BC2" w:rsidP="004A6BC2">
      <w:pPr>
        <w:tabs>
          <w:tab w:val="left" w:pos="720"/>
        </w:tabs>
        <w:ind w:left="720"/>
      </w:pPr>
      <w:r>
        <w:tab/>
      </w:r>
      <w:r w:rsidRPr="004A6BC2">
        <w:t xml:space="preserve">Short-term rentals may only be operated under a valid permit issued by the </w:t>
      </w:r>
    </w:p>
    <w:p w14:paraId="19C23443" w14:textId="4101E969" w:rsidR="004A6BC2" w:rsidRDefault="004A6BC2" w:rsidP="004A6BC2">
      <w:pPr>
        <w:tabs>
          <w:tab w:val="left" w:pos="720"/>
        </w:tabs>
        <w:ind w:left="720"/>
      </w:pPr>
      <w:r>
        <w:tab/>
      </w:r>
      <w:r w:rsidRPr="004A6BC2">
        <w:t>County, and shall be subject to the following standards:</w:t>
      </w:r>
    </w:p>
    <w:p w14:paraId="4BCEC205" w14:textId="77777777" w:rsidR="004A6BC2" w:rsidRPr="004A6BC2" w:rsidRDefault="004A6BC2" w:rsidP="004A6BC2">
      <w:pPr>
        <w:tabs>
          <w:tab w:val="left" w:pos="720"/>
        </w:tabs>
        <w:ind w:left="720"/>
      </w:pPr>
    </w:p>
    <w:p w14:paraId="4A5BB00D" w14:textId="77777777" w:rsidR="004A6BC2" w:rsidRPr="004A6BC2" w:rsidRDefault="004A6BC2" w:rsidP="004A6BC2">
      <w:pPr>
        <w:pStyle w:val="ListParagraph"/>
        <w:widowControl/>
        <w:numPr>
          <w:ilvl w:val="0"/>
          <w:numId w:val="13"/>
        </w:numPr>
        <w:kinsoku/>
        <w:overflowPunct/>
        <w:ind w:left="1800"/>
        <w:textAlignment w:val="auto"/>
      </w:pPr>
      <w:r w:rsidRPr="004A6BC2">
        <w:t>An application shall be submitted on a form furnished by the County, providing adequate information for the County to ensure that all ordinance requirements are met.</w:t>
      </w:r>
    </w:p>
    <w:p w14:paraId="3A7DC807" w14:textId="77777777" w:rsidR="004A6BC2" w:rsidRPr="004A6BC2" w:rsidRDefault="004A6BC2" w:rsidP="004A6BC2">
      <w:pPr>
        <w:pStyle w:val="ListParagraph"/>
        <w:ind w:left="1800" w:hanging="360"/>
      </w:pPr>
    </w:p>
    <w:p w14:paraId="066F7E34" w14:textId="77777777" w:rsidR="004A6BC2" w:rsidRPr="004A6BC2" w:rsidRDefault="004A6BC2" w:rsidP="004A6BC2">
      <w:pPr>
        <w:pStyle w:val="ListParagraph"/>
        <w:widowControl/>
        <w:numPr>
          <w:ilvl w:val="0"/>
          <w:numId w:val="13"/>
        </w:numPr>
        <w:kinsoku/>
        <w:overflowPunct/>
        <w:ind w:left="1800"/>
        <w:textAlignment w:val="auto"/>
      </w:pPr>
      <w:r w:rsidRPr="004A6BC2">
        <w:t xml:space="preserve">Permits shall expire three (3) years after issuance or upon sale or transfer of the property. Permits will be eligible for renewal with a new application demonstrating compliance with all requirements. </w:t>
      </w:r>
    </w:p>
    <w:p w14:paraId="7E493334" w14:textId="77777777" w:rsidR="004A6BC2" w:rsidRPr="004A6BC2" w:rsidRDefault="004A6BC2" w:rsidP="004A6BC2">
      <w:pPr>
        <w:pStyle w:val="ListParagraph"/>
        <w:ind w:left="1800" w:hanging="360"/>
      </w:pPr>
    </w:p>
    <w:p w14:paraId="593E596F" w14:textId="77777777" w:rsidR="004A6BC2" w:rsidRPr="004A6BC2" w:rsidRDefault="004A6BC2" w:rsidP="004A6BC2">
      <w:pPr>
        <w:pStyle w:val="ListParagraph"/>
        <w:widowControl/>
        <w:numPr>
          <w:ilvl w:val="0"/>
          <w:numId w:val="13"/>
        </w:numPr>
        <w:kinsoku/>
        <w:overflowPunct/>
        <w:ind w:left="1800"/>
        <w:textAlignment w:val="auto"/>
      </w:pPr>
      <w:r w:rsidRPr="004A6BC2">
        <w:t>Guests must abide quiet hours from 9pm-7am Sunday-Thursday and 11pm-7am Friday, Saturday, and holidays.</w:t>
      </w:r>
    </w:p>
    <w:p w14:paraId="47F9E7CB" w14:textId="77777777" w:rsidR="004A6BC2" w:rsidRPr="004A6BC2" w:rsidRDefault="004A6BC2" w:rsidP="004A6BC2">
      <w:pPr>
        <w:pStyle w:val="ListParagraph"/>
        <w:ind w:left="1800" w:hanging="360"/>
      </w:pPr>
    </w:p>
    <w:p w14:paraId="593E22DF" w14:textId="77777777" w:rsidR="004A6BC2" w:rsidRPr="004A6BC2" w:rsidRDefault="004A6BC2" w:rsidP="004A6BC2">
      <w:pPr>
        <w:pStyle w:val="ListParagraph"/>
        <w:widowControl/>
        <w:numPr>
          <w:ilvl w:val="0"/>
          <w:numId w:val="13"/>
        </w:numPr>
        <w:kinsoku/>
        <w:overflowPunct/>
        <w:ind w:left="1800"/>
        <w:textAlignment w:val="auto"/>
      </w:pPr>
      <w:r w:rsidRPr="004A6BC2">
        <w:t>The applicant shall demonstrate compliance with Minnesota Department of Health licensing requirements prior to project commencement.</w:t>
      </w:r>
    </w:p>
    <w:p w14:paraId="3FCCB3D5" w14:textId="77777777" w:rsidR="004A6BC2" w:rsidRPr="004A6BC2" w:rsidRDefault="004A6BC2" w:rsidP="004A6BC2">
      <w:pPr>
        <w:pStyle w:val="ListParagraph"/>
        <w:ind w:left="1800" w:hanging="360"/>
      </w:pPr>
    </w:p>
    <w:p w14:paraId="2B1BBEA8" w14:textId="77777777" w:rsidR="004A6BC2" w:rsidRPr="004A6BC2" w:rsidRDefault="004A6BC2" w:rsidP="004A6BC2">
      <w:pPr>
        <w:pStyle w:val="ListParagraph"/>
        <w:widowControl/>
        <w:numPr>
          <w:ilvl w:val="0"/>
          <w:numId w:val="13"/>
        </w:numPr>
        <w:kinsoku/>
        <w:overflowPunct/>
        <w:ind w:left="1800"/>
        <w:textAlignment w:val="auto"/>
      </w:pPr>
      <w:r w:rsidRPr="004A6BC2">
        <w:t>The property must maintain a valid certificate of septic compliance performed by a licensed septic inspector throughout its time of operation.</w:t>
      </w:r>
    </w:p>
    <w:p w14:paraId="626E096C" w14:textId="77777777" w:rsidR="004A6BC2" w:rsidRPr="004A6BC2" w:rsidRDefault="004A6BC2" w:rsidP="004A6BC2">
      <w:pPr>
        <w:pStyle w:val="ListParagraph"/>
        <w:ind w:left="1800" w:hanging="360"/>
      </w:pPr>
    </w:p>
    <w:p w14:paraId="326C5EA2" w14:textId="77777777" w:rsidR="004A6BC2" w:rsidRPr="004A6BC2" w:rsidRDefault="004A6BC2" w:rsidP="004A6BC2">
      <w:pPr>
        <w:pStyle w:val="ListParagraph"/>
        <w:widowControl/>
        <w:numPr>
          <w:ilvl w:val="0"/>
          <w:numId w:val="13"/>
        </w:numPr>
        <w:kinsoku/>
        <w:overflowPunct/>
        <w:ind w:left="1800"/>
        <w:textAlignment w:val="auto"/>
      </w:pPr>
      <w:r w:rsidRPr="004A6BC2">
        <w:t xml:space="preserve">Rental units on chassis (tiny house, RV, etc), must provide direct connection to a septic system with valid compliance certificate. </w:t>
      </w:r>
    </w:p>
    <w:p w14:paraId="027743FF" w14:textId="77777777" w:rsidR="004A6BC2" w:rsidRPr="004A6BC2" w:rsidRDefault="004A6BC2" w:rsidP="004A6BC2">
      <w:pPr>
        <w:pStyle w:val="ListParagraph"/>
        <w:ind w:left="1800" w:hanging="360"/>
      </w:pPr>
    </w:p>
    <w:p w14:paraId="34784AA1" w14:textId="77777777" w:rsidR="004A6BC2" w:rsidRPr="004A6BC2" w:rsidRDefault="004A6BC2" w:rsidP="004A6BC2">
      <w:pPr>
        <w:pStyle w:val="ListParagraph"/>
        <w:widowControl/>
        <w:numPr>
          <w:ilvl w:val="0"/>
          <w:numId w:val="13"/>
        </w:numPr>
        <w:kinsoku/>
        <w:overflowPunct/>
        <w:ind w:left="1800"/>
        <w:textAlignment w:val="auto"/>
      </w:pPr>
      <w:r w:rsidRPr="004A6BC2">
        <w:lastRenderedPageBreak/>
        <w:t>Camping outside of the permitted dwelling unit in a tent, camper, or similar device shall not be permitted by guests.</w:t>
      </w:r>
    </w:p>
    <w:p w14:paraId="05D3D6CA" w14:textId="77777777" w:rsidR="004A6BC2" w:rsidRPr="004A6BC2" w:rsidRDefault="004A6BC2" w:rsidP="004A6BC2">
      <w:pPr>
        <w:pStyle w:val="ListParagraph"/>
        <w:ind w:left="1800" w:hanging="360"/>
      </w:pPr>
    </w:p>
    <w:p w14:paraId="2AE3B4C3" w14:textId="77777777" w:rsidR="004A6BC2" w:rsidRPr="004A6BC2" w:rsidRDefault="004A6BC2" w:rsidP="004A6BC2">
      <w:pPr>
        <w:pStyle w:val="ListParagraph"/>
        <w:widowControl/>
        <w:numPr>
          <w:ilvl w:val="0"/>
          <w:numId w:val="13"/>
        </w:numPr>
        <w:kinsoku/>
        <w:overflowPunct/>
        <w:ind w:left="1800"/>
        <w:textAlignment w:val="auto"/>
      </w:pPr>
      <w:r w:rsidRPr="004A6BC2">
        <w:t>Occupancy will be limited to septic system capacity and the number of overnight guests cannot exceed two persons per bedroom.</w:t>
      </w:r>
    </w:p>
    <w:p w14:paraId="7C9A6B36" w14:textId="77777777" w:rsidR="004A6BC2" w:rsidRPr="004A6BC2" w:rsidRDefault="004A6BC2" w:rsidP="004A6BC2">
      <w:pPr>
        <w:pStyle w:val="ListParagraph"/>
        <w:ind w:left="1800" w:hanging="360"/>
      </w:pPr>
    </w:p>
    <w:p w14:paraId="4B0FF6AB" w14:textId="77777777" w:rsidR="004A6BC2" w:rsidRPr="004A6BC2" w:rsidRDefault="004A6BC2" w:rsidP="004A6BC2">
      <w:pPr>
        <w:pStyle w:val="ListParagraph"/>
        <w:widowControl/>
        <w:numPr>
          <w:ilvl w:val="0"/>
          <w:numId w:val="13"/>
        </w:numPr>
        <w:kinsoku/>
        <w:overflowPunct/>
        <w:ind w:left="1800"/>
        <w:textAlignment w:val="auto"/>
      </w:pPr>
      <w:r w:rsidRPr="004A6BC2">
        <w:t>Applicant shall not advertise the property as available to more guests than the occupancy limit identified on the permit.</w:t>
      </w:r>
    </w:p>
    <w:p w14:paraId="3E76E84B" w14:textId="77777777" w:rsidR="004A6BC2" w:rsidRPr="004A6BC2" w:rsidRDefault="004A6BC2" w:rsidP="004A6BC2">
      <w:pPr>
        <w:pStyle w:val="ListParagraph"/>
        <w:ind w:left="1800" w:hanging="360"/>
      </w:pPr>
    </w:p>
    <w:p w14:paraId="72BA6DD8" w14:textId="77777777" w:rsidR="004A6BC2" w:rsidRPr="004A6BC2" w:rsidRDefault="004A6BC2" w:rsidP="004A6BC2">
      <w:pPr>
        <w:pStyle w:val="ListParagraph"/>
        <w:widowControl/>
        <w:numPr>
          <w:ilvl w:val="0"/>
          <w:numId w:val="13"/>
        </w:numPr>
        <w:kinsoku/>
        <w:overflowPunct/>
        <w:ind w:left="1800"/>
        <w:textAlignment w:val="auto"/>
      </w:pPr>
      <w:r w:rsidRPr="004A6BC2">
        <w:t>On-street parking is prohibited.</w:t>
      </w:r>
    </w:p>
    <w:p w14:paraId="7514E72F" w14:textId="77777777" w:rsidR="004A6BC2" w:rsidRPr="004A6BC2" w:rsidRDefault="004A6BC2" w:rsidP="004A6BC2">
      <w:pPr>
        <w:pStyle w:val="ListParagraph"/>
        <w:ind w:left="1800" w:hanging="360"/>
      </w:pPr>
    </w:p>
    <w:p w14:paraId="3DF5EFAF" w14:textId="77777777" w:rsidR="004A6BC2" w:rsidRPr="004A6BC2" w:rsidRDefault="004A6BC2" w:rsidP="004A6BC2">
      <w:pPr>
        <w:pStyle w:val="ListParagraph"/>
        <w:widowControl/>
        <w:numPr>
          <w:ilvl w:val="0"/>
          <w:numId w:val="13"/>
        </w:numPr>
        <w:kinsoku/>
        <w:overflowPunct/>
        <w:ind w:left="1800"/>
        <w:textAlignment w:val="auto"/>
      </w:pPr>
      <w:r w:rsidRPr="004A6BC2">
        <w:t xml:space="preserve">Guests shall be limited to one motorized boat per rental party on the premises. </w:t>
      </w:r>
    </w:p>
    <w:p w14:paraId="1EF8DEEC" w14:textId="77777777" w:rsidR="004A6BC2" w:rsidRPr="004A6BC2" w:rsidRDefault="004A6BC2" w:rsidP="004A6BC2">
      <w:pPr>
        <w:ind w:left="1800" w:hanging="360"/>
      </w:pPr>
    </w:p>
    <w:p w14:paraId="4C8CCF1D" w14:textId="77777777" w:rsidR="004A6BC2" w:rsidRPr="004A6BC2" w:rsidRDefault="004A6BC2" w:rsidP="004A6BC2">
      <w:pPr>
        <w:pStyle w:val="ListParagraph"/>
        <w:widowControl/>
        <w:numPr>
          <w:ilvl w:val="0"/>
          <w:numId w:val="13"/>
        </w:numPr>
        <w:kinsoku/>
        <w:overflowPunct/>
        <w:ind w:left="1800"/>
        <w:textAlignment w:val="auto"/>
      </w:pPr>
      <w:r w:rsidRPr="004A6BC2">
        <w:t>Launching of motorized boats from the premises shall be prohibited where the public waterbody provides a public launch.</w:t>
      </w:r>
    </w:p>
    <w:p w14:paraId="50F25B09" w14:textId="77777777" w:rsidR="004A6BC2" w:rsidRPr="004A6BC2" w:rsidRDefault="004A6BC2" w:rsidP="004A6BC2">
      <w:pPr>
        <w:pStyle w:val="ListParagraph"/>
        <w:ind w:left="1800" w:hanging="360"/>
      </w:pPr>
    </w:p>
    <w:p w14:paraId="7C9B3764" w14:textId="77777777" w:rsidR="004A6BC2" w:rsidRPr="004A6BC2" w:rsidRDefault="004A6BC2" w:rsidP="004A6BC2">
      <w:pPr>
        <w:pStyle w:val="ListParagraph"/>
        <w:widowControl/>
        <w:numPr>
          <w:ilvl w:val="0"/>
          <w:numId w:val="13"/>
        </w:numPr>
        <w:kinsoku/>
        <w:overflowPunct/>
        <w:ind w:left="1800"/>
        <w:textAlignment w:val="auto"/>
      </w:pPr>
      <w:r w:rsidRPr="004A6BC2">
        <w:t>Aquatic invasive species prevention guidelines must be posted in the rental unit for watercraft use.</w:t>
      </w:r>
    </w:p>
    <w:p w14:paraId="69A8F056" w14:textId="77777777" w:rsidR="004A6BC2" w:rsidRPr="004A6BC2" w:rsidRDefault="004A6BC2" w:rsidP="004A6BC2">
      <w:pPr>
        <w:pStyle w:val="ListParagraph"/>
        <w:ind w:left="1800" w:hanging="360"/>
      </w:pPr>
    </w:p>
    <w:p w14:paraId="1118FA92" w14:textId="77777777" w:rsidR="004A6BC2" w:rsidRPr="004A6BC2" w:rsidRDefault="004A6BC2" w:rsidP="004A6BC2">
      <w:pPr>
        <w:pStyle w:val="ListParagraph"/>
        <w:widowControl/>
        <w:numPr>
          <w:ilvl w:val="0"/>
          <w:numId w:val="13"/>
        </w:numPr>
        <w:kinsoku/>
        <w:overflowPunct/>
        <w:ind w:left="1800"/>
        <w:textAlignment w:val="auto"/>
      </w:pPr>
      <w:r w:rsidRPr="004A6BC2">
        <w:t>Properties are limited to one dwelling unit, except that additional units may be provided consistent with duplex, triplex, and quad standards in Section 5.1. Non-primary dwelling units may not exceed 700 square feet. Properties proposing five or more short-term rental units shall be considered a resort, and subject to all applicable standards and permits.</w:t>
      </w:r>
    </w:p>
    <w:p w14:paraId="06517907" w14:textId="77777777" w:rsidR="004A6BC2" w:rsidRPr="004A6BC2" w:rsidRDefault="004A6BC2" w:rsidP="004A6BC2">
      <w:pPr>
        <w:pStyle w:val="ListParagraph"/>
        <w:ind w:left="1800" w:hanging="360"/>
      </w:pPr>
    </w:p>
    <w:p w14:paraId="7E9CA7AE" w14:textId="77777777" w:rsidR="004A6BC2" w:rsidRPr="004A6BC2" w:rsidRDefault="004A6BC2" w:rsidP="004A6BC2">
      <w:pPr>
        <w:pStyle w:val="ListParagraph"/>
        <w:widowControl/>
        <w:numPr>
          <w:ilvl w:val="0"/>
          <w:numId w:val="13"/>
        </w:numPr>
        <w:kinsoku/>
        <w:overflowPunct/>
        <w:ind w:left="1800"/>
        <w:textAlignment w:val="auto"/>
      </w:pPr>
      <w:r w:rsidRPr="004A6BC2">
        <w:t>The owner of a short-term rental operation shall designate and provide information to the County and each renter for a point of contact that would be available 24-hours a day, seven days a week to respond to issues that may arise regarding the short-term rental.</w:t>
      </w:r>
    </w:p>
    <w:p w14:paraId="5AD9A982" w14:textId="77777777" w:rsidR="004A6BC2" w:rsidRPr="004A6BC2" w:rsidRDefault="004A6BC2" w:rsidP="004A6BC2">
      <w:pPr>
        <w:pStyle w:val="ListParagraph"/>
        <w:ind w:left="1800" w:hanging="360"/>
      </w:pPr>
    </w:p>
    <w:p w14:paraId="6B48BE42" w14:textId="77777777" w:rsidR="004A6BC2" w:rsidRPr="004A6BC2" w:rsidRDefault="004A6BC2" w:rsidP="004A6BC2">
      <w:pPr>
        <w:pStyle w:val="ListParagraph"/>
        <w:widowControl/>
        <w:numPr>
          <w:ilvl w:val="0"/>
          <w:numId w:val="13"/>
        </w:numPr>
        <w:kinsoku/>
        <w:overflowPunct/>
        <w:ind w:left="1800"/>
        <w:textAlignment w:val="auto"/>
      </w:pPr>
      <w:r w:rsidRPr="004A6BC2">
        <w:t>All guest pets shall be leashed or otherwise contained.</w:t>
      </w:r>
    </w:p>
    <w:p w14:paraId="60B7E89B" w14:textId="77777777" w:rsidR="004A6BC2" w:rsidRDefault="004A6BC2" w:rsidP="004A6BC2">
      <w:pPr>
        <w:tabs>
          <w:tab w:val="left" w:pos="720"/>
        </w:tabs>
        <w:ind w:left="1440" w:hanging="720"/>
      </w:pPr>
    </w:p>
    <w:p w14:paraId="1B770241" w14:textId="77777777" w:rsidR="004A6BC2" w:rsidRPr="004A6BC2" w:rsidRDefault="004A6BC2" w:rsidP="004A6BC2">
      <w:pPr>
        <w:tabs>
          <w:tab w:val="left" w:pos="720"/>
        </w:tabs>
        <w:ind w:left="1440" w:hanging="720"/>
      </w:pPr>
    </w:p>
    <w:p w14:paraId="33A56EFC" w14:textId="77777777" w:rsidR="004A6BC2" w:rsidRPr="004A6BC2" w:rsidRDefault="004A6BC2" w:rsidP="004A6BC2">
      <w:pPr>
        <w:tabs>
          <w:tab w:val="left" w:pos="720"/>
        </w:tabs>
        <w:ind w:left="1440" w:hanging="720"/>
      </w:pPr>
    </w:p>
    <w:p w14:paraId="0973B6EE" w14:textId="77777777" w:rsidR="00BB03BD" w:rsidRPr="0060235E" w:rsidRDefault="002A4A9C" w:rsidP="001C65F2">
      <w:pPr>
        <w:pStyle w:val="Heading2"/>
        <w:numPr>
          <w:ilvl w:val="0"/>
          <w:numId w:val="0"/>
        </w:numPr>
        <w:spacing w:after="0"/>
        <w:ind w:left="720" w:hanging="720"/>
      </w:pPr>
      <w:bookmarkStart w:id="58" w:name="_Toc433191762"/>
      <w:bookmarkStart w:id="59" w:name="_Toc92959453"/>
      <w:r w:rsidRPr="0060235E">
        <w:t>5.7</w:t>
      </w:r>
      <w:r w:rsidRPr="0060235E">
        <w:tab/>
      </w:r>
      <w:r w:rsidR="00BB03BD" w:rsidRPr="0060235E">
        <w:t>Water Supply and Sewage Treatment</w:t>
      </w:r>
      <w:bookmarkEnd w:id="58"/>
      <w:bookmarkEnd w:id="59"/>
    </w:p>
    <w:p w14:paraId="373D7E43" w14:textId="6D9C0407" w:rsidR="00ED20D4" w:rsidRPr="0060235E" w:rsidRDefault="000D3A08" w:rsidP="001C65F2">
      <w:pPr>
        <w:pStyle w:val="Heading3"/>
        <w:spacing w:after="0"/>
        <w:ind w:left="1440" w:hanging="720"/>
      </w:pPr>
      <w:r w:rsidRPr="0060235E">
        <w:t>5.7</w:t>
      </w:r>
      <w:r w:rsidR="00083041" w:rsidRPr="0060235E">
        <w:t>.</w:t>
      </w:r>
      <w:r w:rsidRPr="0060235E">
        <w:t>1</w:t>
      </w:r>
      <w:r w:rsidR="002A4A9C" w:rsidRPr="0060235E">
        <w:tab/>
      </w:r>
      <w:r w:rsidR="00BB03BD" w:rsidRPr="0060235E">
        <w:t>Water Supply. Any public or private supply of water for domestic purposes must meet or exceed standards for water quality of the Minnesota Department of Health and the Minnesota Pollution Control Agency.</w:t>
      </w:r>
    </w:p>
    <w:p w14:paraId="4D2193DA" w14:textId="2D3821B6" w:rsidR="00BB03BD" w:rsidRPr="0060235E" w:rsidRDefault="000D3A08" w:rsidP="001C65F2">
      <w:pPr>
        <w:pStyle w:val="Heading3"/>
        <w:spacing w:after="0"/>
        <w:ind w:left="1440" w:hanging="720"/>
      </w:pPr>
      <w:r w:rsidRPr="0060235E">
        <w:lastRenderedPageBreak/>
        <w:t>5.7</w:t>
      </w:r>
      <w:r w:rsidR="00083041" w:rsidRPr="0060235E">
        <w:t>.</w:t>
      </w:r>
      <w:r w:rsidRPr="0060235E">
        <w:t>2</w:t>
      </w:r>
      <w:r w:rsidR="002A4A9C" w:rsidRPr="0060235E">
        <w:tab/>
      </w:r>
      <w:r w:rsidR="00BB03BD" w:rsidRPr="0060235E">
        <w:t>Sewage Treatment. Any premise</w:t>
      </w:r>
      <w:r w:rsidR="001C4C72" w:rsidRPr="0060235E">
        <w:t>s</w:t>
      </w:r>
      <w:r w:rsidR="00BB03BD" w:rsidRPr="0060235E">
        <w:t xml:space="preserve"> used for human o</w:t>
      </w:r>
      <w:r w:rsidR="00FB5B4F" w:rsidRPr="0060235E">
        <w:t>ccupancy must be provided with a</w:t>
      </w:r>
      <w:r w:rsidR="00BB03BD" w:rsidRPr="0060235E">
        <w:t>n adequate system of sewage treatment and/or grey water disposal, as follows:</w:t>
      </w:r>
    </w:p>
    <w:p w14:paraId="1C31DEED" w14:textId="00DD4233" w:rsidR="00ED20D4" w:rsidRPr="0060235E" w:rsidRDefault="002A4A9C" w:rsidP="001C65F2">
      <w:pPr>
        <w:widowControl/>
        <w:suppressLineNumbers/>
        <w:spacing w:before="240"/>
        <w:ind w:left="1800" w:hanging="360"/>
        <w:jc w:val="both"/>
      </w:pPr>
      <w:r w:rsidRPr="0060235E">
        <w:rPr>
          <w:spacing w:val="-6"/>
        </w:rPr>
        <w:t>A.</w:t>
      </w:r>
      <w:r w:rsidRPr="0060235E">
        <w:rPr>
          <w:spacing w:val="-6"/>
        </w:rPr>
        <w:tab/>
      </w:r>
      <w:r w:rsidR="00BB03BD" w:rsidRPr="0060235E">
        <w:t xml:space="preserve">Publicly owned </w:t>
      </w:r>
      <w:r w:rsidR="008E29FF">
        <w:t>Sewer System</w:t>
      </w:r>
      <w:r w:rsidR="00BB03BD" w:rsidRPr="0060235E">
        <w:t>s must be used where available.</w:t>
      </w:r>
    </w:p>
    <w:p w14:paraId="4041DD93" w14:textId="6C410462" w:rsidR="00BB03BD" w:rsidRPr="0060235E" w:rsidRDefault="002A4A9C" w:rsidP="001C65F2">
      <w:pPr>
        <w:widowControl/>
        <w:suppressLineNumbers/>
        <w:spacing w:before="240"/>
        <w:ind w:left="1800" w:hanging="360"/>
        <w:jc w:val="both"/>
      </w:pPr>
      <w:r w:rsidRPr="0060235E">
        <w:rPr>
          <w:spacing w:val="-6"/>
        </w:rPr>
        <w:t>B.</w:t>
      </w:r>
      <w:r w:rsidRPr="0060235E">
        <w:rPr>
          <w:spacing w:val="-6"/>
        </w:rPr>
        <w:tab/>
      </w:r>
      <w:r w:rsidR="00BB03BD" w:rsidRPr="0060235E">
        <w:t xml:space="preserve">All private </w:t>
      </w:r>
      <w:r w:rsidR="004D5226">
        <w:t>s</w:t>
      </w:r>
      <w:r w:rsidR="008E29FF">
        <w:t xml:space="preserve">ewage </w:t>
      </w:r>
      <w:r w:rsidR="004D5226">
        <w:t>t</w:t>
      </w:r>
      <w:r w:rsidR="008E29FF">
        <w:t xml:space="preserve">reatment </w:t>
      </w:r>
      <w:r w:rsidR="004D5226">
        <w:t>s</w:t>
      </w:r>
      <w:r w:rsidR="008E29FF">
        <w:t>ystem</w:t>
      </w:r>
      <w:r w:rsidR="00BB03BD" w:rsidRPr="0060235E">
        <w:t>s must meet or exceed the Minnesota Pollution Control Agency's</w:t>
      </w:r>
      <w:r w:rsidR="00F470F9">
        <w:t xml:space="preserve"> (MPCA)</w:t>
      </w:r>
      <w:r w:rsidR="00BB03BD" w:rsidRPr="0060235E">
        <w:t xml:space="preserve"> standards for individual </w:t>
      </w:r>
      <w:r w:rsidR="00F470F9">
        <w:t>s</w:t>
      </w:r>
      <w:r w:rsidR="008E29FF">
        <w:t>ewage Treatment System</w:t>
      </w:r>
      <w:r w:rsidR="00BB03BD" w:rsidRPr="0060235E">
        <w:t xml:space="preserve">s </w:t>
      </w:r>
      <w:r w:rsidR="00FF3167" w:rsidRPr="0060235E">
        <w:t xml:space="preserve">contained </w:t>
      </w:r>
      <w:r w:rsidR="00BB03BD" w:rsidRPr="0060235E">
        <w:t xml:space="preserve">in the </w:t>
      </w:r>
      <w:r w:rsidR="00FF3167" w:rsidRPr="0060235E">
        <w:t>document</w:t>
      </w:r>
      <w:r w:rsidR="00BB03BD" w:rsidRPr="0060235E">
        <w:t xml:space="preserve"> titled "Individual </w:t>
      </w:r>
      <w:r w:rsidR="008E29FF">
        <w:t>Sewage Treatment System</w:t>
      </w:r>
      <w:r w:rsidR="00BB03BD" w:rsidRPr="0060235E">
        <w:t xml:space="preserve"> Standards, Chapter 7080," a copy of which is hereby adopted b</w:t>
      </w:r>
      <w:r w:rsidR="00FF3167" w:rsidRPr="0060235E">
        <w:t>y reference and declared to be a</w:t>
      </w:r>
      <w:r w:rsidR="00BB03BD" w:rsidRPr="0060235E">
        <w:t xml:space="preserve"> port of this ordinance. In addition to the Chapter 7080 regulations, the </w:t>
      </w:r>
      <w:r w:rsidR="000A6FD0">
        <w:t>County</w:t>
      </w:r>
      <w:r w:rsidR="00BB03BD" w:rsidRPr="0060235E">
        <w:t xml:space="preserve"> will also require the following:</w:t>
      </w:r>
    </w:p>
    <w:p w14:paraId="39DE2213" w14:textId="76B03966" w:rsidR="00ED20D4" w:rsidRPr="0060235E" w:rsidRDefault="002A4A9C" w:rsidP="001C65F2">
      <w:pPr>
        <w:widowControl/>
        <w:suppressLineNumbers/>
        <w:spacing w:before="240"/>
        <w:ind w:left="1800" w:right="72" w:hanging="360"/>
        <w:jc w:val="both"/>
      </w:pPr>
      <w:r w:rsidRPr="0060235E">
        <w:t>1)</w:t>
      </w:r>
      <w:r w:rsidRPr="0060235E">
        <w:tab/>
      </w:r>
      <w:r w:rsidR="00BB03BD" w:rsidRPr="0060235E">
        <w:t>After M</w:t>
      </w:r>
      <w:r w:rsidR="001C4C72" w:rsidRPr="0060235E">
        <w:t>a</w:t>
      </w:r>
      <w:r w:rsidR="00BB03BD" w:rsidRPr="0060235E">
        <w:t xml:space="preserve">y 1, 1994, individual </w:t>
      </w:r>
      <w:r w:rsidR="008E29FF">
        <w:t>Sewage Treatment System</w:t>
      </w:r>
      <w:r w:rsidR="00BB03BD" w:rsidRPr="0060235E">
        <w:t xml:space="preserve"> evaluators, designers, inspectors, pumpers and installers shall have provisional Minnesota Pollution Control Ag</w:t>
      </w:r>
      <w:r w:rsidR="00FF3167" w:rsidRPr="0060235E">
        <w:t>ency certification. After May 1, 1</w:t>
      </w:r>
      <w:r w:rsidR="00BB03BD" w:rsidRPr="0060235E">
        <w:t>996, full certification shall be required</w:t>
      </w:r>
      <w:r w:rsidR="00ED20D4" w:rsidRPr="0060235E">
        <w:t>.</w:t>
      </w:r>
    </w:p>
    <w:p w14:paraId="19CE0C4B" w14:textId="56344D01" w:rsidR="00BB03BD" w:rsidRPr="0060235E" w:rsidRDefault="002A4A9C" w:rsidP="001C65F2">
      <w:pPr>
        <w:widowControl/>
        <w:suppressLineNumbers/>
        <w:spacing w:before="240"/>
        <w:ind w:left="1800" w:right="72" w:hanging="360"/>
        <w:jc w:val="both"/>
      </w:pPr>
      <w:r w:rsidRPr="0060235E">
        <w:t>2)</w:t>
      </w:r>
      <w:r w:rsidRPr="0060235E">
        <w:tab/>
      </w:r>
      <w:r w:rsidR="00BB03BD" w:rsidRPr="0060235E">
        <w:t>All privies must provide a sealed tank as defined in Chapter 7080 and no open pits will be allowed. Any privy not connected to the dwelling shall not require installation or design by a certified installer, designer, or evaluator. I</w:t>
      </w:r>
      <w:r w:rsidR="009D48C7">
        <w:t>n</w:t>
      </w:r>
      <w:r w:rsidR="00BB03BD" w:rsidRPr="0060235E">
        <w:t xml:space="preserve"> remote areas not accessible by pumper trucks, the owner may request approval for land application of wastewater provided the application site is outside the </w:t>
      </w:r>
      <w:r w:rsidR="008E29FF">
        <w:t>Shoreland</w:t>
      </w:r>
      <w:r w:rsidR="00BB03BD" w:rsidRPr="0060235E">
        <w:t xml:space="preserve"> area and provided it meets township regulations.</w:t>
      </w:r>
    </w:p>
    <w:p w14:paraId="10BA6779" w14:textId="76DBF035" w:rsidR="00ED20D4" w:rsidRPr="0060235E" w:rsidRDefault="002A4A9C" w:rsidP="001C65F2">
      <w:pPr>
        <w:widowControl/>
        <w:suppressLineNumbers/>
        <w:spacing w:before="240"/>
        <w:ind w:left="1800" w:hanging="360"/>
        <w:jc w:val="both"/>
      </w:pPr>
      <w:r w:rsidRPr="0060235E">
        <w:rPr>
          <w:spacing w:val="-6"/>
        </w:rPr>
        <w:t>C.</w:t>
      </w:r>
      <w:r w:rsidRPr="0060235E">
        <w:rPr>
          <w:spacing w:val="-6"/>
        </w:rPr>
        <w:tab/>
      </w:r>
      <w:r w:rsidR="00FF3167" w:rsidRPr="0060235E">
        <w:t>On-</w:t>
      </w:r>
      <w:r w:rsidR="00BB03BD" w:rsidRPr="0060235E">
        <w:t xml:space="preserve">site </w:t>
      </w:r>
      <w:r w:rsidR="008E29FF">
        <w:t>Sewage Treatment System</w:t>
      </w:r>
      <w:r w:rsidR="00BB03BD" w:rsidRPr="0060235E">
        <w:t>s must be set b</w:t>
      </w:r>
      <w:r w:rsidR="00FF3167" w:rsidRPr="0060235E">
        <w:t xml:space="preserve">ock from the </w:t>
      </w:r>
      <w:r w:rsidR="00FA3A01">
        <w:t>Ordinary High Water Level</w:t>
      </w:r>
      <w:r w:rsidR="00BB03BD" w:rsidRPr="0060235E">
        <w:t xml:space="preserve"> in accordance with the </w:t>
      </w:r>
      <w:r w:rsidR="008E29FF">
        <w:t>Setback</w:t>
      </w:r>
      <w:r w:rsidR="00BB03BD" w:rsidRPr="0060235E">
        <w:t>s contained in Section 5.2</w:t>
      </w:r>
      <w:r w:rsidR="00083041" w:rsidRPr="0060235E">
        <w:t>.</w:t>
      </w:r>
      <w:r w:rsidR="00BB03BD" w:rsidRPr="0060235E">
        <w:t>1 of this ordinance.</w:t>
      </w:r>
    </w:p>
    <w:p w14:paraId="5A2058B5" w14:textId="50C3F2CC" w:rsidR="00BB03BD" w:rsidRPr="0060235E" w:rsidRDefault="002A4A9C" w:rsidP="001C65F2">
      <w:pPr>
        <w:widowControl/>
        <w:suppressLineNumbers/>
        <w:spacing w:before="240"/>
        <w:ind w:left="1800" w:hanging="360"/>
        <w:jc w:val="both"/>
      </w:pPr>
      <w:r w:rsidRPr="0060235E">
        <w:rPr>
          <w:spacing w:val="-6"/>
        </w:rPr>
        <w:t>D.</w:t>
      </w:r>
      <w:r w:rsidRPr="0060235E">
        <w:rPr>
          <w:spacing w:val="-6"/>
        </w:rPr>
        <w:tab/>
      </w:r>
      <w:r w:rsidR="00BB03BD" w:rsidRPr="0060235E">
        <w:t xml:space="preserve">All proposed sites for individual </w:t>
      </w:r>
      <w:r w:rsidR="008E29FF">
        <w:t>Sewage Treatment System</w:t>
      </w:r>
      <w:r w:rsidR="00BB03BD" w:rsidRPr="0060235E">
        <w:t>s shall be evaluated in accordance with the criteria i</w:t>
      </w:r>
      <w:r w:rsidR="00FF3167" w:rsidRPr="0060235E">
        <w:t xml:space="preserve">n subitems (1) - </w:t>
      </w:r>
      <w:r w:rsidR="00BB03BD" w:rsidRPr="0060235E">
        <w:t>(4). It shall be the responsibility of the</w:t>
      </w:r>
      <w:r w:rsidR="00ED20D4" w:rsidRPr="0060235E">
        <w:t xml:space="preserve"> </w:t>
      </w:r>
      <w:r w:rsidR="00BB03BD" w:rsidRPr="0060235E">
        <w:t>applicant to provide sufficient soil boring</w:t>
      </w:r>
      <w:r w:rsidR="00FB5B4F" w:rsidRPr="0060235E">
        <w:t>s and percolation tests from on-</w:t>
      </w:r>
      <w:r w:rsidR="00BB03BD" w:rsidRPr="0060235E">
        <w:t>site field investigations.</w:t>
      </w:r>
    </w:p>
    <w:p w14:paraId="25F80A19" w14:textId="77777777" w:rsidR="00FF3167" w:rsidRPr="0060235E" w:rsidRDefault="00BB03BD" w:rsidP="001C65F2">
      <w:pPr>
        <w:widowControl/>
        <w:suppressLineNumbers/>
        <w:spacing w:before="240"/>
        <w:ind w:left="1440"/>
        <w:jc w:val="both"/>
      </w:pPr>
      <w:r w:rsidRPr="0060235E">
        <w:t>Evaluation criteria:</w:t>
      </w:r>
    </w:p>
    <w:p w14:paraId="4737B777" w14:textId="77777777" w:rsidR="00ED20D4" w:rsidRPr="0060235E" w:rsidRDefault="002A4A9C" w:rsidP="001C65F2">
      <w:pPr>
        <w:widowControl/>
        <w:suppressLineNumbers/>
        <w:spacing w:before="240"/>
        <w:ind w:left="2520" w:hanging="360"/>
        <w:jc w:val="both"/>
      </w:pPr>
      <w:r w:rsidRPr="0060235E">
        <w:t>1)</w:t>
      </w:r>
      <w:r w:rsidRPr="0060235E">
        <w:tab/>
      </w:r>
      <w:r w:rsidR="00BB03BD" w:rsidRPr="0060235E">
        <w:t>Depth to the highest known groundwater table or seasonally saturated soil condition, or bedrock</w:t>
      </w:r>
      <w:r w:rsidR="00FF3167" w:rsidRPr="0060235E">
        <w:t>;</w:t>
      </w:r>
    </w:p>
    <w:p w14:paraId="3F8625E0" w14:textId="77777777" w:rsidR="00ED20D4" w:rsidRPr="0060235E" w:rsidRDefault="002A4A9C" w:rsidP="001C65F2">
      <w:pPr>
        <w:widowControl/>
        <w:suppressLineNumbers/>
        <w:spacing w:before="240"/>
        <w:ind w:left="2520" w:hanging="360"/>
        <w:jc w:val="both"/>
      </w:pPr>
      <w:r w:rsidRPr="0060235E">
        <w:t>2)</w:t>
      </w:r>
      <w:r w:rsidRPr="0060235E">
        <w:tab/>
      </w:r>
      <w:r w:rsidR="00BB03BD" w:rsidRPr="0060235E">
        <w:t>Soil conditions, properties, and permeability</w:t>
      </w:r>
      <w:r w:rsidR="00FF3167" w:rsidRPr="0060235E">
        <w:t>;</w:t>
      </w:r>
    </w:p>
    <w:p w14:paraId="1867CD75" w14:textId="77777777" w:rsidR="00ED20D4" w:rsidRPr="0060235E" w:rsidRDefault="002A4A9C" w:rsidP="001C65F2">
      <w:pPr>
        <w:widowControl/>
        <w:suppressLineNumbers/>
        <w:spacing w:before="240"/>
        <w:ind w:left="2520" w:hanging="360"/>
        <w:jc w:val="both"/>
      </w:pPr>
      <w:r w:rsidRPr="0060235E">
        <w:t>3)</w:t>
      </w:r>
      <w:r w:rsidRPr="0060235E">
        <w:tab/>
      </w:r>
      <w:r w:rsidR="00BB03BD" w:rsidRPr="0060235E">
        <w:t>Slope;</w:t>
      </w:r>
    </w:p>
    <w:p w14:paraId="6141B521" w14:textId="77777777" w:rsidR="00BB03BD" w:rsidRPr="0060235E" w:rsidRDefault="002A4A9C" w:rsidP="001C65F2">
      <w:pPr>
        <w:widowControl/>
        <w:suppressLineNumbers/>
        <w:spacing w:before="240"/>
        <w:ind w:left="2520" w:hanging="360"/>
        <w:jc w:val="both"/>
      </w:pPr>
      <w:r w:rsidRPr="0060235E">
        <w:lastRenderedPageBreak/>
        <w:t>4)</w:t>
      </w:r>
      <w:r w:rsidRPr="0060235E">
        <w:tab/>
      </w:r>
      <w:r w:rsidR="00BB03BD" w:rsidRPr="0060235E">
        <w:t>The existence of low lands, local surface depressions, and rock outcrops.</w:t>
      </w:r>
    </w:p>
    <w:p w14:paraId="5C1F6ED1" w14:textId="2F7AFAB4" w:rsidR="003E540A" w:rsidRPr="0060235E" w:rsidRDefault="002A4A9C" w:rsidP="009D48C7">
      <w:pPr>
        <w:widowControl/>
        <w:suppressLineNumbers/>
        <w:spacing w:before="240"/>
        <w:ind w:left="1800" w:hanging="360"/>
        <w:jc w:val="both"/>
      </w:pPr>
      <w:r w:rsidRPr="0060235E">
        <w:rPr>
          <w:spacing w:val="-6"/>
        </w:rPr>
        <w:t>E.</w:t>
      </w:r>
      <w:r w:rsidRPr="0060235E">
        <w:rPr>
          <w:spacing w:val="-6"/>
        </w:rPr>
        <w:tab/>
      </w:r>
      <w:r w:rsidR="00FF3167" w:rsidRPr="0060235E">
        <w:t>Non-</w:t>
      </w:r>
      <w:r w:rsidR="00BB03BD" w:rsidRPr="0060235E">
        <w:t xml:space="preserve">conforming </w:t>
      </w:r>
      <w:r w:rsidR="008E29FF">
        <w:t>Sewage Treatment System</w:t>
      </w:r>
      <w:r w:rsidR="00BB03BD" w:rsidRPr="0060235E">
        <w:t>s shall be regulated and upgraded in accordance with Section 6.3 of this ordinance.</w:t>
      </w:r>
    </w:p>
    <w:p w14:paraId="2429080E" w14:textId="77777777" w:rsidR="009D48C7" w:rsidRDefault="009D48C7" w:rsidP="001C65F2">
      <w:pPr>
        <w:pStyle w:val="Heading1"/>
        <w:keepNext w:val="0"/>
        <w:widowControl/>
        <w:suppressLineNumbers/>
        <w:spacing w:after="0"/>
      </w:pPr>
      <w:bookmarkStart w:id="60" w:name="_Toc92959454"/>
    </w:p>
    <w:p w14:paraId="07537CE9" w14:textId="68E13E89" w:rsidR="00BB03BD" w:rsidRPr="0060235E" w:rsidRDefault="002A4A9C" w:rsidP="001C65F2">
      <w:pPr>
        <w:pStyle w:val="Heading1"/>
        <w:keepNext w:val="0"/>
        <w:widowControl/>
        <w:suppressLineNumbers/>
        <w:spacing w:after="0"/>
      </w:pPr>
      <w:r w:rsidRPr="0060235E">
        <w:t>Section 6.0</w:t>
      </w:r>
      <w:r w:rsidRPr="0060235E">
        <w:tab/>
      </w:r>
      <w:bookmarkStart w:id="61" w:name="_Toc433191763"/>
      <w:r w:rsidR="00ED20D4" w:rsidRPr="0060235E">
        <w:t>Non-Conformities</w:t>
      </w:r>
      <w:bookmarkEnd w:id="60"/>
      <w:bookmarkEnd w:id="61"/>
    </w:p>
    <w:p w14:paraId="21929BB7" w14:textId="3F5667D8" w:rsidR="00C469FF" w:rsidRPr="0060235E" w:rsidRDefault="00C469FF" w:rsidP="001C65F2">
      <w:pPr>
        <w:widowControl/>
        <w:suppressLineNumbers/>
        <w:spacing w:before="240"/>
        <w:ind w:right="72"/>
        <w:jc w:val="both"/>
      </w:pPr>
      <w:r w:rsidRPr="0060235E">
        <w:t>All legally established non-conformities as of the date of this ordinance may continue, but they will be managed according to the applicable state statutes and other regulations of the</w:t>
      </w:r>
      <w:r w:rsidR="00D43686">
        <w:t xml:space="preserve"> Township</w:t>
      </w:r>
      <w:r w:rsidR="00DE6C5A">
        <w:t xml:space="preserve"> </w:t>
      </w:r>
      <w:r w:rsidRPr="0060235E">
        <w:t xml:space="preserve">for the subjects of alterations and additions, repair after damage, discontinuance of use, and intensification of use; except that the following standards will also apply in </w:t>
      </w:r>
      <w:r w:rsidR="008E29FF">
        <w:t>Shoreland</w:t>
      </w:r>
      <w:r w:rsidRPr="0060235E">
        <w:t xml:space="preserve"> areas:</w:t>
      </w:r>
    </w:p>
    <w:p w14:paraId="106C71A8" w14:textId="26BB734C" w:rsidR="00C469FF" w:rsidRPr="0060235E" w:rsidRDefault="00C469FF" w:rsidP="001C65F2">
      <w:pPr>
        <w:pStyle w:val="Heading2"/>
        <w:spacing w:after="0"/>
      </w:pPr>
      <w:bookmarkStart w:id="62" w:name="_Toc444159024"/>
      <w:bookmarkStart w:id="63" w:name="_Toc92959455"/>
      <w:r w:rsidRPr="0060235E">
        <w:t>6.1</w:t>
      </w:r>
      <w:r w:rsidRPr="0060235E">
        <w:tab/>
        <w:t xml:space="preserve">Construction on Non-conforming </w:t>
      </w:r>
      <w:r w:rsidR="00FA3A01">
        <w:t>Lot</w:t>
      </w:r>
      <w:r w:rsidRPr="0060235E">
        <w:t>s of Record</w:t>
      </w:r>
      <w:bookmarkEnd w:id="62"/>
      <w:bookmarkEnd w:id="63"/>
    </w:p>
    <w:p w14:paraId="2B50FA06" w14:textId="15608FEF" w:rsidR="00C469FF" w:rsidRPr="0060235E" w:rsidRDefault="00C469FF" w:rsidP="001C65F2">
      <w:pPr>
        <w:pStyle w:val="Heading3"/>
        <w:spacing w:after="0"/>
        <w:ind w:left="1440" w:hanging="720"/>
      </w:pPr>
      <w:r w:rsidRPr="0060235E">
        <w:t>6.1.1</w:t>
      </w:r>
      <w:r w:rsidRPr="0060235E">
        <w:tab/>
      </w:r>
      <w:r w:rsidR="00FA3A01">
        <w:t>Lot</w:t>
      </w:r>
      <w:r w:rsidRPr="0060235E">
        <w:t xml:space="preserve">s of record in the office of the </w:t>
      </w:r>
      <w:r w:rsidR="000A6FD0">
        <w:t>County</w:t>
      </w:r>
      <w:r w:rsidRPr="0060235E">
        <w:t xml:space="preserve"> Recorder as of October 1, 1973 that do not meet the requirements of Section 5.1 of this ordinance may be allowed as building sites without </w:t>
      </w:r>
      <w:r w:rsidR="00BF2FDA">
        <w:t>v</w:t>
      </w:r>
      <w:r w:rsidR="008E29FF">
        <w:t>ariance</w:t>
      </w:r>
      <w:r w:rsidRPr="0060235E">
        <w:t xml:space="preserve">s from </w:t>
      </w:r>
      <w:r w:rsidR="00BF2FDA">
        <w:t>l</w:t>
      </w:r>
      <w:r w:rsidR="00FA3A01">
        <w:t>ot</w:t>
      </w:r>
      <w:r w:rsidRPr="0060235E">
        <w:t xml:space="preserve"> size requirements provided the use is permitted in the zoning district; the </w:t>
      </w:r>
      <w:r w:rsidR="00BF2FDA">
        <w:t>l-</w:t>
      </w:r>
      <w:r w:rsidR="00FA3A01">
        <w:t>Lot</w:t>
      </w:r>
      <w:r w:rsidRPr="0060235E">
        <w:t xml:space="preserve"> has been in separate ownership from abutting lands at all times since it become substandard; was created in compliance with official controls in effect at the time; </w:t>
      </w:r>
      <w:r w:rsidR="00EA3EE7">
        <w:t>i</w:t>
      </w:r>
      <w:r w:rsidR="00FA3A01">
        <w:t xml:space="preserve">mpervious </w:t>
      </w:r>
      <w:r w:rsidR="006B098F">
        <w:t>s</w:t>
      </w:r>
      <w:r w:rsidR="00FA3A01">
        <w:t>urface</w:t>
      </w:r>
      <w:r w:rsidRPr="0060235E">
        <w:t xml:space="preserve"> </w:t>
      </w:r>
      <w:r w:rsidR="006B098F">
        <w:t>l</w:t>
      </w:r>
      <w:r w:rsidR="00FA3A01">
        <w:t>ot</w:t>
      </w:r>
      <w:r w:rsidRPr="0060235E">
        <w:t xml:space="preserve"> coverage does not exceed 25 percent; and sewage treatment and </w:t>
      </w:r>
      <w:r w:rsidR="00FF704D">
        <w:t>s</w:t>
      </w:r>
      <w:r w:rsidR="008E29FF">
        <w:t>etback</w:t>
      </w:r>
      <w:r w:rsidRPr="0060235E">
        <w:t xml:space="preserve"> requirements of this ordinance are met.</w:t>
      </w:r>
    </w:p>
    <w:p w14:paraId="5C94704D" w14:textId="21139CA3" w:rsidR="00C469FF" w:rsidRPr="0060235E" w:rsidRDefault="00C469FF" w:rsidP="001C65F2">
      <w:pPr>
        <w:pStyle w:val="Heading3"/>
        <w:spacing w:after="0"/>
        <w:ind w:left="1440" w:hanging="720"/>
      </w:pPr>
    </w:p>
    <w:p w14:paraId="693DC100" w14:textId="60D48C79" w:rsidR="00C469FF" w:rsidRPr="0060235E" w:rsidRDefault="00C469FF" w:rsidP="001C65F2">
      <w:pPr>
        <w:pStyle w:val="Heading3"/>
        <w:spacing w:after="0"/>
        <w:ind w:left="1440" w:hanging="720"/>
      </w:pPr>
      <w:r w:rsidRPr="0060235E">
        <w:t>6.1.</w:t>
      </w:r>
      <w:r w:rsidR="00D14B19">
        <w:t>2</w:t>
      </w:r>
      <w:r w:rsidRPr="0060235E">
        <w:tab/>
        <w:t xml:space="preserve">If a </w:t>
      </w:r>
      <w:r w:rsidR="00D14B19">
        <w:t>v</w:t>
      </w:r>
      <w:r w:rsidR="008E29FF">
        <w:t>ariance</w:t>
      </w:r>
      <w:r w:rsidRPr="0060235E">
        <w:t xml:space="preserve"> from </w:t>
      </w:r>
      <w:r w:rsidR="00D14B19">
        <w:t>s</w:t>
      </w:r>
      <w:r w:rsidR="008E29FF">
        <w:t>etback</w:t>
      </w:r>
      <w:r w:rsidRPr="0060235E">
        <w:t xml:space="preserve"> requirements must be obtained before any use, </w:t>
      </w:r>
      <w:r w:rsidR="00D14B19">
        <w:t>s</w:t>
      </w:r>
      <w:r w:rsidR="008E29FF">
        <w:t xml:space="preserve">ewage </w:t>
      </w:r>
      <w:r w:rsidR="00D14B19">
        <w:t>t</w:t>
      </w:r>
      <w:r w:rsidR="008E29FF">
        <w:t xml:space="preserve">reatment </w:t>
      </w:r>
      <w:r w:rsidR="00D14B19">
        <w:t>s</w:t>
      </w:r>
      <w:r w:rsidR="008E29FF">
        <w:t>ystem</w:t>
      </w:r>
      <w:r w:rsidRPr="0060235E">
        <w:t xml:space="preserve">s, or building permit is issue for a </w:t>
      </w:r>
      <w:r w:rsidR="00D14B19">
        <w:t>l</w:t>
      </w:r>
      <w:r w:rsidR="00FA3A01">
        <w:t>ot</w:t>
      </w:r>
      <w:r w:rsidRPr="0060235E">
        <w:t xml:space="preserve">, the Board of Adjustment shall consider sewage treatment and water supply capabilities or constraints of the </w:t>
      </w:r>
      <w:r w:rsidR="00725D2A">
        <w:t>l</w:t>
      </w:r>
      <w:r w:rsidR="00FA3A01">
        <w:t>ot</w:t>
      </w:r>
      <w:r w:rsidRPr="0060235E">
        <w:t xml:space="preserve"> and shall deny the </w:t>
      </w:r>
      <w:r w:rsidR="00725D2A">
        <w:t>v</w:t>
      </w:r>
      <w:r w:rsidR="008E29FF">
        <w:t>ariance</w:t>
      </w:r>
      <w:r w:rsidRPr="0060235E">
        <w:t xml:space="preserve"> if adequate facilities cannot be provided.</w:t>
      </w:r>
    </w:p>
    <w:p w14:paraId="01220275" w14:textId="66334BDD" w:rsidR="00C469FF" w:rsidRPr="0060235E" w:rsidRDefault="00C469FF" w:rsidP="001C65F2">
      <w:pPr>
        <w:pStyle w:val="Heading3"/>
        <w:spacing w:after="0"/>
        <w:ind w:left="1440" w:hanging="720"/>
      </w:pPr>
      <w:r w:rsidRPr="0060235E">
        <w:t>6.1.</w:t>
      </w:r>
      <w:r w:rsidR="00D14B19">
        <w:t>3</w:t>
      </w:r>
      <w:r w:rsidRPr="0060235E">
        <w:tab/>
        <w:t xml:space="preserve">If, in a group of two or more contiguous </w:t>
      </w:r>
      <w:r w:rsidR="00725D2A">
        <w:t>l</w:t>
      </w:r>
      <w:r w:rsidR="00FA3A01">
        <w:t>ot</w:t>
      </w:r>
      <w:r w:rsidRPr="0060235E">
        <w:t xml:space="preserve">s under common ownership, </w:t>
      </w:r>
      <w:r w:rsidRPr="0060235E">
        <w:rPr>
          <w:iCs/>
        </w:rPr>
        <w:t>any</w:t>
      </w:r>
      <w:r w:rsidRPr="0060235E">
        <w:rPr>
          <w:i/>
          <w:iCs/>
        </w:rPr>
        <w:t xml:space="preserve"> </w:t>
      </w:r>
      <w:r w:rsidRPr="0060235E">
        <w:t xml:space="preserve">individual </w:t>
      </w:r>
      <w:r w:rsidR="005A22A2">
        <w:t>l</w:t>
      </w:r>
      <w:r w:rsidR="00FA3A01">
        <w:t>ot</w:t>
      </w:r>
      <w:r w:rsidRPr="0060235E">
        <w:t xml:space="preserve"> does not meet the requirements 66% of the dimensional standard </w:t>
      </w:r>
      <w:r w:rsidR="005A22A2">
        <w:t>l</w:t>
      </w:r>
      <w:r w:rsidR="00FA3A01">
        <w:t xml:space="preserve">ot </w:t>
      </w:r>
      <w:r w:rsidR="005A22A2">
        <w:t>w</w:t>
      </w:r>
      <w:r w:rsidR="00FA3A01">
        <w:t>idth</w:t>
      </w:r>
      <w:r w:rsidRPr="0060235E">
        <w:t xml:space="preserve"> and size described in Section 5.1 of this </w:t>
      </w:r>
      <w:r w:rsidR="005A22A2">
        <w:t>o</w:t>
      </w:r>
      <w:r w:rsidRPr="0060235E">
        <w:t xml:space="preserve">rdinance, the </w:t>
      </w:r>
      <w:r w:rsidR="005A22A2">
        <w:t>l</w:t>
      </w:r>
      <w:r w:rsidR="00FA3A01">
        <w:t>ot</w:t>
      </w:r>
      <w:r w:rsidRPr="0060235E">
        <w:t xml:space="preserve"> must not be considered as a separate parcel of land for the purposes of sale or development. The </w:t>
      </w:r>
      <w:r w:rsidR="008D6E9F">
        <w:t>l</w:t>
      </w:r>
      <w:r w:rsidR="00FA3A01">
        <w:t>ot</w:t>
      </w:r>
      <w:r w:rsidRPr="0060235E">
        <w:t xml:space="preserve"> must be combined with the one (1) or more contiguous </w:t>
      </w:r>
      <w:r w:rsidR="008D6E9F">
        <w:t>l</w:t>
      </w:r>
      <w:r w:rsidR="00FA3A01">
        <w:t>ot</w:t>
      </w:r>
      <w:r w:rsidR="00BE6C11" w:rsidRPr="0060235E">
        <w:t>s,</w:t>
      </w:r>
      <w:r w:rsidRPr="0060235E">
        <w:t xml:space="preserve"> so they equal one (1) or more parcels of land, each meeting the requirements of Section 5.1 of this ordinance as much as possible.</w:t>
      </w:r>
    </w:p>
    <w:p w14:paraId="10C4F3BC" w14:textId="3262E9BD" w:rsidR="00C469FF" w:rsidRPr="0060235E" w:rsidRDefault="00C469FF" w:rsidP="001C65F2">
      <w:pPr>
        <w:pStyle w:val="Heading3"/>
        <w:spacing w:after="0"/>
        <w:ind w:left="1440" w:hanging="720"/>
        <w:rPr>
          <w:b/>
          <w:i/>
          <w:shd w:val="clear" w:color="auto" w:fill="FFFFFF"/>
        </w:rPr>
      </w:pPr>
      <w:r w:rsidRPr="0060235E">
        <w:rPr>
          <w:shd w:val="clear" w:color="auto" w:fill="FFFFFF"/>
        </w:rPr>
        <w:lastRenderedPageBreak/>
        <w:t>6.1.6</w:t>
      </w:r>
      <w:r w:rsidRPr="0060235E">
        <w:rPr>
          <w:shd w:val="clear" w:color="auto" w:fill="FFFFFF"/>
        </w:rPr>
        <w:tab/>
        <w:t xml:space="preserve">Notwithstanding paragraph Section 6.1.5, contiguous nonconforming </w:t>
      </w:r>
      <w:r w:rsidR="008D6E9F">
        <w:rPr>
          <w:shd w:val="clear" w:color="auto" w:fill="FFFFFF"/>
        </w:rPr>
        <w:t>l</w:t>
      </w:r>
      <w:r w:rsidR="00FA3A01">
        <w:rPr>
          <w:shd w:val="clear" w:color="auto" w:fill="FFFFFF"/>
        </w:rPr>
        <w:t>ot</w:t>
      </w:r>
      <w:r w:rsidRPr="0060235E">
        <w:rPr>
          <w:shd w:val="clear" w:color="auto" w:fill="FFFFFF"/>
        </w:rPr>
        <w:t xml:space="preserve">s of record in </w:t>
      </w:r>
      <w:r w:rsidR="008D6E9F">
        <w:rPr>
          <w:shd w:val="clear" w:color="auto" w:fill="FFFFFF"/>
        </w:rPr>
        <w:t>s</w:t>
      </w:r>
      <w:r w:rsidR="008E29FF">
        <w:rPr>
          <w:shd w:val="clear" w:color="auto" w:fill="FFFFFF"/>
        </w:rPr>
        <w:t>horeland</w:t>
      </w:r>
      <w:r w:rsidRPr="0060235E">
        <w:rPr>
          <w:shd w:val="clear" w:color="auto" w:fill="FFFFFF"/>
        </w:rPr>
        <w:t xml:space="preserve"> areas under a common ownership must be able to be sold or purchased individually if each </w:t>
      </w:r>
      <w:r w:rsidR="008D6E9F">
        <w:rPr>
          <w:shd w:val="clear" w:color="auto" w:fill="FFFFFF"/>
        </w:rPr>
        <w:t>l</w:t>
      </w:r>
      <w:r w:rsidR="00FA3A01">
        <w:rPr>
          <w:shd w:val="clear" w:color="auto" w:fill="FFFFFF"/>
        </w:rPr>
        <w:t>ot</w:t>
      </w:r>
      <w:r w:rsidRPr="0060235E">
        <w:rPr>
          <w:shd w:val="clear" w:color="auto" w:fill="FFFFFF"/>
        </w:rPr>
        <w:t xml:space="preserve"> contained a habitable residential dwelling at the time the </w:t>
      </w:r>
      <w:r w:rsidR="008D6E9F">
        <w:rPr>
          <w:shd w:val="clear" w:color="auto" w:fill="FFFFFF"/>
        </w:rPr>
        <w:t>l</w:t>
      </w:r>
      <w:r w:rsidR="00FA3A01">
        <w:rPr>
          <w:shd w:val="clear" w:color="auto" w:fill="FFFFFF"/>
        </w:rPr>
        <w:t>ot</w:t>
      </w:r>
      <w:r w:rsidRPr="0060235E">
        <w:rPr>
          <w:shd w:val="clear" w:color="auto" w:fill="FFFFFF"/>
        </w:rPr>
        <w:t xml:space="preserve">s came under common ownership and the </w:t>
      </w:r>
      <w:r w:rsidR="008D6E9F">
        <w:rPr>
          <w:shd w:val="clear" w:color="auto" w:fill="FFFFFF"/>
        </w:rPr>
        <w:t>l</w:t>
      </w:r>
      <w:r w:rsidR="00FA3A01">
        <w:rPr>
          <w:shd w:val="clear" w:color="auto" w:fill="FFFFFF"/>
        </w:rPr>
        <w:t>ot</w:t>
      </w:r>
      <w:r w:rsidRPr="0060235E">
        <w:rPr>
          <w:shd w:val="clear" w:color="auto" w:fill="FFFFFF"/>
        </w:rPr>
        <w:t xml:space="preserve">s are suitable for, or served by, a </w:t>
      </w:r>
      <w:r w:rsidR="00C32F95">
        <w:rPr>
          <w:shd w:val="clear" w:color="auto" w:fill="FFFFFF"/>
        </w:rPr>
        <w:t>s</w:t>
      </w:r>
      <w:r w:rsidR="008E29FF">
        <w:rPr>
          <w:shd w:val="clear" w:color="auto" w:fill="FFFFFF"/>
        </w:rPr>
        <w:t xml:space="preserve">ewage </w:t>
      </w:r>
      <w:r w:rsidR="00C32F95">
        <w:rPr>
          <w:shd w:val="clear" w:color="auto" w:fill="FFFFFF"/>
        </w:rPr>
        <w:t>t</w:t>
      </w:r>
      <w:r w:rsidR="008E29FF">
        <w:rPr>
          <w:shd w:val="clear" w:color="auto" w:fill="FFFFFF"/>
        </w:rPr>
        <w:t xml:space="preserve">reatment </w:t>
      </w:r>
      <w:r w:rsidR="00C32F95">
        <w:rPr>
          <w:shd w:val="clear" w:color="auto" w:fill="FFFFFF"/>
        </w:rPr>
        <w:t>s</w:t>
      </w:r>
      <w:r w:rsidR="008E29FF">
        <w:rPr>
          <w:shd w:val="clear" w:color="auto" w:fill="FFFFFF"/>
        </w:rPr>
        <w:t>ystem</w:t>
      </w:r>
      <w:r w:rsidRPr="0060235E">
        <w:rPr>
          <w:shd w:val="clear" w:color="auto" w:fill="FFFFFF"/>
        </w:rPr>
        <w:t xml:space="preserve"> consistent with the requirements of </w:t>
      </w:r>
      <w:r w:rsidRPr="0060235E">
        <w:rPr>
          <w:rStyle w:val="apple-converted-space"/>
          <w:shd w:val="clear" w:color="auto" w:fill="FFFFFF"/>
        </w:rPr>
        <w:t xml:space="preserve">Minnesota Statute </w:t>
      </w:r>
      <w:r w:rsidR="009D27C3">
        <w:rPr>
          <w:rStyle w:val="apple-converted-space"/>
          <w:shd w:val="clear" w:color="auto" w:fill="FFFFFF"/>
        </w:rPr>
        <w:t xml:space="preserve">section </w:t>
      </w:r>
      <w:r w:rsidRPr="0060235E">
        <w:rPr>
          <w:rStyle w:val="apple-converted-space"/>
          <w:shd w:val="clear" w:color="auto" w:fill="FFFFFF"/>
        </w:rPr>
        <w:t>115.5</w:t>
      </w:r>
      <w:r w:rsidR="008745E3">
        <w:rPr>
          <w:rStyle w:val="apple-converted-space"/>
          <w:shd w:val="clear" w:color="auto" w:fill="FFFFFF"/>
        </w:rPr>
        <w:t>5</w:t>
      </w:r>
      <w:r w:rsidRPr="0060235E">
        <w:rPr>
          <w:rStyle w:val="apple-converted-space"/>
          <w:shd w:val="clear" w:color="auto" w:fill="FFFFFF"/>
        </w:rPr>
        <w:t> </w:t>
      </w:r>
      <w:r w:rsidRPr="0060235E">
        <w:rPr>
          <w:shd w:val="clear" w:color="auto" w:fill="FFFFFF"/>
        </w:rPr>
        <w:t>and Minnesota Rules, chapter 7080, or connected to a public sewer.</w:t>
      </w:r>
    </w:p>
    <w:p w14:paraId="6EC733BC" w14:textId="57FA05CE" w:rsidR="00C469FF" w:rsidRPr="0060235E" w:rsidRDefault="00C469FF" w:rsidP="001C65F2">
      <w:pPr>
        <w:pStyle w:val="Heading3"/>
        <w:spacing w:after="0"/>
        <w:ind w:left="1440" w:hanging="720"/>
        <w:rPr>
          <w:shd w:val="clear" w:color="auto" w:fill="FFFFFF"/>
        </w:rPr>
      </w:pPr>
      <w:r w:rsidRPr="0060235E">
        <w:rPr>
          <w:shd w:val="clear" w:color="auto" w:fill="FFFFFF"/>
        </w:rPr>
        <w:t>6.1.7</w:t>
      </w:r>
      <w:r w:rsidRPr="0060235E">
        <w:rPr>
          <w:shd w:val="clear" w:color="auto" w:fill="FFFFFF"/>
        </w:rPr>
        <w:tab/>
        <w:t xml:space="preserve">A portion of a conforming </w:t>
      </w:r>
      <w:r w:rsidR="00C01584">
        <w:rPr>
          <w:shd w:val="clear" w:color="auto" w:fill="FFFFFF"/>
        </w:rPr>
        <w:t>l</w:t>
      </w:r>
      <w:r w:rsidR="00FA3A01">
        <w:rPr>
          <w:shd w:val="clear" w:color="auto" w:fill="FFFFFF"/>
        </w:rPr>
        <w:t>ot</w:t>
      </w:r>
      <w:r w:rsidRPr="0060235E">
        <w:rPr>
          <w:shd w:val="clear" w:color="auto" w:fill="FFFFFF"/>
        </w:rPr>
        <w:t xml:space="preserve"> may be separated from an existing parcel as long as the remainder of the existing parcel meets the </w:t>
      </w:r>
      <w:r w:rsidR="00C01584">
        <w:rPr>
          <w:shd w:val="clear" w:color="auto" w:fill="FFFFFF"/>
        </w:rPr>
        <w:t>l</w:t>
      </w:r>
      <w:r w:rsidR="00FA3A01">
        <w:rPr>
          <w:shd w:val="clear" w:color="auto" w:fill="FFFFFF"/>
        </w:rPr>
        <w:t>ot</w:t>
      </w:r>
      <w:r w:rsidRPr="0060235E">
        <w:rPr>
          <w:shd w:val="clear" w:color="auto" w:fill="FFFFFF"/>
        </w:rPr>
        <w:t xml:space="preserve"> size and sewage system requirements of the zoning district for a new </w:t>
      </w:r>
      <w:r w:rsidR="00C01584">
        <w:rPr>
          <w:shd w:val="clear" w:color="auto" w:fill="FFFFFF"/>
        </w:rPr>
        <w:t>l</w:t>
      </w:r>
      <w:r w:rsidR="00FA3A01">
        <w:rPr>
          <w:shd w:val="clear" w:color="auto" w:fill="FFFFFF"/>
        </w:rPr>
        <w:t>ot</w:t>
      </w:r>
      <w:r w:rsidRPr="0060235E">
        <w:rPr>
          <w:shd w:val="clear" w:color="auto" w:fill="FFFFFF"/>
        </w:rPr>
        <w:t xml:space="preserve"> and the newly created parcel is combined with an adjacent parcel.</w:t>
      </w:r>
    </w:p>
    <w:p w14:paraId="09D900C6" w14:textId="5611B3B5" w:rsidR="00DB0632" w:rsidRPr="0060235E" w:rsidRDefault="00DB0632" w:rsidP="001C65F2">
      <w:pPr>
        <w:spacing w:before="240"/>
        <w:ind w:left="1440" w:hanging="720"/>
      </w:pPr>
      <w:r w:rsidRPr="0060235E">
        <w:t>6.1.8</w:t>
      </w:r>
      <w:r w:rsidRPr="0060235E">
        <w:tab/>
        <w:t xml:space="preserve">In evaluating all </w:t>
      </w:r>
      <w:r w:rsidR="00C01584">
        <w:t>v</w:t>
      </w:r>
      <w:r w:rsidR="008E29FF">
        <w:t>ariance</w:t>
      </w:r>
      <w:r w:rsidRPr="0060235E">
        <w:t xml:space="preserve">s, zoning and building permit applications, or </w:t>
      </w:r>
      <w:r w:rsidR="00C01584">
        <w:t>c</w:t>
      </w:r>
      <w:r w:rsidR="000A6FD0">
        <w:t xml:space="preserve">onditional </w:t>
      </w:r>
      <w:r w:rsidR="00C01584">
        <w:t>u</w:t>
      </w:r>
      <w:r w:rsidR="000A6FD0">
        <w:t>se</w:t>
      </w:r>
      <w:r w:rsidRPr="0060235E">
        <w:t xml:space="preserve"> requests, the zoning authority shall require the property owner to address, when appropriate, storm water runoff management, reducing </w:t>
      </w:r>
      <w:r w:rsidR="00C01584">
        <w:t>i</w:t>
      </w:r>
      <w:r w:rsidR="00FA3A01">
        <w:t xml:space="preserve">mpervious </w:t>
      </w:r>
      <w:r w:rsidR="00C01584">
        <w:t>s</w:t>
      </w:r>
      <w:r w:rsidR="00FA3A01">
        <w:t>urface</w:t>
      </w:r>
      <w:r w:rsidRPr="0060235E">
        <w:t xml:space="preserve">s, increasing </w:t>
      </w:r>
      <w:r w:rsidR="00C01584">
        <w:t>s</w:t>
      </w:r>
      <w:r w:rsidR="008E29FF">
        <w:t>etback</w:t>
      </w:r>
      <w:r w:rsidRPr="0060235E">
        <w:t xml:space="preserve">, restoration of </w:t>
      </w:r>
      <w:r w:rsidR="00C01584">
        <w:t>w</w:t>
      </w:r>
      <w:r w:rsidR="008E29FF">
        <w:t>etland</w:t>
      </w:r>
      <w:r w:rsidRPr="0060235E">
        <w:t>s, vegetative buffers, sewage treatment and water supply capabilities, and other conservation-designed actions.</w:t>
      </w:r>
    </w:p>
    <w:p w14:paraId="6B18A0BA" w14:textId="362D614D" w:rsidR="00C469FF" w:rsidRPr="0060235E" w:rsidRDefault="00C469FF" w:rsidP="001C65F2">
      <w:pPr>
        <w:pStyle w:val="Heading2"/>
        <w:spacing w:after="0"/>
      </w:pPr>
      <w:bookmarkStart w:id="64" w:name="_Toc444106940"/>
      <w:bookmarkStart w:id="65" w:name="_Toc444151452"/>
      <w:bookmarkStart w:id="66" w:name="_Toc444154815"/>
      <w:bookmarkStart w:id="67" w:name="_Toc444155103"/>
      <w:bookmarkStart w:id="68" w:name="_Toc444155178"/>
      <w:bookmarkStart w:id="69" w:name="_Toc444159025"/>
      <w:bookmarkStart w:id="70" w:name="_Toc444159026"/>
      <w:bookmarkStart w:id="71" w:name="_Toc92959456"/>
      <w:bookmarkEnd w:id="64"/>
      <w:bookmarkEnd w:id="65"/>
      <w:bookmarkEnd w:id="66"/>
      <w:bookmarkEnd w:id="67"/>
      <w:bookmarkEnd w:id="68"/>
      <w:bookmarkEnd w:id="69"/>
      <w:r w:rsidRPr="0060235E">
        <w:t>6.2</w:t>
      </w:r>
      <w:r w:rsidRPr="0060235E">
        <w:tab/>
        <w:t xml:space="preserve">Repair, </w:t>
      </w:r>
      <w:r w:rsidR="003F34AD">
        <w:t>R</w:t>
      </w:r>
      <w:r w:rsidRPr="0060235E">
        <w:t xml:space="preserve">estoration, </w:t>
      </w:r>
      <w:r w:rsidR="003F34AD">
        <w:t>M</w:t>
      </w:r>
      <w:r w:rsidRPr="0060235E">
        <w:t xml:space="preserve">aintenance, or </w:t>
      </w:r>
      <w:r w:rsidR="003F34AD">
        <w:t>I</w:t>
      </w:r>
      <w:r w:rsidRPr="0060235E">
        <w:t xml:space="preserve">mprovement to Certain Non-conforming </w:t>
      </w:r>
      <w:r w:rsidR="008E29FF">
        <w:t>Structure</w:t>
      </w:r>
      <w:r w:rsidRPr="0060235E">
        <w:t>s</w:t>
      </w:r>
      <w:bookmarkEnd w:id="70"/>
      <w:bookmarkEnd w:id="71"/>
    </w:p>
    <w:p w14:paraId="2ADAF7AF" w14:textId="51642DC3" w:rsidR="00C469FF" w:rsidRPr="0060235E" w:rsidRDefault="00C469FF" w:rsidP="001C65F2">
      <w:pPr>
        <w:pStyle w:val="Heading3"/>
        <w:spacing w:after="0"/>
        <w:ind w:left="1440" w:hanging="720"/>
      </w:pPr>
      <w:r w:rsidRPr="0060235E">
        <w:rPr>
          <w:shd w:val="clear" w:color="auto" w:fill="FFFFFF"/>
        </w:rPr>
        <w:t>6.2.1</w:t>
      </w:r>
      <w:r w:rsidRPr="0060235E">
        <w:rPr>
          <w:shd w:val="clear" w:color="auto" w:fill="FFFFFF"/>
        </w:rPr>
        <w:tab/>
        <w:t xml:space="preserve">For homestead, non-homestead residential real estate and seasonal residential real estate occupied for recreational purposes except as otherwise provided by law, a </w:t>
      </w:r>
      <w:r w:rsidR="004A17C4">
        <w:rPr>
          <w:shd w:val="clear" w:color="auto" w:fill="FFFFFF"/>
        </w:rPr>
        <w:t>n</w:t>
      </w:r>
      <w:r w:rsidR="00FA3A01">
        <w:rPr>
          <w:shd w:val="clear" w:color="auto" w:fill="FFFFFF"/>
        </w:rPr>
        <w:t>onconformity</w:t>
      </w:r>
      <w:r w:rsidRPr="0060235E">
        <w:rPr>
          <w:shd w:val="clear" w:color="auto" w:fill="FFFFFF"/>
        </w:rPr>
        <w:t xml:space="preserve">, including the lawful use or occupation of land or premises existing at the time of the adoption of this ordinance, may be continued, including through repair, replacement, restoration, maintenance, or improvement, but not including expansion. If the </w:t>
      </w:r>
      <w:r w:rsidR="004A17C4">
        <w:rPr>
          <w:shd w:val="clear" w:color="auto" w:fill="FFFFFF"/>
        </w:rPr>
        <w:t>n</w:t>
      </w:r>
      <w:r w:rsidR="00FA3A01">
        <w:rPr>
          <w:shd w:val="clear" w:color="auto" w:fill="FFFFFF"/>
        </w:rPr>
        <w:t>onconformity</w:t>
      </w:r>
      <w:r w:rsidRPr="0060235E">
        <w:rPr>
          <w:shd w:val="clear" w:color="auto" w:fill="FFFFFF"/>
        </w:rPr>
        <w:t xml:space="preserve"> or occupancy is discontinued for a period of more than one year, or any nonconforming building or </w:t>
      </w:r>
      <w:r w:rsidR="004A17C4">
        <w:rPr>
          <w:shd w:val="clear" w:color="auto" w:fill="FFFFFF"/>
        </w:rPr>
        <w:t>s</w:t>
      </w:r>
      <w:r w:rsidR="008E29FF">
        <w:rPr>
          <w:shd w:val="clear" w:color="auto" w:fill="FFFFFF"/>
        </w:rPr>
        <w:t>tructure</w:t>
      </w:r>
      <w:r w:rsidRPr="0060235E">
        <w:rPr>
          <w:shd w:val="clear" w:color="auto" w:fill="FFFFFF"/>
        </w:rPr>
        <w:t xml:space="preserve"> is destroyed by fire or other peril to the extent of greater than 50 percent of its estimated market value, as indicated in the records of the </w:t>
      </w:r>
      <w:r w:rsidR="000A6FD0">
        <w:rPr>
          <w:shd w:val="clear" w:color="auto" w:fill="FFFFFF"/>
        </w:rPr>
        <w:t>County</w:t>
      </w:r>
      <w:r w:rsidRPr="0060235E">
        <w:rPr>
          <w:shd w:val="clear" w:color="auto" w:fill="FFFFFF"/>
        </w:rPr>
        <w:t xml:space="preserve"> assessor at the time of damage, and no building permit has been applied for within 180 days of when the property is damaged, any subsequent use or occupancy of the land or premises must be a conforming use or occupancy. If such building permit is applied for, the board may impose reasonable conditions upon a zoning or building permit in order to mitigate any newly created impact on adjacent property or water body. When a nonconforming </w:t>
      </w:r>
      <w:r w:rsidR="008E29FF">
        <w:rPr>
          <w:shd w:val="clear" w:color="auto" w:fill="FFFFFF"/>
        </w:rPr>
        <w:t>Structure</w:t>
      </w:r>
      <w:r w:rsidRPr="0060235E">
        <w:rPr>
          <w:shd w:val="clear" w:color="auto" w:fill="FFFFFF"/>
        </w:rPr>
        <w:t xml:space="preserve"> in the </w:t>
      </w:r>
      <w:r w:rsidR="008E29FF">
        <w:rPr>
          <w:shd w:val="clear" w:color="auto" w:fill="FFFFFF"/>
        </w:rPr>
        <w:t>Shoreland</w:t>
      </w:r>
      <w:r w:rsidRPr="0060235E">
        <w:rPr>
          <w:shd w:val="clear" w:color="auto" w:fill="FFFFFF"/>
        </w:rPr>
        <w:t xml:space="preserve"> district with less than 50 percent of the required </w:t>
      </w:r>
      <w:r w:rsidR="008E29FF">
        <w:rPr>
          <w:shd w:val="clear" w:color="auto" w:fill="FFFFFF"/>
        </w:rPr>
        <w:t>Setback</w:t>
      </w:r>
      <w:r w:rsidRPr="0060235E">
        <w:rPr>
          <w:shd w:val="clear" w:color="auto" w:fill="FFFFFF"/>
        </w:rPr>
        <w:t xml:space="preserve"> from the water is destroyed by fire or other peril to greater than 50 percent of its estimated market value, as indicated in the records of the </w:t>
      </w:r>
      <w:r w:rsidR="000A6FD0">
        <w:rPr>
          <w:shd w:val="clear" w:color="auto" w:fill="FFFFFF"/>
        </w:rPr>
        <w:t>County</w:t>
      </w:r>
      <w:r w:rsidRPr="0060235E">
        <w:rPr>
          <w:shd w:val="clear" w:color="auto" w:fill="FFFFFF"/>
        </w:rPr>
        <w:t xml:space="preserve"> assessor at the time of damage, the </w:t>
      </w:r>
      <w:r w:rsidR="00D16F05">
        <w:rPr>
          <w:shd w:val="clear" w:color="auto" w:fill="FFFFFF"/>
        </w:rPr>
        <w:t>s</w:t>
      </w:r>
      <w:r w:rsidR="008E29FF">
        <w:rPr>
          <w:shd w:val="clear" w:color="auto" w:fill="FFFFFF"/>
        </w:rPr>
        <w:t>tructure</w:t>
      </w:r>
      <w:r w:rsidRPr="0060235E">
        <w:rPr>
          <w:shd w:val="clear" w:color="auto" w:fill="FFFFFF"/>
        </w:rPr>
        <w:t xml:space="preserve"> </w:t>
      </w:r>
      <w:r w:rsidR="00D16F05">
        <w:rPr>
          <w:shd w:val="clear" w:color="auto" w:fill="FFFFFF"/>
        </w:rPr>
        <w:t>s</w:t>
      </w:r>
      <w:r w:rsidR="008E29FF">
        <w:rPr>
          <w:shd w:val="clear" w:color="auto" w:fill="FFFFFF"/>
        </w:rPr>
        <w:t>etback</w:t>
      </w:r>
      <w:r w:rsidRPr="0060235E">
        <w:rPr>
          <w:shd w:val="clear" w:color="auto" w:fill="FFFFFF"/>
        </w:rPr>
        <w:t xml:space="preserve"> may be increased if practicable and reasonable conditions are placed upon a zoning or building permit to mitigate created impacts on the adjacent property or water body. </w:t>
      </w:r>
    </w:p>
    <w:p w14:paraId="2D5CAEA5" w14:textId="14F69E06" w:rsidR="00C469FF" w:rsidRPr="0060235E" w:rsidRDefault="00C469FF" w:rsidP="001C65F2">
      <w:pPr>
        <w:pStyle w:val="Heading3"/>
        <w:spacing w:after="0"/>
        <w:ind w:left="1440" w:hanging="720"/>
      </w:pPr>
      <w:r w:rsidRPr="0060235E">
        <w:lastRenderedPageBreak/>
        <w:t>6.2.2</w:t>
      </w:r>
      <w:r w:rsidRPr="0060235E">
        <w:tab/>
      </w:r>
      <w:r w:rsidR="000A6FD0">
        <w:t>Deck</w:t>
      </w:r>
      <w:r w:rsidRPr="0060235E">
        <w:t xml:space="preserve"> additions may be allowed with a </w:t>
      </w:r>
      <w:r w:rsidR="00312D3D">
        <w:t>v</w:t>
      </w:r>
      <w:r w:rsidR="008E29FF">
        <w:t>ariance</w:t>
      </w:r>
      <w:r w:rsidRPr="0060235E">
        <w:t xml:space="preserve"> to a </w:t>
      </w:r>
      <w:r w:rsidR="00652638">
        <w:t>s</w:t>
      </w:r>
      <w:r w:rsidR="008E29FF">
        <w:t>tructure</w:t>
      </w:r>
      <w:r w:rsidRPr="0060235E">
        <w:t xml:space="preserve"> not meeting the required </w:t>
      </w:r>
      <w:r w:rsidR="00652638">
        <w:t>s</w:t>
      </w:r>
      <w:r w:rsidR="008E29FF">
        <w:t>etback</w:t>
      </w:r>
      <w:r w:rsidRPr="0060235E">
        <w:t xml:space="preserve"> from the </w:t>
      </w:r>
      <w:r w:rsidR="00FA3A01">
        <w:t>O</w:t>
      </w:r>
      <w:r w:rsidR="00652638">
        <w:t>HWL</w:t>
      </w:r>
      <w:r w:rsidRPr="0060235E">
        <w:t xml:space="preserve"> if all of the following criteria and standards are met:</w:t>
      </w:r>
    </w:p>
    <w:p w14:paraId="57A4C103" w14:textId="00A41615" w:rsidR="00C469FF" w:rsidRPr="0060235E" w:rsidRDefault="00C469FF" w:rsidP="001C65F2">
      <w:pPr>
        <w:widowControl/>
        <w:numPr>
          <w:ilvl w:val="0"/>
          <w:numId w:val="7"/>
        </w:numPr>
        <w:suppressLineNumbers/>
        <w:tabs>
          <w:tab w:val="clear" w:pos="1224"/>
        </w:tabs>
        <w:spacing w:before="240"/>
        <w:ind w:left="1800" w:hanging="360"/>
        <w:jc w:val="both"/>
      </w:pPr>
      <w:r w:rsidRPr="0060235E">
        <w:t xml:space="preserve">The </w:t>
      </w:r>
      <w:r w:rsidR="00652638">
        <w:t>s</w:t>
      </w:r>
      <w:r w:rsidR="008E29FF">
        <w:t>tructure</w:t>
      </w:r>
      <w:r w:rsidRPr="0060235E">
        <w:t xml:space="preserve"> existed on the date the </w:t>
      </w:r>
      <w:r w:rsidR="00652638">
        <w:t>s</w:t>
      </w:r>
      <w:r w:rsidR="008E29FF">
        <w:t>tructure</w:t>
      </w:r>
      <w:r w:rsidRPr="0060235E">
        <w:t xml:space="preserve"> </w:t>
      </w:r>
      <w:r w:rsidR="00652638">
        <w:t>s</w:t>
      </w:r>
      <w:r w:rsidR="008E29FF">
        <w:t>etback</w:t>
      </w:r>
      <w:r w:rsidRPr="0060235E">
        <w:t>s were established.</w:t>
      </w:r>
    </w:p>
    <w:p w14:paraId="668D7E75" w14:textId="1A469B15" w:rsidR="00C469FF" w:rsidRPr="0060235E" w:rsidRDefault="00C469FF" w:rsidP="001C65F2">
      <w:pPr>
        <w:widowControl/>
        <w:numPr>
          <w:ilvl w:val="0"/>
          <w:numId w:val="7"/>
        </w:numPr>
        <w:suppressLineNumbers/>
        <w:tabs>
          <w:tab w:val="clear" w:pos="1224"/>
        </w:tabs>
        <w:spacing w:before="240"/>
        <w:ind w:left="1800" w:hanging="360"/>
        <w:jc w:val="both"/>
      </w:pPr>
      <w:r w:rsidRPr="0060235E">
        <w:t>A</w:t>
      </w:r>
      <w:r w:rsidR="003412CA">
        <w:t xml:space="preserve"> Township Coordinator</w:t>
      </w:r>
      <w:r w:rsidRPr="0060235E">
        <w:t xml:space="preserve"> evaluation of the property and </w:t>
      </w:r>
      <w:r w:rsidR="000F6D50">
        <w:t>s</w:t>
      </w:r>
      <w:r w:rsidR="008E29FF">
        <w:t>tructure</w:t>
      </w:r>
      <w:r w:rsidRPr="0060235E">
        <w:t xml:space="preserve"> reveals no alternative location for a </w:t>
      </w:r>
      <w:r w:rsidR="00AC1E4C">
        <w:t>d</w:t>
      </w:r>
      <w:r w:rsidR="000A6FD0">
        <w:t>eck</w:t>
      </w:r>
      <w:r w:rsidRPr="0060235E">
        <w:t xml:space="preserve"> meeting or exceeding the existing </w:t>
      </w:r>
      <w:r w:rsidR="00FA3A01">
        <w:t>O</w:t>
      </w:r>
      <w:r w:rsidR="00AC1E4C">
        <w:t>HWL</w:t>
      </w:r>
      <w:r w:rsidRPr="0060235E">
        <w:t xml:space="preserve"> </w:t>
      </w:r>
      <w:r w:rsidR="00AC1E4C">
        <w:t>s</w:t>
      </w:r>
      <w:r w:rsidR="008E29FF">
        <w:t>etback</w:t>
      </w:r>
      <w:r w:rsidRPr="0060235E">
        <w:t xml:space="preserve"> of the </w:t>
      </w:r>
      <w:r w:rsidR="00AC1E4C">
        <w:t>s</w:t>
      </w:r>
      <w:r w:rsidR="008E29FF">
        <w:t>tructure</w:t>
      </w:r>
      <w:r w:rsidRPr="0060235E">
        <w:t>.</w:t>
      </w:r>
    </w:p>
    <w:p w14:paraId="5D393DB2" w14:textId="48C608C6" w:rsidR="00C469FF" w:rsidRPr="0060235E" w:rsidRDefault="00C469FF" w:rsidP="001C65F2">
      <w:pPr>
        <w:widowControl/>
        <w:numPr>
          <w:ilvl w:val="0"/>
          <w:numId w:val="7"/>
        </w:numPr>
        <w:suppressLineNumbers/>
        <w:tabs>
          <w:tab w:val="clear" w:pos="1224"/>
        </w:tabs>
        <w:spacing w:before="240"/>
        <w:ind w:left="1800" w:hanging="360"/>
        <w:jc w:val="both"/>
      </w:pPr>
      <w:r w:rsidRPr="0060235E">
        <w:t xml:space="preserve">The </w:t>
      </w:r>
      <w:r w:rsidR="00D813AE">
        <w:t>d</w:t>
      </w:r>
      <w:r w:rsidR="000A6FD0">
        <w:t>eck</w:t>
      </w:r>
      <w:r w:rsidRPr="0060235E">
        <w:t xml:space="preserve"> does not encroach into any shore impact or </w:t>
      </w:r>
      <w:r w:rsidR="00D813AE">
        <w:t>b</w:t>
      </w:r>
      <w:r w:rsidR="000A6FD0">
        <w:t xml:space="preserve">luff </w:t>
      </w:r>
      <w:r w:rsidR="00D813AE">
        <w:t>i</w:t>
      </w:r>
      <w:r w:rsidR="000A6FD0">
        <w:t xml:space="preserve">mpact </w:t>
      </w:r>
      <w:r w:rsidR="00D813AE">
        <w:t>z</w:t>
      </w:r>
      <w:r w:rsidR="000A6FD0">
        <w:t>one</w:t>
      </w:r>
      <w:r w:rsidRPr="0060235E">
        <w:t>s.</w:t>
      </w:r>
    </w:p>
    <w:p w14:paraId="7800C4C8" w14:textId="263528C0" w:rsidR="00C469FF" w:rsidRPr="0060235E" w:rsidRDefault="00C469FF" w:rsidP="001C65F2">
      <w:pPr>
        <w:widowControl/>
        <w:numPr>
          <w:ilvl w:val="0"/>
          <w:numId w:val="7"/>
        </w:numPr>
        <w:suppressLineNumbers/>
        <w:tabs>
          <w:tab w:val="clear" w:pos="1224"/>
        </w:tabs>
        <w:spacing w:before="240"/>
        <w:ind w:left="1800" w:hanging="360"/>
        <w:jc w:val="both"/>
      </w:pPr>
      <w:r w:rsidRPr="0060235E">
        <w:t xml:space="preserve">The </w:t>
      </w:r>
      <w:r w:rsidR="00D813AE">
        <w:t>d</w:t>
      </w:r>
      <w:r w:rsidR="000A6FD0">
        <w:t>eck</w:t>
      </w:r>
      <w:r w:rsidRPr="0060235E">
        <w:t xml:space="preserve"> is constructed primarily of wood and is not roofed or screened. </w:t>
      </w:r>
    </w:p>
    <w:p w14:paraId="508A14CE" w14:textId="60B9A8EB" w:rsidR="00C469FF" w:rsidRPr="0060235E" w:rsidRDefault="00C469FF" w:rsidP="001C65F2">
      <w:pPr>
        <w:pStyle w:val="Heading2"/>
        <w:spacing w:after="0"/>
      </w:pPr>
      <w:bookmarkStart w:id="72" w:name="_Toc444159027"/>
      <w:bookmarkStart w:id="73" w:name="_Toc92959457"/>
      <w:r w:rsidRPr="0060235E">
        <w:t>6.3</w:t>
      </w:r>
      <w:r w:rsidRPr="0060235E">
        <w:tab/>
        <w:t xml:space="preserve">Non-conforming </w:t>
      </w:r>
      <w:r w:rsidR="008E29FF">
        <w:t>Sewage Treatment System</w:t>
      </w:r>
      <w:r w:rsidRPr="0060235E">
        <w:t>s</w:t>
      </w:r>
      <w:bookmarkEnd w:id="72"/>
      <w:bookmarkEnd w:id="73"/>
    </w:p>
    <w:p w14:paraId="5C4D0F41" w14:textId="50776859" w:rsidR="00C469FF" w:rsidRDefault="00C469FF" w:rsidP="001C65F2">
      <w:pPr>
        <w:pStyle w:val="Heading3"/>
        <w:spacing w:after="0"/>
        <w:ind w:left="1440" w:hanging="720"/>
      </w:pPr>
      <w:r w:rsidRPr="0060235E">
        <w:t>6.3.1</w:t>
      </w:r>
      <w:r w:rsidRPr="0060235E">
        <w:tab/>
        <w:t xml:space="preserve">All non-conforming properties will be subject to the regulations described in the Pine </w:t>
      </w:r>
      <w:r w:rsidR="000A6FD0">
        <w:t>County</w:t>
      </w:r>
      <w:r w:rsidRPr="0060235E">
        <w:t xml:space="preserve"> Subsurface </w:t>
      </w:r>
      <w:r w:rsidR="008E29FF">
        <w:t>Sewage Treatment System</w:t>
      </w:r>
      <w:r w:rsidRPr="0060235E">
        <w:t>s Ordinance as well as Minnesota Chapter 7080.</w:t>
      </w:r>
    </w:p>
    <w:p w14:paraId="4A1A1E38" w14:textId="77777777" w:rsidR="009D48C7" w:rsidRDefault="009D48C7" w:rsidP="009D48C7"/>
    <w:p w14:paraId="7A69AA5D" w14:textId="2D77AC64" w:rsidR="009D48C7" w:rsidRDefault="009D48C7" w:rsidP="009D48C7">
      <w:pPr>
        <w:ind w:left="720" w:hanging="720"/>
        <w:rPr>
          <w:b/>
          <w:bCs/>
        </w:rPr>
      </w:pPr>
      <w:r w:rsidRPr="00BB2722">
        <w:rPr>
          <w:b/>
          <w:bCs/>
        </w:rPr>
        <w:t>6.4   </w:t>
      </w:r>
      <w:r w:rsidRPr="00BB2722">
        <w:rPr>
          <w:b/>
          <w:bCs/>
        </w:rPr>
        <w:tab/>
        <w:t>Surface Water-Oriented Commercial Use Non-conformities</w:t>
      </w:r>
    </w:p>
    <w:p w14:paraId="5E93D2FD" w14:textId="77777777" w:rsidR="00952604" w:rsidRPr="00BB2722" w:rsidRDefault="00952604" w:rsidP="009D48C7">
      <w:pPr>
        <w:ind w:left="720" w:hanging="720"/>
        <w:rPr>
          <w:b/>
          <w:bCs/>
        </w:rPr>
      </w:pPr>
    </w:p>
    <w:p w14:paraId="42B9B236" w14:textId="28E78DFF" w:rsidR="009D48C7" w:rsidRPr="00BB2722" w:rsidRDefault="00C4648C" w:rsidP="009D48C7">
      <w:pPr>
        <w:ind w:left="720"/>
      </w:pPr>
      <w:r w:rsidRPr="00952604">
        <w:t>Consistent with the provisions of Minnesota Statute 103F.227, e</w:t>
      </w:r>
      <w:r w:rsidR="009D48C7" w:rsidRPr="00952604">
        <w:t>xisting</w:t>
      </w:r>
      <w:r w:rsidR="009D48C7" w:rsidRPr="00BB2722">
        <w:t xml:space="preserve"> non-conforming surface water-oriented commercial uses may rebuild or replace buildings in their entirety into one or more buildings as a conditional use if all of the following standards are met: </w:t>
      </w:r>
    </w:p>
    <w:p w14:paraId="7664B31C" w14:textId="77777777" w:rsidR="009D48C7" w:rsidRPr="00BB2722" w:rsidRDefault="009D48C7" w:rsidP="009D48C7">
      <w:pPr>
        <w:ind w:left="720"/>
      </w:pPr>
    </w:p>
    <w:p w14:paraId="0FEDD534" w14:textId="77777777" w:rsidR="009D48C7" w:rsidRPr="00BB2722" w:rsidRDefault="009D48C7" w:rsidP="009D48C7">
      <w:pPr>
        <w:ind w:left="1440" w:hanging="720"/>
      </w:pPr>
      <w:r w:rsidRPr="00BB2722">
        <w:t xml:space="preserve">6.4.1 </w:t>
      </w:r>
      <w:r w:rsidRPr="00BB2722">
        <w:tab/>
        <w:t>Deficiencies involving water supply and sewage treatment, setbacks, and impervious coverage, must be addressed by the applicant as part of the improvements and will be conditions of the conditional use permit.</w:t>
      </w:r>
    </w:p>
    <w:p w14:paraId="68F6A857" w14:textId="56F85550" w:rsidR="009D48C7" w:rsidRPr="00BB2722" w:rsidRDefault="009D48C7" w:rsidP="009D48C7">
      <w:pPr>
        <w:ind w:left="1440" w:hanging="720"/>
      </w:pPr>
      <w:r w:rsidRPr="00BB2722">
        <w:t xml:space="preserve"> </w:t>
      </w:r>
    </w:p>
    <w:p w14:paraId="59A512EE" w14:textId="3218D806" w:rsidR="009D48C7" w:rsidRPr="00BB2722" w:rsidRDefault="009D48C7" w:rsidP="009D48C7">
      <w:pPr>
        <w:ind w:left="1440" w:hanging="720"/>
      </w:pPr>
      <w:r w:rsidRPr="00BB2722">
        <w:t xml:space="preserve">6.4.2 </w:t>
      </w:r>
      <w:r w:rsidRPr="00BB2722">
        <w:tab/>
        <w:t xml:space="preserve">Shore and bluff impact zone deficiencies must be evaluated and reasonable improvements made as part of the improvements. These must include, where applicable, the following: </w:t>
      </w:r>
    </w:p>
    <w:p w14:paraId="4E71CA65" w14:textId="77777777" w:rsidR="009D48C7" w:rsidRPr="00BB2722" w:rsidRDefault="009D48C7" w:rsidP="009D48C7">
      <w:pPr>
        <w:ind w:left="1440" w:hanging="720"/>
      </w:pPr>
    </w:p>
    <w:p w14:paraId="37CE1B46" w14:textId="2AAC90B8" w:rsidR="009D48C7" w:rsidRPr="00BB2722" w:rsidRDefault="009D48C7" w:rsidP="009D48C7">
      <w:pPr>
        <w:pStyle w:val="ListParagraph"/>
        <w:numPr>
          <w:ilvl w:val="0"/>
          <w:numId w:val="16"/>
        </w:numPr>
        <w:tabs>
          <w:tab w:val="left" w:pos="720"/>
          <w:tab w:val="left" w:pos="1530"/>
        </w:tabs>
      </w:pPr>
      <w:r w:rsidRPr="00BB2722">
        <w:t>removal of extraneous buildings, docks, or other facilities that no longer need to be located in shore or bluff impact zones</w:t>
      </w:r>
    </w:p>
    <w:p w14:paraId="69B1EA26" w14:textId="77777777" w:rsidR="009D48C7" w:rsidRPr="00BB2722" w:rsidRDefault="009D48C7" w:rsidP="009D48C7">
      <w:pPr>
        <w:pStyle w:val="ListParagraph"/>
        <w:tabs>
          <w:tab w:val="left" w:pos="720"/>
          <w:tab w:val="left" w:pos="1530"/>
        </w:tabs>
        <w:ind w:left="1800"/>
      </w:pPr>
    </w:p>
    <w:p w14:paraId="61268FC2" w14:textId="02C67BF5" w:rsidR="009D48C7" w:rsidRPr="00BB2722" w:rsidRDefault="009D48C7" w:rsidP="009D48C7">
      <w:pPr>
        <w:pStyle w:val="ListParagraph"/>
        <w:numPr>
          <w:ilvl w:val="0"/>
          <w:numId w:val="16"/>
        </w:numPr>
        <w:tabs>
          <w:tab w:val="left" w:pos="720"/>
        </w:tabs>
      </w:pPr>
      <w:r w:rsidRPr="00BB2722">
        <w:t>remedial measures to correct erosion sites and improve vegetative cover and screening of buildings and other facilities as viewed from the water</w:t>
      </w:r>
    </w:p>
    <w:p w14:paraId="7FDE0082" w14:textId="77777777" w:rsidR="009D48C7" w:rsidRPr="00BB2722" w:rsidRDefault="009D48C7" w:rsidP="009D48C7">
      <w:pPr>
        <w:tabs>
          <w:tab w:val="left" w:pos="720"/>
        </w:tabs>
        <w:ind w:left="1800"/>
      </w:pPr>
    </w:p>
    <w:p w14:paraId="1F65FFB0" w14:textId="28EFDEF0" w:rsidR="009D48C7" w:rsidRPr="00BB2722" w:rsidRDefault="009D48C7" w:rsidP="009D48C7">
      <w:pPr>
        <w:pStyle w:val="ListParagraph"/>
        <w:numPr>
          <w:ilvl w:val="0"/>
          <w:numId w:val="16"/>
        </w:numPr>
        <w:tabs>
          <w:tab w:val="left" w:pos="720"/>
        </w:tabs>
      </w:pPr>
      <w:r w:rsidRPr="00BB2722">
        <w:t xml:space="preserve">existing dwelling units in resorts or campgrounds are located in shore or bluff impact zones, conditions are attached that preclude exterior expansions in any dimension or substantial alterations to those structures. </w:t>
      </w:r>
      <w:r w:rsidRPr="00BB2722">
        <w:lastRenderedPageBreak/>
        <w:t xml:space="preserve">The conditions must also provide for future relocation of dwelling units, where feasible, to other locations, meeting all setback and elevation requirements when they are rebuilt or replaced. </w:t>
      </w:r>
    </w:p>
    <w:p w14:paraId="34973C44" w14:textId="77777777" w:rsidR="009D48C7" w:rsidRPr="00BB2722" w:rsidRDefault="009D48C7" w:rsidP="009D48C7">
      <w:pPr>
        <w:tabs>
          <w:tab w:val="left" w:pos="720"/>
        </w:tabs>
      </w:pPr>
    </w:p>
    <w:p w14:paraId="270EC03B" w14:textId="0AC19527" w:rsidR="009D48C7" w:rsidRPr="009E4721" w:rsidRDefault="009D48C7" w:rsidP="009D48C7">
      <w:pPr>
        <w:ind w:left="1440" w:hanging="720"/>
      </w:pPr>
      <w:r w:rsidRPr="00BB2722">
        <w:t xml:space="preserve">6.4.3 </w:t>
      </w:r>
      <w:r w:rsidRPr="00BB2722">
        <w:tab/>
        <w:t>Existing dwelling unit or dwelling site densities in resorts or campgrounds shall be allowed to continue after the improvements.</w:t>
      </w:r>
      <w:r>
        <w:t xml:space="preserve"> </w:t>
      </w:r>
    </w:p>
    <w:p w14:paraId="709B9CC5" w14:textId="77777777" w:rsidR="009D48C7" w:rsidRPr="009D48C7" w:rsidRDefault="009D48C7" w:rsidP="009D48C7"/>
    <w:p w14:paraId="47A1A1C8" w14:textId="7B2EB94C" w:rsidR="00BB03BD" w:rsidRPr="0060235E" w:rsidRDefault="002A4A9C" w:rsidP="001C65F2">
      <w:pPr>
        <w:pStyle w:val="Heading1"/>
        <w:keepNext w:val="0"/>
        <w:widowControl/>
        <w:suppressLineNumbers/>
        <w:spacing w:after="0"/>
      </w:pPr>
      <w:bookmarkStart w:id="74" w:name="_Toc433191767"/>
      <w:bookmarkStart w:id="75" w:name="_Toc92959458"/>
      <w:r w:rsidRPr="0060235E">
        <w:t>Section 7.0</w:t>
      </w:r>
      <w:r w:rsidRPr="0060235E">
        <w:tab/>
      </w:r>
      <w:r w:rsidR="008E29FF">
        <w:t>Subdivision</w:t>
      </w:r>
      <w:r w:rsidR="00C304CE" w:rsidRPr="0060235E">
        <w:t>/Platting Provisions</w:t>
      </w:r>
      <w:bookmarkEnd w:id="74"/>
      <w:bookmarkEnd w:id="75"/>
    </w:p>
    <w:p w14:paraId="1EC8466E" w14:textId="77777777" w:rsidR="005C75FD" w:rsidRPr="0060235E" w:rsidRDefault="002A4A9C" w:rsidP="001C65F2">
      <w:pPr>
        <w:pStyle w:val="Heading2"/>
        <w:numPr>
          <w:ilvl w:val="0"/>
          <w:numId w:val="0"/>
        </w:numPr>
        <w:spacing w:after="0"/>
        <w:ind w:left="720" w:hanging="720"/>
      </w:pPr>
      <w:bookmarkStart w:id="76" w:name="_Toc433191768"/>
      <w:bookmarkStart w:id="77" w:name="_Toc92959459"/>
      <w:r w:rsidRPr="0060235E">
        <w:t>7.1</w:t>
      </w:r>
      <w:r w:rsidRPr="0060235E">
        <w:tab/>
      </w:r>
      <w:r w:rsidR="005C75FD" w:rsidRPr="0060235E">
        <w:t>Land Suitability.</w:t>
      </w:r>
      <w:bookmarkEnd w:id="76"/>
      <w:bookmarkEnd w:id="77"/>
    </w:p>
    <w:p w14:paraId="0442BC76" w14:textId="1CD537DA" w:rsidR="00C304CE" w:rsidRPr="0060235E" w:rsidRDefault="00BB03BD" w:rsidP="001C65F2">
      <w:pPr>
        <w:pStyle w:val="NoSpacing"/>
        <w:spacing w:before="240" w:line="240" w:lineRule="auto"/>
      </w:pPr>
      <w:r w:rsidRPr="0060235E">
        <w:t xml:space="preserve">Each </w:t>
      </w:r>
      <w:r w:rsidR="00ED2F70">
        <w:t>l</w:t>
      </w:r>
      <w:r w:rsidR="00FA3A01">
        <w:t>ot</w:t>
      </w:r>
      <w:r w:rsidRPr="0060235E">
        <w:t xml:space="preserve"> created through </w:t>
      </w:r>
      <w:r w:rsidR="00B90135">
        <w:t>s</w:t>
      </w:r>
      <w:r w:rsidR="008E29FF">
        <w:t>ubdivision</w:t>
      </w:r>
      <w:r w:rsidRPr="0060235E">
        <w:t xml:space="preserve">, including </w:t>
      </w:r>
      <w:r w:rsidR="00FA3A01">
        <w:t>P</w:t>
      </w:r>
      <w:r w:rsidR="00ED2F70">
        <w:t xml:space="preserve">UD’s </w:t>
      </w:r>
      <w:r w:rsidR="00C304CE" w:rsidRPr="0060235E">
        <w:t xml:space="preserve"> </w:t>
      </w:r>
      <w:r w:rsidRPr="0060235E">
        <w:t xml:space="preserve">authorized under Section 8.0 of this ordinance, must be suitable in its natural state for the proposed use with minimal alteration. The land suitability analysis shall consider susceptibility to flooding, existence of </w:t>
      </w:r>
      <w:r w:rsidR="00ED2F70">
        <w:t>w</w:t>
      </w:r>
      <w:r w:rsidR="008E29FF">
        <w:t>etland</w:t>
      </w:r>
      <w:r w:rsidRPr="0060235E">
        <w:t xml:space="preserve">s, soil and rock formations with severe limitations for development, severe erosion potential, steep topography, inadequate water supply or sewage treatment capabilities. Additional information may be required by the </w:t>
      </w:r>
      <w:r w:rsidR="000A6FD0">
        <w:t>County</w:t>
      </w:r>
      <w:r w:rsidRPr="0060235E">
        <w:t xml:space="preserve"> to complete the land suitability analysis in evaluating the impacts on near shore aquatic conditions unsuitable for </w:t>
      </w:r>
      <w:r w:rsidR="00F72DD6" w:rsidRPr="0060235E">
        <w:t>water</w:t>
      </w:r>
      <w:r w:rsidR="000E4BA9">
        <w:t>-</w:t>
      </w:r>
      <w:r w:rsidR="00F72DD6" w:rsidRPr="0060235E">
        <w:t>based</w:t>
      </w:r>
      <w:r w:rsidRPr="0060235E">
        <w:t xml:space="preserve"> recreation, important fish and wildlife habitat, presence of </w:t>
      </w:r>
      <w:r w:rsidR="000E4BA9">
        <w:t>s</w:t>
      </w:r>
      <w:r w:rsidR="008E29FF">
        <w:t xml:space="preserve">ignificant </w:t>
      </w:r>
      <w:r w:rsidR="000E4BA9">
        <w:t>h</w:t>
      </w:r>
      <w:r w:rsidR="008E29FF">
        <w:t xml:space="preserve">istoric </w:t>
      </w:r>
      <w:r w:rsidR="000E4BA9">
        <w:t>s</w:t>
      </w:r>
      <w:r w:rsidR="008E29FF">
        <w:t>ite</w:t>
      </w:r>
      <w:r w:rsidRPr="0060235E">
        <w:t xml:space="preserve">s, or any other feature of the natural land likely to be harmful to the health, safety, or welfare of future residents of the proposed </w:t>
      </w:r>
      <w:r w:rsidR="008E29FF">
        <w:t>Subdivision</w:t>
      </w:r>
      <w:r w:rsidRPr="0060235E">
        <w:t xml:space="preserve"> or of the </w:t>
      </w:r>
      <w:r w:rsidR="000A6FD0">
        <w:t>County</w:t>
      </w:r>
      <w:r w:rsidRPr="0060235E">
        <w:t>.</w:t>
      </w:r>
    </w:p>
    <w:p w14:paraId="0F44ADD2" w14:textId="77777777" w:rsidR="005C75FD" w:rsidRPr="0060235E" w:rsidRDefault="002A4A9C" w:rsidP="001C65F2">
      <w:pPr>
        <w:pStyle w:val="Heading2"/>
        <w:numPr>
          <w:ilvl w:val="0"/>
          <w:numId w:val="0"/>
        </w:numPr>
        <w:spacing w:after="0"/>
        <w:ind w:left="720" w:hanging="720"/>
      </w:pPr>
      <w:bookmarkStart w:id="78" w:name="_Toc433191769"/>
      <w:bookmarkStart w:id="79" w:name="_Toc92959460"/>
      <w:r w:rsidRPr="0060235E">
        <w:t>7.2</w:t>
      </w:r>
      <w:r w:rsidRPr="0060235E">
        <w:tab/>
      </w:r>
      <w:r w:rsidR="00BB03BD" w:rsidRPr="0060235E">
        <w:t>C</w:t>
      </w:r>
      <w:r w:rsidR="005C75FD" w:rsidRPr="0060235E">
        <w:t>onsistency With Other Controls.</w:t>
      </w:r>
      <w:bookmarkEnd w:id="78"/>
      <w:bookmarkEnd w:id="79"/>
    </w:p>
    <w:p w14:paraId="58CD188B" w14:textId="6862AD23" w:rsidR="00C304CE" w:rsidRPr="0060235E" w:rsidRDefault="008E29FF" w:rsidP="001C65F2">
      <w:pPr>
        <w:pStyle w:val="NoSpacing"/>
        <w:spacing w:before="240" w:line="240" w:lineRule="auto"/>
      </w:pPr>
      <w:r>
        <w:t>Subdivision</w:t>
      </w:r>
      <w:r w:rsidR="00BB03BD" w:rsidRPr="0060235E">
        <w:t xml:space="preserve">s must conform to all official controls of the </w:t>
      </w:r>
      <w:r w:rsidR="001D12F2">
        <w:t xml:space="preserve">Township and the </w:t>
      </w:r>
      <w:r w:rsidR="000A6FD0">
        <w:t>County</w:t>
      </w:r>
      <w:r w:rsidR="001D12F2">
        <w:t>,</w:t>
      </w:r>
      <w:r w:rsidR="00BB03BD" w:rsidRPr="0060235E">
        <w:t xml:space="preserve"> including the Pine </w:t>
      </w:r>
      <w:r w:rsidR="000A6FD0">
        <w:t>County</w:t>
      </w:r>
      <w:r w:rsidR="00BB03BD" w:rsidRPr="0060235E">
        <w:t xml:space="preserve"> </w:t>
      </w:r>
      <w:r>
        <w:t>Subdivision</w:t>
      </w:r>
      <w:r w:rsidR="00BB03BD" w:rsidRPr="0060235E">
        <w:t xml:space="preserve"> Ordinance and </w:t>
      </w:r>
      <w:r w:rsidR="00E32899">
        <w:t>the Windemere T</w:t>
      </w:r>
      <w:r w:rsidR="00BB03BD" w:rsidRPr="0060235E">
        <w:t>ownship</w:t>
      </w:r>
      <w:r w:rsidR="005C5E1A">
        <w:t xml:space="preserve"> Subdivision and Platting</w:t>
      </w:r>
      <w:r w:rsidR="00BB03BD" w:rsidRPr="0060235E">
        <w:t xml:space="preserve"> </w:t>
      </w:r>
      <w:r w:rsidR="00E32899">
        <w:t>O</w:t>
      </w:r>
      <w:r w:rsidR="00BB03BD" w:rsidRPr="0060235E">
        <w:t xml:space="preserve">rdinance, </w:t>
      </w:r>
      <w:r w:rsidR="00E32899">
        <w:t>whichever is more restrictive</w:t>
      </w:r>
      <w:r w:rsidR="005B015E" w:rsidRPr="0060235E">
        <w:t xml:space="preserve">. A </w:t>
      </w:r>
      <w:r w:rsidR="00C674DB">
        <w:t>s</w:t>
      </w:r>
      <w:r>
        <w:t>ubdivision</w:t>
      </w:r>
      <w:r w:rsidR="005B015E" w:rsidRPr="0060235E">
        <w:t xml:space="preserve"> will not be a</w:t>
      </w:r>
      <w:r w:rsidR="00BB03BD" w:rsidRPr="0060235E">
        <w:t xml:space="preserve">pproved where a later </w:t>
      </w:r>
      <w:r w:rsidR="00F6020C">
        <w:t>v</w:t>
      </w:r>
      <w:r>
        <w:t>ariance</w:t>
      </w:r>
      <w:r w:rsidR="00BB03BD" w:rsidRPr="0060235E">
        <w:t xml:space="preserve"> </w:t>
      </w:r>
      <w:r w:rsidR="001D12F2">
        <w:t>from</w:t>
      </w:r>
      <w:r w:rsidR="00BB03BD" w:rsidRPr="0060235E">
        <w:t xml:space="preserve"> one or more standards in official controls would be needed to use the </w:t>
      </w:r>
      <w:r w:rsidR="00F6020C">
        <w:t>l</w:t>
      </w:r>
      <w:r w:rsidR="00FA3A01">
        <w:t>ot</w:t>
      </w:r>
      <w:r w:rsidR="00BB03BD" w:rsidRPr="0060235E">
        <w:t xml:space="preserve">s for their intended purpose. In areas not served by publicly owned sewer and water systems, a </w:t>
      </w:r>
      <w:r w:rsidR="00F6020C">
        <w:t>s</w:t>
      </w:r>
      <w:r>
        <w:t>ubdivision</w:t>
      </w:r>
      <w:r w:rsidR="00BB03BD" w:rsidRPr="0060235E">
        <w:t xml:space="preserve"> will not be approved unless domestic water supply is available and a </w:t>
      </w:r>
      <w:r w:rsidR="00F6020C">
        <w:t>s</w:t>
      </w:r>
      <w:r>
        <w:t xml:space="preserve">ewage </w:t>
      </w:r>
      <w:r w:rsidR="00F6020C">
        <w:t>t</w:t>
      </w:r>
      <w:r>
        <w:t xml:space="preserve">reatment </w:t>
      </w:r>
      <w:r w:rsidR="00F6020C">
        <w:t>s</w:t>
      </w:r>
      <w:r>
        <w:t>ystem</w:t>
      </w:r>
      <w:r w:rsidR="00BB03BD" w:rsidRPr="0060235E">
        <w:t xml:space="preserve"> consistent with Sections 5.2 and 5.7 can be provided for every </w:t>
      </w:r>
      <w:r w:rsidR="00F6020C">
        <w:t>l</w:t>
      </w:r>
      <w:r w:rsidR="00FA3A01">
        <w:t>ot</w:t>
      </w:r>
      <w:r w:rsidR="00BB03BD" w:rsidRPr="0060235E">
        <w:t xml:space="preserve">. Each </w:t>
      </w:r>
      <w:r w:rsidR="00F6020C">
        <w:t>l</w:t>
      </w:r>
      <w:r w:rsidR="00FA3A01">
        <w:t>ot</w:t>
      </w:r>
      <w:r w:rsidR="00BB03BD" w:rsidRPr="0060235E">
        <w:t xml:space="preserve"> shall meet the minimum </w:t>
      </w:r>
      <w:r w:rsidR="00F206F2">
        <w:t>l</w:t>
      </w:r>
      <w:r w:rsidR="00FA3A01">
        <w:t>ot</w:t>
      </w:r>
      <w:r w:rsidR="00BB03BD" w:rsidRPr="0060235E">
        <w:t xml:space="preserve"> size and dimensional requirements of Section 5.1, including at least a minimum contiguous lawn area that is free of limiting factors sufficient for the construction of two (2) standard soil treatment systems. </w:t>
      </w:r>
      <w:r w:rsidR="00FA3A01">
        <w:t>Lot</w:t>
      </w:r>
      <w:r w:rsidR="00BB03BD" w:rsidRPr="0060235E">
        <w:t>s that would require use of holding tanks will not be approved.</w:t>
      </w:r>
    </w:p>
    <w:p w14:paraId="4F3382BB" w14:textId="77777777" w:rsidR="005C75FD" w:rsidRPr="0060235E" w:rsidRDefault="002A4A9C" w:rsidP="001C65F2">
      <w:pPr>
        <w:pStyle w:val="Heading2"/>
        <w:numPr>
          <w:ilvl w:val="0"/>
          <w:numId w:val="0"/>
        </w:numPr>
        <w:spacing w:after="0"/>
        <w:ind w:left="720" w:hanging="720"/>
      </w:pPr>
      <w:bookmarkStart w:id="80" w:name="_Toc433191770"/>
      <w:bookmarkStart w:id="81" w:name="_Toc92959461"/>
      <w:r w:rsidRPr="0060235E">
        <w:t>7.3</w:t>
      </w:r>
      <w:r w:rsidRPr="0060235E">
        <w:tab/>
      </w:r>
      <w:r w:rsidR="00BB03BD" w:rsidRPr="0060235E">
        <w:t>Information Requirements.</w:t>
      </w:r>
      <w:bookmarkEnd w:id="80"/>
      <w:bookmarkEnd w:id="81"/>
    </w:p>
    <w:p w14:paraId="062B31E7" w14:textId="74C397F9" w:rsidR="00BB03BD" w:rsidRPr="0060235E" w:rsidRDefault="00BB03BD" w:rsidP="001C65F2">
      <w:pPr>
        <w:pStyle w:val="NoSpacing"/>
        <w:spacing w:before="240" w:line="240" w:lineRule="auto"/>
      </w:pPr>
      <w:r w:rsidRPr="0060235E">
        <w:t xml:space="preserve">Sufficient information must be submitted by the applicant for the </w:t>
      </w:r>
      <w:r w:rsidR="001D12F2">
        <w:t>Township</w:t>
      </w:r>
      <w:r w:rsidRPr="0060235E">
        <w:t xml:space="preserve"> to make a determination of land suitability. The information shall include at least the following:</w:t>
      </w:r>
    </w:p>
    <w:p w14:paraId="422628F5" w14:textId="77777777" w:rsidR="00C304CE" w:rsidRPr="0060235E" w:rsidRDefault="002A4A9C" w:rsidP="001C65F2">
      <w:pPr>
        <w:widowControl/>
        <w:suppressLineNumbers/>
        <w:spacing w:before="240"/>
        <w:ind w:left="1800" w:hanging="360"/>
        <w:jc w:val="both"/>
      </w:pPr>
      <w:r w:rsidRPr="0060235E">
        <w:rPr>
          <w:spacing w:val="-6"/>
        </w:rPr>
        <w:lastRenderedPageBreak/>
        <w:t>A.</w:t>
      </w:r>
      <w:r w:rsidRPr="0060235E">
        <w:rPr>
          <w:spacing w:val="-6"/>
        </w:rPr>
        <w:tab/>
      </w:r>
      <w:r w:rsidR="00BB03BD" w:rsidRPr="0060235E">
        <w:t>Topographic contours at ten (10) foot intervals or less form United States Geological Survey maps or more accurate sources, showing limiting site characteristics.</w:t>
      </w:r>
    </w:p>
    <w:p w14:paraId="4CFE2821" w14:textId="5E895F1E" w:rsidR="00C304CE" w:rsidRPr="0060235E" w:rsidRDefault="002A4A9C" w:rsidP="001C65F2">
      <w:pPr>
        <w:widowControl/>
        <w:suppressLineNumbers/>
        <w:spacing w:before="240"/>
        <w:ind w:left="1800" w:hanging="360"/>
        <w:jc w:val="both"/>
      </w:pPr>
      <w:r w:rsidRPr="0060235E">
        <w:rPr>
          <w:spacing w:val="-6"/>
        </w:rPr>
        <w:t>B.</w:t>
      </w:r>
      <w:r w:rsidRPr="0060235E">
        <w:rPr>
          <w:spacing w:val="-6"/>
        </w:rPr>
        <w:tab/>
      </w:r>
      <w:r w:rsidR="00BB03BD" w:rsidRPr="0060235E">
        <w:t xml:space="preserve">The surface water features required in Minnesota Statutes, Section 505.02, </w:t>
      </w:r>
      <w:r w:rsidR="008E29FF">
        <w:t>Subdivision</w:t>
      </w:r>
      <w:r w:rsidR="00561F2E" w:rsidRPr="0060235E">
        <w:t xml:space="preserve"> 1, to be shown on pla</w:t>
      </w:r>
      <w:r w:rsidR="00BB03BD" w:rsidRPr="0060235E">
        <w:t xml:space="preserve">ts, obtained from United States Geological Survey </w:t>
      </w:r>
      <w:r w:rsidR="00FA3A01">
        <w:t>Quad</w:t>
      </w:r>
      <w:r w:rsidR="00BB03BD" w:rsidRPr="0060235E">
        <w:t>rangle topographic m</w:t>
      </w:r>
      <w:r w:rsidR="005B015E" w:rsidRPr="0060235E">
        <w:t>a</w:t>
      </w:r>
      <w:r w:rsidR="00BB03BD" w:rsidRPr="0060235E">
        <w:t>ps or more accurate sources.</w:t>
      </w:r>
    </w:p>
    <w:p w14:paraId="4D564DC2" w14:textId="3077EF0A" w:rsidR="001A306D" w:rsidRPr="0060235E" w:rsidRDefault="002A4A9C" w:rsidP="001C65F2">
      <w:pPr>
        <w:widowControl/>
        <w:suppressLineNumbers/>
        <w:spacing w:before="240"/>
        <w:ind w:left="1800" w:hanging="360"/>
        <w:jc w:val="both"/>
      </w:pPr>
      <w:r w:rsidRPr="0060235E">
        <w:rPr>
          <w:spacing w:val="-6"/>
        </w:rPr>
        <w:t>C.</w:t>
      </w:r>
      <w:r w:rsidRPr="0060235E">
        <w:rPr>
          <w:spacing w:val="-6"/>
        </w:rPr>
        <w:tab/>
      </w:r>
      <w:r w:rsidR="00BB03BD" w:rsidRPr="0060235E">
        <w:t xml:space="preserve">Adequate soils information to determine </w:t>
      </w:r>
      <w:r w:rsidR="005B015E" w:rsidRPr="0060235E">
        <w:t>suitability for building and on-</w:t>
      </w:r>
      <w:r w:rsidR="00BB03BD" w:rsidRPr="0060235E">
        <w:t xml:space="preserve">site sewage treatment capabilities for every </w:t>
      </w:r>
      <w:r w:rsidR="00C157BF">
        <w:t>l</w:t>
      </w:r>
      <w:r w:rsidR="00FA3A01">
        <w:t>ot</w:t>
      </w:r>
      <w:r w:rsidR="00BB03BD" w:rsidRPr="0060235E">
        <w:t xml:space="preserve"> from field investigations such as soil borings, percolation tests, or other methods.</w:t>
      </w:r>
    </w:p>
    <w:p w14:paraId="02F1E82B" w14:textId="77777777" w:rsidR="001A306D" w:rsidRPr="0060235E" w:rsidRDefault="002A4A9C" w:rsidP="001C65F2">
      <w:pPr>
        <w:widowControl/>
        <w:suppressLineNumbers/>
        <w:spacing w:before="240"/>
        <w:ind w:left="1800" w:hanging="360"/>
        <w:jc w:val="both"/>
      </w:pPr>
      <w:r w:rsidRPr="0060235E">
        <w:rPr>
          <w:spacing w:val="-6"/>
        </w:rPr>
        <w:t>D.</w:t>
      </w:r>
      <w:r w:rsidRPr="0060235E">
        <w:rPr>
          <w:spacing w:val="-6"/>
        </w:rPr>
        <w:tab/>
      </w:r>
      <w:r w:rsidR="00BB03BD" w:rsidRPr="0060235E">
        <w:t>Information regarding adequacy of domestic water supply, extent of anticipated vegetation and topographic alterations; near shore aquatic conditions, including depths, types of bottom sediments, and aquatic vegetation; and proposed methods</w:t>
      </w:r>
      <w:r w:rsidR="005B015E" w:rsidRPr="0060235E">
        <w:t xml:space="preserve"> for controlling stormwater run-</w:t>
      </w:r>
      <w:r w:rsidR="00BB03BD" w:rsidRPr="0060235E">
        <w:t>off and erosi</w:t>
      </w:r>
      <w:r w:rsidR="005B015E" w:rsidRPr="0060235E">
        <w:t>on, both during and after constru</w:t>
      </w:r>
      <w:r w:rsidR="00BB03BD" w:rsidRPr="0060235E">
        <w:t>ction activities.</w:t>
      </w:r>
    </w:p>
    <w:p w14:paraId="15646130" w14:textId="77777777" w:rsidR="00083352" w:rsidRPr="0060235E" w:rsidRDefault="002A4A9C" w:rsidP="001C65F2">
      <w:pPr>
        <w:widowControl/>
        <w:suppressLineNumbers/>
        <w:spacing w:before="240"/>
        <w:ind w:left="1800" w:hanging="360"/>
        <w:jc w:val="both"/>
      </w:pPr>
      <w:r w:rsidRPr="0060235E">
        <w:rPr>
          <w:spacing w:val="-6"/>
        </w:rPr>
        <w:t>E.</w:t>
      </w:r>
      <w:r w:rsidRPr="0060235E">
        <w:rPr>
          <w:spacing w:val="-6"/>
        </w:rPr>
        <w:tab/>
      </w:r>
      <w:r w:rsidR="005B015E" w:rsidRPr="0060235E">
        <w:t>Location of the 100-</w:t>
      </w:r>
      <w:r w:rsidR="00BB03BD" w:rsidRPr="0060235E">
        <w:t>year flood plain areas and floodway districts from existing adopted maps or data.</w:t>
      </w:r>
    </w:p>
    <w:p w14:paraId="46F11E52" w14:textId="69F04DE5" w:rsidR="00083352" w:rsidRPr="0060235E" w:rsidRDefault="002A4A9C" w:rsidP="001C65F2">
      <w:pPr>
        <w:widowControl/>
        <w:suppressLineNumbers/>
        <w:spacing w:before="240"/>
        <w:ind w:left="1800" w:hanging="360"/>
        <w:jc w:val="both"/>
      </w:pPr>
      <w:r w:rsidRPr="0060235E">
        <w:rPr>
          <w:spacing w:val="-6"/>
        </w:rPr>
        <w:t>F.</w:t>
      </w:r>
      <w:r w:rsidRPr="0060235E">
        <w:rPr>
          <w:spacing w:val="-6"/>
        </w:rPr>
        <w:tab/>
      </w:r>
      <w:r w:rsidR="00BB03BD" w:rsidRPr="0060235E">
        <w:t xml:space="preserve">A line or contour representing the </w:t>
      </w:r>
      <w:r w:rsidR="00FA3A01">
        <w:t>O</w:t>
      </w:r>
      <w:r w:rsidR="00997969">
        <w:t>WHL</w:t>
      </w:r>
      <w:r w:rsidR="00BB03BD" w:rsidRPr="0060235E">
        <w:t xml:space="preserve">, the "toe" and the "top" of </w:t>
      </w:r>
      <w:r w:rsidR="00997969">
        <w:t>b</w:t>
      </w:r>
      <w:r w:rsidR="000A6FD0">
        <w:t>luff</w:t>
      </w:r>
      <w:r w:rsidR="00BB03BD" w:rsidRPr="0060235E">
        <w:t xml:space="preserve">s, and the minimum building </w:t>
      </w:r>
      <w:r w:rsidR="007A669B">
        <w:t>s</w:t>
      </w:r>
      <w:r w:rsidR="008E29FF">
        <w:t>etback</w:t>
      </w:r>
      <w:r w:rsidR="00BB03BD" w:rsidRPr="0060235E">
        <w:t xml:space="preserve"> distances from the </w:t>
      </w:r>
      <w:r w:rsidR="007A669B">
        <w:t>t</w:t>
      </w:r>
      <w:r w:rsidR="008E29FF">
        <w:t xml:space="preserve">op of the </w:t>
      </w:r>
      <w:r w:rsidR="007A669B">
        <w:t>b</w:t>
      </w:r>
      <w:r w:rsidR="008E29FF">
        <w:t>luff</w:t>
      </w:r>
      <w:r w:rsidR="00BB03BD" w:rsidRPr="0060235E">
        <w:t xml:space="preserve"> and the lake or stream.</w:t>
      </w:r>
    </w:p>
    <w:p w14:paraId="2B24FCE4" w14:textId="7F142634" w:rsidR="00BB03BD" w:rsidRPr="0060235E" w:rsidRDefault="002A4A9C" w:rsidP="001C65F2">
      <w:pPr>
        <w:widowControl/>
        <w:suppressLineNumbers/>
        <w:spacing w:before="240"/>
        <w:ind w:left="1800" w:hanging="360"/>
        <w:jc w:val="both"/>
      </w:pPr>
      <w:r w:rsidRPr="0060235E">
        <w:rPr>
          <w:spacing w:val="-6"/>
        </w:rPr>
        <w:t>G.</w:t>
      </w:r>
      <w:r w:rsidRPr="0060235E">
        <w:rPr>
          <w:spacing w:val="-6"/>
        </w:rPr>
        <w:tab/>
      </w:r>
      <w:r w:rsidR="005B015E" w:rsidRPr="0060235E">
        <w:t>A roa</w:t>
      </w:r>
      <w:r w:rsidR="00BB03BD" w:rsidRPr="0060235E">
        <w:t xml:space="preserve">d design plan as well as all other requirements of the Pine </w:t>
      </w:r>
      <w:r w:rsidR="000A6FD0">
        <w:t>County</w:t>
      </w:r>
      <w:r w:rsidR="00BB03BD" w:rsidRPr="0060235E">
        <w:t xml:space="preserve"> </w:t>
      </w:r>
      <w:r w:rsidR="008E29FF">
        <w:t>Subdivision</w:t>
      </w:r>
      <w:r w:rsidR="00BB03BD" w:rsidRPr="0060235E">
        <w:t xml:space="preserve"> and Pl</w:t>
      </w:r>
      <w:r w:rsidR="001F51FE" w:rsidRPr="0060235E">
        <w:t>a</w:t>
      </w:r>
      <w:r w:rsidR="00BB03BD" w:rsidRPr="0060235E">
        <w:t>tting Ordinance</w:t>
      </w:r>
      <w:r w:rsidR="00E95253">
        <w:t xml:space="preserve"> or Windemere Township Subdiv</w:t>
      </w:r>
      <w:r w:rsidR="005C5E1A">
        <w:t>ision and Platting Ordinance, whichever is more restrictive</w:t>
      </w:r>
      <w:r w:rsidR="00BB03BD" w:rsidRPr="0060235E">
        <w:t>.</w:t>
      </w:r>
    </w:p>
    <w:p w14:paraId="45068D25" w14:textId="77777777" w:rsidR="005C75FD" w:rsidRPr="0060235E" w:rsidRDefault="002A4A9C" w:rsidP="001C65F2">
      <w:pPr>
        <w:pStyle w:val="Heading2"/>
        <w:numPr>
          <w:ilvl w:val="0"/>
          <w:numId w:val="0"/>
        </w:numPr>
        <w:spacing w:after="0"/>
        <w:ind w:left="720" w:hanging="720"/>
      </w:pPr>
      <w:bookmarkStart w:id="82" w:name="_Toc433191771"/>
      <w:bookmarkStart w:id="83" w:name="_Toc92959462"/>
      <w:r w:rsidRPr="0060235E">
        <w:t>7.4</w:t>
      </w:r>
      <w:r w:rsidRPr="0060235E">
        <w:tab/>
      </w:r>
      <w:r w:rsidR="005C75FD" w:rsidRPr="0060235E">
        <w:t>Dedications.</w:t>
      </w:r>
      <w:bookmarkEnd w:id="82"/>
      <w:bookmarkEnd w:id="83"/>
    </w:p>
    <w:p w14:paraId="2761A7E0" w14:textId="1D985E87" w:rsidR="001A306D" w:rsidRPr="0060235E" w:rsidRDefault="00BB03BD" w:rsidP="001C65F2">
      <w:pPr>
        <w:pStyle w:val="NoSpacing"/>
        <w:spacing w:before="240" w:line="240" w:lineRule="auto"/>
      </w:pPr>
      <w:r w:rsidRPr="0060235E">
        <w:t xml:space="preserve">When a land or easement dedication is a condition of </w:t>
      </w:r>
      <w:r w:rsidR="00DA68B8">
        <w:t>s</w:t>
      </w:r>
      <w:r w:rsidR="008E29FF">
        <w:t>ubdivision</w:t>
      </w:r>
      <w:r w:rsidRPr="0060235E">
        <w:t xml:space="preserve"> approval, the approval must provide easements over natural drainage or ponding areas for management of stormwater and significant </w:t>
      </w:r>
      <w:r w:rsidR="00DA68B8">
        <w:t>w</w:t>
      </w:r>
      <w:r w:rsidR="008E29FF">
        <w:t>etland</w:t>
      </w:r>
      <w:r w:rsidRPr="0060235E">
        <w:t>s.</w:t>
      </w:r>
    </w:p>
    <w:p w14:paraId="6871F146" w14:textId="77777777" w:rsidR="005C75FD" w:rsidRPr="0060235E" w:rsidRDefault="002A4A9C" w:rsidP="001C65F2">
      <w:pPr>
        <w:pStyle w:val="Heading2"/>
        <w:numPr>
          <w:ilvl w:val="0"/>
          <w:numId w:val="0"/>
        </w:numPr>
        <w:spacing w:after="0"/>
        <w:ind w:left="720" w:hanging="720"/>
      </w:pPr>
      <w:bookmarkStart w:id="84" w:name="_Toc433191772"/>
      <w:bookmarkStart w:id="85" w:name="_Toc92959463"/>
      <w:r w:rsidRPr="0060235E">
        <w:t>7.5</w:t>
      </w:r>
      <w:r w:rsidRPr="0060235E">
        <w:tab/>
      </w:r>
      <w:r w:rsidR="00BB03BD" w:rsidRPr="0060235E">
        <w:t>Platt</w:t>
      </w:r>
      <w:r w:rsidR="005C75FD" w:rsidRPr="0060235E">
        <w:t>ing.</w:t>
      </w:r>
      <w:bookmarkEnd w:id="84"/>
      <w:bookmarkEnd w:id="85"/>
    </w:p>
    <w:p w14:paraId="7641ED68" w14:textId="7EAFCE33" w:rsidR="005B015E" w:rsidRPr="0060235E" w:rsidRDefault="005B015E" w:rsidP="001C65F2">
      <w:pPr>
        <w:pStyle w:val="NoSpacing"/>
        <w:spacing w:before="240" w:line="240" w:lineRule="auto"/>
      </w:pPr>
      <w:r w:rsidRPr="0060235E">
        <w:t xml:space="preserve">All </w:t>
      </w:r>
      <w:r w:rsidR="00DA68B8">
        <w:t>s</w:t>
      </w:r>
      <w:r w:rsidR="008E29FF">
        <w:t>ubdivision</w:t>
      </w:r>
      <w:r w:rsidRPr="0060235E">
        <w:t>s that creat</w:t>
      </w:r>
      <w:r w:rsidR="00BB03BD" w:rsidRPr="0060235E">
        <w:t xml:space="preserve">e </w:t>
      </w:r>
      <w:r w:rsidR="006E6A85">
        <w:t>four (4)</w:t>
      </w:r>
      <w:r w:rsidR="00BB03BD" w:rsidRPr="0060235E">
        <w:t xml:space="preserve"> or more </w:t>
      </w:r>
      <w:r w:rsidR="00FA3A01">
        <w:t>Lot</w:t>
      </w:r>
      <w:r w:rsidR="00BB03BD" w:rsidRPr="0060235E">
        <w:t>s or parcels that are 2 1/2 acres or less</w:t>
      </w:r>
      <w:r w:rsidR="005B0203" w:rsidRPr="0060235E">
        <w:t xml:space="preserve"> in size shall be processed as a</w:t>
      </w:r>
      <w:r w:rsidR="00561F2E" w:rsidRPr="0060235E">
        <w:t xml:space="preserve"> pla</w:t>
      </w:r>
      <w:r w:rsidR="00BB03BD" w:rsidRPr="0060235E">
        <w:t xml:space="preserve">t in accordance with Minnesota </w:t>
      </w:r>
      <w:r w:rsidRPr="0060235E">
        <w:t>Statutes</w:t>
      </w:r>
      <w:r w:rsidR="00BB03BD" w:rsidRPr="0060235E">
        <w:t xml:space="preserve">, Chapter 505. No permit for construction of buildings or </w:t>
      </w:r>
      <w:r w:rsidR="00F03DE3">
        <w:t>s</w:t>
      </w:r>
      <w:r w:rsidR="008E29FF">
        <w:t xml:space="preserve">ewage </w:t>
      </w:r>
      <w:r w:rsidR="00F03DE3">
        <w:t>t</w:t>
      </w:r>
      <w:r w:rsidR="008E29FF">
        <w:t xml:space="preserve">reatment </w:t>
      </w:r>
      <w:r w:rsidR="00F03DE3">
        <w:t>s</w:t>
      </w:r>
      <w:r w:rsidR="008E29FF">
        <w:t>ystem</w:t>
      </w:r>
      <w:r w:rsidR="00BB03BD" w:rsidRPr="0060235E">
        <w:t>s sh</w:t>
      </w:r>
      <w:r w:rsidR="001F51FE" w:rsidRPr="0060235E">
        <w:t>all</w:t>
      </w:r>
      <w:r w:rsidR="00BB03BD" w:rsidRPr="0060235E">
        <w:t xml:space="preserve"> b</w:t>
      </w:r>
      <w:r w:rsidRPr="0060235E">
        <w:t xml:space="preserve">e issued for </w:t>
      </w:r>
      <w:r w:rsidR="00FA3A01">
        <w:t>Lot</w:t>
      </w:r>
      <w:r w:rsidRPr="0060235E">
        <w:t>s created after</w:t>
      </w:r>
      <w:r w:rsidR="00BB03BD" w:rsidRPr="0060235E">
        <w:t xml:space="preserve"> these official controls we</w:t>
      </w:r>
      <w:r w:rsidRPr="0060235E">
        <w:t xml:space="preserve">re enacted unless the </w:t>
      </w:r>
      <w:r w:rsidR="00FA3A01">
        <w:t>Lot</w:t>
      </w:r>
      <w:r w:rsidRPr="0060235E">
        <w:t xml:space="preserve"> was crea</w:t>
      </w:r>
      <w:r w:rsidR="00BB03BD" w:rsidRPr="0060235E">
        <w:t xml:space="preserve">ted in compliance with the Pine </w:t>
      </w:r>
      <w:r w:rsidR="000A6FD0">
        <w:t>County</w:t>
      </w:r>
      <w:r w:rsidR="00BB03BD" w:rsidRPr="0060235E">
        <w:t xml:space="preserve"> </w:t>
      </w:r>
      <w:r w:rsidR="008E29FF">
        <w:t>Subdivision</w:t>
      </w:r>
      <w:r w:rsidR="00BB03BD" w:rsidRPr="0060235E">
        <w:t xml:space="preserve"> Ordinance.</w:t>
      </w:r>
    </w:p>
    <w:p w14:paraId="5A3DACF6" w14:textId="25DE15CB" w:rsidR="005C75FD" w:rsidRPr="0060235E" w:rsidRDefault="002A4A9C" w:rsidP="001C65F2">
      <w:pPr>
        <w:pStyle w:val="Heading2"/>
        <w:numPr>
          <w:ilvl w:val="0"/>
          <w:numId w:val="0"/>
        </w:numPr>
        <w:spacing w:after="0"/>
        <w:ind w:left="720" w:hanging="720"/>
      </w:pPr>
      <w:bookmarkStart w:id="86" w:name="_Toc433191773"/>
      <w:bookmarkStart w:id="87" w:name="_Toc92959464"/>
      <w:r w:rsidRPr="0060235E">
        <w:t>7.6</w:t>
      </w:r>
      <w:r w:rsidRPr="0060235E">
        <w:tab/>
      </w:r>
      <w:r w:rsidR="00BB03BD" w:rsidRPr="0060235E">
        <w:t>Controlled Ac</w:t>
      </w:r>
      <w:r w:rsidR="005C75FD" w:rsidRPr="0060235E">
        <w:t xml:space="preserve">cess or Recreational </w:t>
      </w:r>
      <w:r w:rsidR="00FA3A01">
        <w:t>Lot</w:t>
      </w:r>
      <w:r w:rsidR="005C75FD" w:rsidRPr="0060235E">
        <w:t>s.</w:t>
      </w:r>
      <w:bookmarkEnd w:id="86"/>
      <w:bookmarkEnd w:id="87"/>
    </w:p>
    <w:p w14:paraId="2422AA81" w14:textId="04B971B6" w:rsidR="003817AD" w:rsidRPr="0060235E" w:rsidRDefault="00FA3A01" w:rsidP="009D48C7">
      <w:pPr>
        <w:pStyle w:val="NoSpacing"/>
        <w:spacing w:before="240" w:line="240" w:lineRule="auto"/>
      </w:pPr>
      <w:r>
        <w:lastRenderedPageBreak/>
        <w:t>Lot</w:t>
      </w:r>
      <w:r w:rsidR="00BB03BD" w:rsidRPr="0060235E">
        <w:t xml:space="preserve">s intended as controlled accesses to </w:t>
      </w:r>
      <w:r w:rsidR="008E29FF">
        <w:t>Public Waters</w:t>
      </w:r>
      <w:r w:rsidR="00BB03BD" w:rsidRPr="0060235E">
        <w:t xml:space="preserve"> or for recrea</w:t>
      </w:r>
      <w:r w:rsidR="005B015E" w:rsidRPr="0060235E">
        <w:t>tional use areas for use by non-ripa</w:t>
      </w:r>
      <w:r w:rsidR="001F51FE" w:rsidRPr="0060235E">
        <w:t>ria</w:t>
      </w:r>
      <w:r w:rsidR="00BB03BD" w:rsidRPr="0060235E">
        <w:t xml:space="preserve">n </w:t>
      </w:r>
      <w:r>
        <w:t>Lot</w:t>
      </w:r>
      <w:r w:rsidR="00BB03BD" w:rsidRPr="0060235E">
        <w:t xml:space="preserve">s within a </w:t>
      </w:r>
      <w:r w:rsidR="008E29FF">
        <w:t>Subdivision</w:t>
      </w:r>
      <w:r w:rsidR="00BB03BD" w:rsidRPr="0060235E">
        <w:t xml:space="preserve"> must meet or exceed the sizing criter</w:t>
      </w:r>
      <w:r w:rsidR="005B015E" w:rsidRPr="0060235E">
        <w:t>ia in Section 5.1</w:t>
      </w:r>
      <w:r w:rsidR="00AA34F1">
        <w:t>.</w:t>
      </w:r>
      <w:r w:rsidR="005B015E" w:rsidRPr="0060235E">
        <w:t>4, D of this or</w:t>
      </w:r>
      <w:r w:rsidR="00BB03BD" w:rsidRPr="0060235E">
        <w:t>dinance.</w:t>
      </w:r>
    </w:p>
    <w:p w14:paraId="7ABE110B" w14:textId="5B662A3C" w:rsidR="00BB03BD" w:rsidRPr="0060235E" w:rsidRDefault="002A4A9C" w:rsidP="001C65F2">
      <w:pPr>
        <w:pStyle w:val="Heading1"/>
        <w:keepNext w:val="0"/>
        <w:widowControl/>
        <w:suppressLineNumbers/>
        <w:spacing w:after="0"/>
      </w:pPr>
      <w:bookmarkStart w:id="88" w:name="_Toc92959465"/>
      <w:r w:rsidRPr="0060235E">
        <w:t>Section 8.0</w:t>
      </w:r>
      <w:r w:rsidRPr="0060235E">
        <w:tab/>
      </w:r>
      <w:bookmarkStart w:id="89" w:name="_Toc433191774"/>
      <w:r w:rsidR="00FA3A01">
        <w:t>Planned Unit Development</w:t>
      </w:r>
      <w:r w:rsidR="001A306D" w:rsidRPr="0060235E">
        <w:t>s</w:t>
      </w:r>
      <w:bookmarkEnd w:id="88"/>
      <w:bookmarkEnd w:id="89"/>
    </w:p>
    <w:p w14:paraId="7FDA5B0E" w14:textId="63E62259" w:rsidR="00162E79" w:rsidRPr="0060235E" w:rsidRDefault="002A4A9C" w:rsidP="002609EB">
      <w:pPr>
        <w:pStyle w:val="Heading2"/>
        <w:numPr>
          <w:ilvl w:val="0"/>
          <w:numId w:val="0"/>
        </w:numPr>
        <w:spacing w:after="0"/>
        <w:ind w:left="720" w:hanging="720"/>
        <w:pPrChange w:id="90" w:author="Dennis Genereau" w:date="2024-04-16T22:18:00Z" w16du:dateUtc="2024-04-17T03:18:00Z">
          <w:pPr>
            <w:widowControl/>
            <w:suppressLineNumbers/>
            <w:spacing w:before="240"/>
            <w:ind w:left="1800" w:hanging="360"/>
            <w:jc w:val="both"/>
          </w:pPr>
        </w:pPrChange>
      </w:pPr>
      <w:bookmarkStart w:id="91" w:name="_Toc433191775"/>
      <w:bookmarkStart w:id="92" w:name="_Toc92959466"/>
      <w:r w:rsidRPr="0060235E">
        <w:t>8.1</w:t>
      </w:r>
      <w:r w:rsidRPr="0060235E">
        <w:tab/>
      </w:r>
      <w:r w:rsidR="00CC2FEA">
        <w:t xml:space="preserve">Planned Unit Developments to be Managed according to </w:t>
      </w:r>
      <w:r w:rsidR="00702983">
        <w:t xml:space="preserve">DNR </w:t>
      </w:r>
      <w:r w:rsidR="002609EB">
        <w:t xml:space="preserve">Shoreland Requirements. </w:t>
      </w:r>
      <w:bookmarkEnd w:id="91"/>
      <w:bookmarkEnd w:id="92"/>
    </w:p>
    <w:p w14:paraId="2763ADCE" w14:textId="77777777" w:rsidR="00BB03BD" w:rsidRPr="0060235E" w:rsidRDefault="002A4A9C" w:rsidP="001C65F2">
      <w:pPr>
        <w:pStyle w:val="Heading1"/>
        <w:keepNext w:val="0"/>
        <w:widowControl/>
        <w:suppressLineNumbers/>
        <w:spacing w:after="0"/>
      </w:pPr>
      <w:bookmarkStart w:id="93" w:name="_Toc92959473"/>
      <w:r w:rsidRPr="0060235E">
        <w:t>Section 9.0</w:t>
      </w:r>
      <w:r w:rsidRPr="0060235E">
        <w:tab/>
      </w:r>
      <w:bookmarkStart w:id="94" w:name="_Toc433191782"/>
      <w:r w:rsidR="00162E79" w:rsidRPr="0060235E">
        <w:t>Effective Date</w:t>
      </w:r>
      <w:bookmarkEnd w:id="93"/>
      <w:bookmarkEnd w:id="94"/>
    </w:p>
    <w:p w14:paraId="1EDFD9DC" w14:textId="19FA710E" w:rsidR="00DB0632" w:rsidRPr="0060235E" w:rsidRDefault="00DB0632" w:rsidP="001C65F2">
      <w:pPr>
        <w:pStyle w:val="Default"/>
        <w:spacing w:before="240"/>
        <w:rPr>
          <w:rFonts w:ascii="Times New Roman" w:hAnsi="Times New Roman" w:cs="Times New Roman"/>
        </w:rPr>
      </w:pPr>
      <w:r w:rsidRPr="0060235E">
        <w:rPr>
          <w:rFonts w:ascii="Times New Roman" w:hAnsi="Times New Roman" w:cs="Times New Roman"/>
        </w:rPr>
        <w:t xml:space="preserve">Passed and approved this </w:t>
      </w:r>
      <w:r w:rsidR="00D54B96">
        <w:rPr>
          <w:rFonts w:ascii="Times New Roman" w:hAnsi="Times New Roman" w:cs="Times New Roman"/>
        </w:rPr>
        <w:t>______</w:t>
      </w:r>
      <w:r w:rsidRPr="0060235E">
        <w:rPr>
          <w:rFonts w:ascii="Times New Roman" w:hAnsi="Times New Roman" w:cs="Times New Roman"/>
        </w:rPr>
        <w:t xml:space="preserve"> day of </w:t>
      </w:r>
      <w:r w:rsidR="00D54B96">
        <w:rPr>
          <w:rFonts w:ascii="Times New Roman" w:hAnsi="Times New Roman" w:cs="Times New Roman"/>
        </w:rPr>
        <w:t>_________</w:t>
      </w:r>
      <w:r w:rsidR="0060235E">
        <w:rPr>
          <w:rFonts w:ascii="Times New Roman" w:hAnsi="Times New Roman" w:cs="Times New Roman"/>
        </w:rPr>
        <w:t>202</w:t>
      </w:r>
      <w:r w:rsidR="009D48C7">
        <w:rPr>
          <w:rFonts w:ascii="Times New Roman" w:hAnsi="Times New Roman" w:cs="Times New Roman"/>
        </w:rPr>
        <w:t>4</w:t>
      </w:r>
      <w:r w:rsidRPr="0060235E">
        <w:rPr>
          <w:rFonts w:ascii="Times New Roman" w:hAnsi="Times New Roman" w:cs="Times New Roman"/>
        </w:rPr>
        <w:t xml:space="preserve">, by the </w:t>
      </w:r>
      <w:r w:rsidR="00D54B96">
        <w:rPr>
          <w:rFonts w:ascii="Times New Roman" w:hAnsi="Times New Roman" w:cs="Times New Roman"/>
        </w:rPr>
        <w:t>Windemere Township Board of Supervisors</w:t>
      </w:r>
      <w:r w:rsidRPr="0060235E">
        <w:rPr>
          <w:rFonts w:ascii="Times New Roman" w:hAnsi="Times New Roman" w:cs="Times New Roman"/>
        </w:rPr>
        <w:t>.</w:t>
      </w:r>
    </w:p>
    <w:p w14:paraId="0CB58160" w14:textId="77777777" w:rsidR="00DB0632" w:rsidRPr="0060235E" w:rsidRDefault="00DB0632" w:rsidP="00522A78">
      <w:pPr>
        <w:pStyle w:val="Default"/>
        <w:rPr>
          <w:rFonts w:asciiTheme="minorHAnsi" w:hAnsiTheme="minorHAnsi" w:cstheme="minorHAnsi"/>
          <w:sz w:val="22"/>
          <w:szCs w:val="22"/>
        </w:rPr>
      </w:pPr>
    </w:p>
    <w:p w14:paraId="33CF0B8A" w14:textId="77777777" w:rsidR="00DB0632" w:rsidRPr="0060235E" w:rsidRDefault="00DB0632" w:rsidP="00522A78">
      <w:pPr>
        <w:pStyle w:val="Default"/>
        <w:rPr>
          <w:rFonts w:asciiTheme="minorHAnsi" w:hAnsiTheme="minorHAnsi" w:cstheme="minorHAnsi"/>
          <w:sz w:val="22"/>
          <w:szCs w:val="22"/>
        </w:rPr>
      </w:pPr>
    </w:p>
    <w:p w14:paraId="28FA803B" w14:textId="77777777" w:rsidR="00DB0632" w:rsidRPr="0060235E" w:rsidRDefault="00DB0632" w:rsidP="00522A78">
      <w:pPr>
        <w:pStyle w:val="Default"/>
        <w:rPr>
          <w:rFonts w:asciiTheme="minorHAnsi" w:hAnsiTheme="minorHAnsi" w:cstheme="minorHAnsi"/>
          <w:sz w:val="22"/>
          <w:szCs w:val="22"/>
        </w:rPr>
      </w:pPr>
    </w:p>
    <w:p w14:paraId="2D161BC5" w14:textId="77777777" w:rsidR="00DB0632" w:rsidRPr="0060235E" w:rsidRDefault="00DB0632" w:rsidP="00522A78">
      <w:pPr>
        <w:jc w:val="right"/>
        <w:rPr>
          <w:rFonts w:cstheme="minorHAnsi"/>
          <w:u w:val="single"/>
        </w:rPr>
      </w:pPr>
      <w:bookmarkStart w:id="95" w:name="_Hlk69716460"/>
      <w:r w:rsidRPr="0060235E">
        <w:rPr>
          <w:rFonts w:cstheme="minorHAnsi"/>
          <w:u w:val="single"/>
        </w:rPr>
        <w:tab/>
      </w:r>
      <w:r w:rsidRPr="0060235E">
        <w:rPr>
          <w:rFonts w:cstheme="minorHAnsi"/>
          <w:u w:val="single"/>
        </w:rPr>
        <w:tab/>
      </w:r>
      <w:r w:rsidRPr="0060235E">
        <w:rPr>
          <w:rFonts w:cstheme="minorHAnsi"/>
          <w:u w:val="single"/>
        </w:rPr>
        <w:tab/>
      </w:r>
      <w:r w:rsidRPr="0060235E">
        <w:rPr>
          <w:rFonts w:cstheme="minorHAnsi"/>
          <w:u w:val="single"/>
        </w:rPr>
        <w:tab/>
      </w:r>
      <w:r w:rsidRPr="0060235E">
        <w:rPr>
          <w:rFonts w:cstheme="minorHAnsi"/>
          <w:u w:val="single"/>
        </w:rPr>
        <w:tab/>
      </w:r>
      <w:r w:rsidRPr="0060235E">
        <w:rPr>
          <w:rFonts w:cstheme="minorHAnsi"/>
          <w:u w:val="single"/>
        </w:rPr>
        <w:tab/>
      </w:r>
      <w:r w:rsidRPr="0060235E">
        <w:rPr>
          <w:rFonts w:cstheme="minorHAnsi"/>
          <w:u w:val="single"/>
        </w:rPr>
        <w:tab/>
      </w:r>
    </w:p>
    <w:p w14:paraId="44342138" w14:textId="79DE5A87" w:rsidR="00DB0632" w:rsidRPr="0060235E" w:rsidRDefault="00D54B96" w:rsidP="00522A78">
      <w:pPr>
        <w:jc w:val="right"/>
        <w:rPr>
          <w:rFonts w:cstheme="minorHAnsi"/>
        </w:rPr>
      </w:pPr>
      <w:r>
        <w:rPr>
          <w:rFonts w:cstheme="minorHAnsi"/>
        </w:rPr>
        <w:t>Alan Overland</w:t>
      </w:r>
      <w:r w:rsidR="00DB0632" w:rsidRPr="0060235E">
        <w:rPr>
          <w:rFonts w:cstheme="minorHAnsi"/>
        </w:rPr>
        <w:t>, Chair</w:t>
      </w:r>
    </w:p>
    <w:p w14:paraId="1EEB3437" w14:textId="18755292" w:rsidR="00DB0632" w:rsidRPr="0060235E" w:rsidRDefault="00D54B96" w:rsidP="00522A78">
      <w:pPr>
        <w:jc w:val="right"/>
        <w:rPr>
          <w:rFonts w:cstheme="minorHAnsi"/>
        </w:rPr>
      </w:pPr>
      <w:r>
        <w:rPr>
          <w:rFonts w:cstheme="minorHAnsi"/>
        </w:rPr>
        <w:t>Windemere Township</w:t>
      </w:r>
      <w:r w:rsidR="00DB0632" w:rsidRPr="0060235E">
        <w:rPr>
          <w:rFonts w:cstheme="minorHAnsi"/>
        </w:rPr>
        <w:t xml:space="preserve"> Board of </w:t>
      </w:r>
      <w:r w:rsidR="00DB49BB">
        <w:rPr>
          <w:rFonts w:cstheme="minorHAnsi"/>
        </w:rPr>
        <w:t>Supervisors</w:t>
      </w:r>
    </w:p>
    <w:p w14:paraId="403EF7C6" w14:textId="77777777" w:rsidR="00DB0632" w:rsidRPr="0060235E" w:rsidRDefault="00DB0632" w:rsidP="00522A78">
      <w:pPr>
        <w:rPr>
          <w:rFonts w:cstheme="minorHAnsi"/>
        </w:rPr>
      </w:pPr>
    </w:p>
    <w:p w14:paraId="4AB43FF2" w14:textId="77777777" w:rsidR="00DB0632" w:rsidRPr="0060235E" w:rsidRDefault="00DB0632" w:rsidP="00522A78">
      <w:pPr>
        <w:rPr>
          <w:rFonts w:cstheme="minorHAnsi"/>
        </w:rPr>
      </w:pPr>
      <w:r w:rsidRPr="0060235E">
        <w:rPr>
          <w:rFonts w:cstheme="minorHAnsi"/>
        </w:rPr>
        <w:t>ATTEST:</w:t>
      </w:r>
    </w:p>
    <w:p w14:paraId="0005F8AA" w14:textId="77777777" w:rsidR="00DB0632" w:rsidRPr="0060235E" w:rsidRDefault="00DB0632" w:rsidP="00522A78">
      <w:pPr>
        <w:rPr>
          <w:rFonts w:cstheme="minorHAnsi"/>
        </w:rPr>
      </w:pPr>
    </w:p>
    <w:p w14:paraId="00214BC2" w14:textId="77777777" w:rsidR="00DB0632" w:rsidRPr="0060235E" w:rsidRDefault="00DB0632" w:rsidP="00522A78">
      <w:pPr>
        <w:rPr>
          <w:rFonts w:cstheme="minorHAnsi"/>
          <w:u w:val="single"/>
        </w:rPr>
      </w:pPr>
      <w:r w:rsidRPr="0060235E">
        <w:rPr>
          <w:rFonts w:cstheme="minorHAnsi"/>
          <w:u w:val="single"/>
        </w:rPr>
        <w:tab/>
      </w:r>
      <w:r w:rsidRPr="0060235E">
        <w:rPr>
          <w:rFonts w:cstheme="minorHAnsi"/>
          <w:u w:val="single"/>
        </w:rPr>
        <w:tab/>
      </w:r>
      <w:r w:rsidRPr="0060235E">
        <w:rPr>
          <w:rFonts w:cstheme="minorHAnsi"/>
          <w:u w:val="single"/>
        </w:rPr>
        <w:tab/>
      </w:r>
      <w:r w:rsidRPr="0060235E">
        <w:rPr>
          <w:rFonts w:cstheme="minorHAnsi"/>
          <w:u w:val="single"/>
        </w:rPr>
        <w:tab/>
      </w:r>
      <w:r w:rsidRPr="0060235E">
        <w:rPr>
          <w:rFonts w:cstheme="minorHAnsi"/>
          <w:u w:val="single"/>
        </w:rPr>
        <w:tab/>
      </w:r>
      <w:r w:rsidRPr="0060235E">
        <w:rPr>
          <w:rFonts w:cstheme="minorHAnsi"/>
          <w:u w:val="single"/>
        </w:rPr>
        <w:tab/>
      </w:r>
      <w:r w:rsidRPr="0060235E">
        <w:rPr>
          <w:rFonts w:cstheme="minorHAnsi"/>
          <w:u w:val="single"/>
        </w:rPr>
        <w:tab/>
      </w:r>
    </w:p>
    <w:p w14:paraId="1863F539" w14:textId="557D2227" w:rsidR="00DB0632" w:rsidRPr="0060235E" w:rsidRDefault="00DB49BB" w:rsidP="00522A78">
      <w:pPr>
        <w:rPr>
          <w:rFonts w:cstheme="minorHAnsi"/>
        </w:rPr>
      </w:pPr>
      <w:r>
        <w:rPr>
          <w:rFonts w:cstheme="minorHAnsi"/>
        </w:rPr>
        <w:t>Cindy Wo</w:t>
      </w:r>
      <w:r w:rsidR="00F26453">
        <w:rPr>
          <w:rFonts w:cstheme="minorHAnsi"/>
        </w:rPr>
        <w:t>ltj</w:t>
      </w:r>
      <w:r>
        <w:rPr>
          <w:rFonts w:cstheme="minorHAnsi"/>
        </w:rPr>
        <w:t>er</w:t>
      </w:r>
    </w:p>
    <w:p w14:paraId="4DC33F20" w14:textId="0DAF1652" w:rsidR="00DB0632" w:rsidRPr="0060235E" w:rsidRDefault="00DB49BB" w:rsidP="00522A78">
      <w:pPr>
        <w:rPr>
          <w:rFonts w:cstheme="minorHAnsi"/>
        </w:rPr>
      </w:pPr>
      <w:r>
        <w:rPr>
          <w:rFonts w:cstheme="minorHAnsi"/>
        </w:rPr>
        <w:t>Windemere Township Clerk</w:t>
      </w:r>
    </w:p>
    <w:p w14:paraId="2B06DF81" w14:textId="77777777" w:rsidR="0060235E" w:rsidRDefault="0060235E" w:rsidP="0060235E">
      <w:pPr>
        <w:pStyle w:val="ListParagraph"/>
        <w:tabs>
          <w:tab w:val="left" w:pos="720"/>
          <w:tab w:val="left" w:pos="1080"/>
          <w:tab w:val="left" w:pos="1800"/>
          <w:tab w:val="left" w:pos="2520"/>
          <w:tab w:val="left" w:pos="3240"/>
        </w:tabs>
        <w:ind w:left="0"/>
        <w:rPr>
          <w:rFonts w:cstheme="minorHAnsi"/>
          <w:color w:val="000000" w:themeColor="text1"/>
        </w:rPr>
      </w:pPr>
    </w:p>
    <w:p w14:paraId="757B9D2D" w14:textId="77777777" w:rsidR="0060235E" w:rsidRDefault="0060235E" w:rsidP="0060235E">
      <w:pPr>
        <w:pStyle w:val="ListParagraph"/>
        <w:tabs>
          <w:tab w:val="left" w:pos="720"/>
          <w:tab w:val="left" w:pos="1080"/>
          <w:tab w:val="left" w:pos="1800"/>
          <w:tab w:val="left" w:pos="2520"/>
          <w:tab w:val="left" w:pos="3240"/>
        </w:tabs>
        <w:ind w:left="0"/>
        <w:rPr>
          <w:rFonts w:cstheme="minorHAnsi"/>
          <w:color w:val="000000" w:themeColor="text1"/>
        </w:rPr>
      </w:pPr>
    </w:p>
    <w:p w14:paraId="11E5CD74" w14:textId="77777777" w:rsidR="009D48C7" w:rsidRDefault="009D48C7" w:rsidP="0060235E">
      <w:pPr>
        <w:pStyle w:val="ListParagraph"/>
        <w:tabs>
          <w:tab w:val="left" w:pos="720"/>
          <w:tab w:val="left" w:pos="1080"/>
          <w:tab w:val="left" w:pos="1800"/>
          <w:tab w:val="left" w:pos="2520"/>
          <w:tab w:val="left" w:pos="3240"/>
        </w:tabs>
        <w:ind w:left="0"/>
        <w:rPr>
          <w:rFonts w:cstheme="minorHAnsi"/>
          <w:color w:val="000000" w:themeColor="text1"/>
        </w:rPr>
      </w:pPr>
    </w:p>
    <w:p w14:paraId="156A0FE6" w14:textId="77777777" w:rsidR="009D48C7" w:rsidRDefault="009D48C7" w:rsidP="0060235E">
      <w:pPr>
        <w:pStyle w:val="ListParagraph"/>
        <w:tabs>
          <w:tab w:val="left" w:pos="720"/>
          <w:tab w:val="left" w:pos="1080"/>
          <w:tab w:val="left" w:pos="1800"/>
          <w:tab w:val="left" w:pos="2520"/>
          <w:tab w:val="left" w:pos="3240"/>
        </w:tabs>
        <w:ind w:left="0"/>
        <w:rPr>
          <w:rFonts w:cstheme="minorHAnsi"/>
          <w:color w:val="000000" w:themeColor="text1"/>
        </w:rPr>
      </w:pPr>
    </w:p>
    <w:p w14:paraId="4DE4FCCC" w14:textId="77777777" w:rsidR="009D48C7" w:rsidRDefault="009D48C7" w:rsidP="0060235E">
      <w:pPr>
        <w:pStyle w:val="ListParagraph"/>
        <w:tabs>
          <w:tab w:val="left" w:pos="720"/>
          <w:tab w:val="left" w:pos="1080"/>
          <w:tab w:val="left" w:pos="1800"/>
          <w:tab w:val="left" w:pos="2520"/>
          <w:tab w:val="left" w:pos="3240"/>
        </w:tabs>
        <w:ind w:left="0"/>
        <w:rPr>
          <w:rFonts w:cstheme="minorHAnsi"/>
          <w:color w:val="000000" w:themeColor="text1"/>
        </w:rPr>
      </w:pPr>
    </w:p>
    <w:p w14:paraId="2675798A" w14:textId="77777777" w:rsidR="009D48C7" w:rsidRDefault="009D48C7" w:rsidP="0060235E">
      <w:pPr>
        <w:pStyle w:val="ListParagraph"/>
        <w:tabs>
          <w:tab w:val="left" w:pos="720"/>
          <w:tab w:val="left" w:pos="1080"/>
          <w:tab w:val="left" w:pos="1800"/>
          <w:tab w:val="left" w:pos="2520"/>
          <w:tab w:val="left" w:pos="3240"/>
        </w:tabs>
        <w:ind w:left="0"/>
        <w:rPr>
          <w:rFonts w:cstheme="minorHAnsi"/>
          <w:color w:val="000000" w:themeColor="text1"/>
        </w:rPr>
      </w:pPr>
    </w:p>
    <w:p w14:paraId="1F04A74B" w14:textId="77777777" w:rsidR="009D48C7" w:rsidRDefault="009D48C7" w:rsidP="0060235E">
      <w:pPr>
        <w:pStyle w:val="ListParagraph"/>
        <w:tabs>
          <w:tab w:val="left" w:pos="720"/>
          <w:tab w:val="left" w:pos="1080"/>
          <w:tab w:val="left" w:pos="1800"/>
          <w:tab w:val="left" w:pos="2520"/>
          <w:tab w:val="left" w:pos="3240"/>
        </w:tabs>
        <w:ind w:left="0"/>
        <w:rPr>
          <w:rFonts w:cstheme="minorHAnsi"/>
          <w:color w:val="000000" w:themeColor="text1"/>
        </w:rPr>
      </w:pPr>
    </w:p>
    <w:p w14:paraId="565994FA" w14:textId="144E66E0" w:rsidR="00DB0632" w:rsidRPr="0060235E" w:rsidRDefault="0060235E" w:rsidP="00F26453">
      <w:pPr>
        <w:pStyle w:val="ListParagraph"/>
        <w:tabs>
          <w:tab w:val="left" w:pos="720"/>
          <w:tab w:val="left" w:pos="1080"/>
          <w:tab w:val="left" w:pos="1800"/>
          <w:tab w:val="left" w:pos="2520"/>
          <w:tab w:val="left" w:pos="3240"/>
        </w:tabs>
        <w:ind w:left="0"/>
        <w:rPr>
          <w:rFonts w:cstheme="minorHAnsi"/>
        </w:rPr>
      </w:pPr>
      <w:r w:rsidRPr="008B65E7">
        <w:rPr>
          <w:rFonts w:cstheme="minorHAnsi"/>
          <w:noProof/>
          <w:color w:val="000000" w:themeColor="text1"/>
        </w:rPr>
        <mc:AlternateContent>
          <mc:Choice Requires="wps">
            <w:drawing>
              <wp:anchor distT="45720" distB="45720" distL="114300" distR="114300" simplePos="0" relativeHeight="251666432" behindDoc="0" locked="0" layoutInCell="1" allowOverlap="1" wp14:anchorId="7A9419FB" wp14:editId="1EB5AF51">
                <wp:simplePos x="0" y="0"/>
                <wp:positionH relativeFrom="column">
                  <wp:posOffset>3676650</wp:posOffset>
                </wp:positionH>
                <wp:positionV relativeFrom="paragraph">
                  <wp:posOffset>155575</wp:posOffset>
                </wp:positionV>
                <wp:extent cx="2687955" cy="9810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7955" cy="981075"/>
                        </a:xfrm>
                        <a:prstGeom prst="rect">
                          <a:avLst/>
                        </a:prstGeom>
                        <a:solidFill>
                          <a:srgbClr val="FFFFFF"/>
                        </a:solidFill>
                        <a:ln w="9525">
                          <a:noFill/>
                          <a:miter lim="800000"/>
                          <a:headEnd/>
                          <a:tailEnd/>
                        </a:ln>
                      </wps:spPr>
                      <wps:txbx>
                        <w:txbxContent>
                          <w:p w14:paraId="6F29B917" w14:textId="0D5DF30D" w:rsidR="0060235E" w:rsidRPr="002F5BCE" w:rsidRDefault="0060235E" w:rsidP="0060235E">
                            <w:pPr>
                              <w:rPr>
                                <w:rFonts w:cstheme="minorHAnsi"/>
                                <w:color w:val="000000" w:themeColor="text1"/>
                              </w:rPr>
                            </w:pPr>
                            <w:r w:rsidRPr="002F5BCE">
                              <w:rPr>
                                <w:rFonts w:cstheme="minorHAnsi"/>
                                <w:color w:val="000000" w:themeColor="text1"/>
                              </w:rPr>
                              <w:t>Drafted by:</w:t>
                            </w:r>
                            <w:r w:rsidRPr="002F5BCE">
                              <w:rPr>
                                <w:rFonts w:cstheme="minorHAnsi"/>
                                <w:color w:val="000000" w:themeColor="text1"/>
                              </w:rPr>
                              <w:br/>
                            </w:r>
                            <w:r w:rsidR="00D8680F">
                              <w:rPr>
                                <w:rFonts w:cstheme="minorHAnsi"/>
                                <w:color w:val="000000" w:themeColor="text1"/>
                              </w:rPr>
                              <w:t xml:space="preserve">Windemere Township </w:t>
                            </w:r>
                            <w:r w:rsidRPr="002F5BCE">
                              <w:rPr>
                                <w:rFonts w:cstheme="minorHAnsi"/>
                                <w:color w:val="000000" w:themeColor="text1"/>
                              </w:rPr>
                              <w:t xml:space="preserve"> Planning</w:t>
                            </w:r>
                            <w:r w:rsidR="00D8680F">
                              <w:rPr>
                                <w:rFonts w:cstheme="minorHAnsi"/>
                                <w:color w:val="000000" w:themeColor="text1"/>
                              </w:rPr>
                              <w:t xml:space="preserve"> Commission</w:t>
                            </w:r>
                          </w:p>
                          <w:p w14:paraId="2EAE8E62" w14:textId="77777777" w:rsidR="0060235E" w:rsidRDefault="0060235E" w:rsidP="006023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9419FB" id="_x0000_t202" coordsize="21600,21600" o:spt="202" path="m,l,21600r21600,l21600,xe">
                <v:stroke joinstyle="miter"/>
                <v:path gradientshapeok="t" o:connecttype="rect"/>
              </v:shapetype>
              <v:shape id="Text Box 2" o:spid="_x0000_s1026" type="#_x0000_t202" style="position:absolute;margin-left:289.5pt;margin-top:12.25pt;width:211.65pt;height:77.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" stroked="f">
                <v:textbox>
                  <w:txbxContent>
                    <w:p w14:paraId="6F29B917" w14:textId="0D5DF30D" w:rsidR="0060235E" w:rsidRPr="002F5BCE" w:rsidRDefault="0060235E" w:rsidP="0060235E">
                      <w:pPr>
                        <w:rPr>
                          <w:rFonts w:cstheme="minorHAnsi"/>
                          <w:color w:val="000000" w:themeColor="text1"/>
                        </w:rPr>
                      </w:pPr>
                      <w:r w:rsidRPr="002F5BCE">
                        <w:rPr>
                          <w:rFonts w:cstheme="minorHAnsi"/>
                          <w:color w:val="000000" w:themeColor="text1"/>
                        </w:rPr>
                        <w:t>Drafted by:</w:t>
                      </w:r>
                      <w:r w:rsidRPr="002F5BCE">
                        <w:rPr>
                          <w:rFonts w:cstheme="minorHAnsi"/>
                          <w:color w:val="000000" w:themeColor="text1"/>
                        </w:rPr>
                        <w:br/>
                      </w:r>
                      <w:r w:rsidR="00D8680F">
                        <w:rPr>
                          <w:rFonts w:cstheme="minorHAnsi"/>
                          <w:color w:val="000000" w:themeColor="text1"/>
                        </w:rPr>
                        <w:t xml:space="preserve">Windemere Township </w:t>
                      </w:r>
                      <w:r w:rsidRPr="002F5BCE">
                        <w:rPr>
                          <w:rFonts w:cstheme="minorHAnsi"/>
                          <w:color w:val="000000" w:themeColor="text1"/>
                        </w:rPr>
                        <w:t xml:space="preserve"> Planning</w:t>
                      </w:r>
                      <w:r w:rsidR="00D8680F">
                        <w:rPr>
                          <w:rFonts w:cstheme="minorHAnsi"/>
                          <w:color w:val="000000" w:themeColor="text1"/>
                        </w:rPr>
                        <w:t xml:space="preserve"> Commission</w:t>
                      </w:r>
                    </w:p>
                    <w:p w14:paraId="2EAE8E62" w14:textId="77777777" w:rsidR="0060235E" w:rsidRDefault="0060235E" w:rsidP="0060235E"/>
                  </w:txbxContent>
                </v:textbox>
                <w10:wrap type="square"/>
              </v:shape>
            </w:pict>
          </mc:Fallback>
        </mc:AlternateContent>
      </w:r>
      <w:bookmarkEnd w:id="0"/>
      <w:bookmarkEnd w:id="2"/>
      <w:bookmarkEnd w:id="95"/>
    </w:p>
    <w:sectPr w:rsidR="00DB0632" w:rsidRPr="0060235E" w:rsidSect="00AB1813">
      <w:footerReference w:type="default" r:id="rId12"/>
      <w:type w:val="continuous"/>
      <w:pgSz w:w="11789" w:h="14914"/>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266A5F" w14:textId="77777777" w:rsidR="00AB1813" w:rsidRDefault="00AB1813" w:rsidP="00F42D77">
      <w:r>
        <w:separator/>
      </w:r>
    </w:p>
  </w:endnote>
  <w:endnote w:type="continuationSeparator" w:id="0">
    <w:p w14:paraId="276AC260" w14:textId="77777777" w:rsidR="00AB1813" w:rsidRDefault="00AB1813" w:rsidP="00F42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778764" w14:textId="77777777" w:rsidR="001C65F2" w:rsidRDefault="001C65F2">
    <w:pPr>
      <w:pStyle w:val="Footer"/>
      <w:jc w:val="center"/>
    </w:pPr>
  </w:p>
  <w:p w14:paraId="3591FC98" w14:textId="77777777" w:rsidR="001C65F2" w:rsidRDefault="001C65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5B7A9F" w14:textId="77777777" w:rsidR="001C65F2" w:rsidRDefault="001C65F2">
    <w:pPr>
      <w:pStyle w:val="Footer"/>
      <w:jc w:val="center"/>
    </w:pPr>
    <w:r>
      <w:fldChar w:fldCharType="begin"/>
    </w:r>
    <w:r>
      <w:instrText xml:space="preserve"> PAGE   \* MERGEFORMAT </w:instrText>
    </w:r>
    <w:r>
      <w:fldChar w:fldCharType="separate"/>
    </w:r>
    <w:r>
      <w:rPr>
        <w:noProof/>
      </w:rPr>
      <w:t>23</w:t>
    </w:r>
    <w:r>
      <w:rPr>
        <w:noProof/>
      </w:rPr>
      <w:fldChar w:fldCharType="end"/>
    </w:r>
  </w:p>
  <w:p w14:paraId="2B7BE3A7" w14:textId="77777777" w:rsidR="001C65F2" w:rsidRDefault="001C65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EE65DC" w14:textId="77777777" w:rsidR="00AB1813" w:rsidRDefault="00AB1813" w:rsidP="00F42D77">
      <w:r>
        <w:separator/>
      </w:r>
    </w:p>
  </w:footnote>
  <w:footnote w:type="continuationSeparator" w:id="0">
    <w:p w14:paraId="42D7EA63" w14:textId="77777777" w:rsidR="00AB1813" w:rsidRDefault="00AB1813" w:rsidP="00F42D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C667E"/>
    <w:multiLevelType w:val="hybridMultilevel"/>
    <w:tmpl w:val="CC86C588"/>
    <w:lvl w:ilvl="0" w:tplc="568EF55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88B3B16"/>
    <w:multiLevelType w:val="hybridMultilevel"/>
    <w:tmpl w:val="81FAB126"/>
    <w:lvl w:ilvl="0" w:tplc="C3401A3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E1B2CF4"/>
    <w:multiLevelType w:val="hybridMultilevel"/>
    <w:tmpl w:val="4230A7B6"/>
    <w:lvl w:ilvl="0" w:tplc="09CAE1F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3A05A6B"/>
    <w:multiLevelType w:val="hybridMultilevel"/>
    <w:tmpl w:val="AF189674"/>
    <w:lvl w:ilvl="0" w:tplc="4CF820BC">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C929C7"/>
    <w:multiLevelType w:val="hybridMultilevel"/>
    <w:tmpl w:val="DD26BC50"/>
    <w:lvl w:ilvl="0" w:tplc="BE94B72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3BA213E"/>
    <w:multiLevelType w:val="hybridMultilevel"/>
    <w:tmpl w:val="79F083DE"/>
    <w:lvl w:ilvl="0" w:tplc="E00A88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1354155"/>
    <w:multiLevelType w:val="hybridMultilevel"/>
    <w:tmpl w:val="DA0ED81C"/>
    <w:lvl w:ilvl="0" w:tplc="A22E2D8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7B24008"/>
    <w:multiLevelType w:val="hybridMultilevel"/>
    <w:tmpl w:val="EB42D89C"/>
    <w:lvl w:ilvl="0" w:tplc="4D2AB06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C010FD9"/>
    <w:multiLevelType w:val="hybridMultilevel"/>
    <w:tmpl w:val="688C36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002ADE"/>
    <w:multiLevelType w:val="hybridMultilevel"/>
    <w:tmpl w:val="EE1EB88C"/>
    <w:lvl w:ilvl="0" w:tplc="03C4BBD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1710151"/>
    <w:multiLevelType w:val="singleLevel"/>
    <w:tmpl w:val="8168D400"/>
    <w:lvl w:ilvl="0">
      <w:start w:val="1"/>
      <w:numFmt w:val="decimal"/>
      <w:lvlText w:val="%1)"/>
      <w:lvlJc w:val="left"/>
      <w:pPr>
        <w:tabs>
          <w:tab w:val="num" w:pos="1548"/>
        </w:tabs>
        <w:ind w:left="1548" w:hanging="288"/>
      </w:pPr>
      <w:rPr>
        <w:rFonts w:ascii="Times New Roman" w:hAnsi="Times New Roman" w:cs="Times New Roman" w:hint="default"/>
        <w:snapToGrid/>
        <w:sz w:val="24"/>
        <w:szCs w:val="24"/>
      </w:rPr>
    </w:lvl>
  </w:abstractNum>
  <w:abstractNum w:abstractNumId="11" w15:restartNumberingAfterBreak="0">
    <w:nsid w:val="61A8328C"/>
    <w:multiLevelType w:val="hybridMultilevel"/>
    <w:tmpl w:val="D7B60C0A"/>
    <w:lvl w:ilvl="0" w:tplc="1A64D340">
      <w:start w:val="1"/>
      <w:numFmt w:val="upp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945A30"/>
    <w:multiLevelType w:val="hybridMultilevel"/>
    <w:tmpl w:val="61B26AAC"/>
    <w:lvl w:ilvl="0" w:tplc="F7A41016">
      <w:start w:val="1"/>
      <w:numFmt w:val="decimal"/>
      <w:lvlText w:val="%1.)"/>
      <w:lvlJc w:val="left"/>
      <w:pPr>
        <w:ind w:left="2220" w:hanging="4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7239458E"/>
    <w:multiLevelType w:val="hybridMultilevel"/>
    <w:tmpl w:val="030E9C5A"/>
    <w:lvl w:ilvl="0" w:tplc="8CC83C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5285924"/>
    <w:multiLevelType w:val="hybridMultilevel"/>
    <w:tmpl w:val="EA487C44"/>
    <w:lvl w:ilvl="0" w:tplc="901ADC82">
      <w:start w:val="4"/>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5" w15:restartNumberingAfterBreak="0">
    <w:nsid w:val="796729CA"/>
    <w:multiLevelType w:val="singleLevel"/>
    <w:tmpl w:val="AF5CFEBA"/>
    <w:lvl w:ilvl="0">
      <w:start w:val="1"/>
      <w:numFmt w:val="upperLetter"/>
      <w:lvlText w:val="%1."/>
      <w:lvlJc w:val="left"/>
      <w:pPr>
        <w:tabs>
          <w:tab w:val="num" w:pos="1224"/>
        </w:tabs>
        <w:ind w:left="1224" w:hanging="288"/>
      </w:pPr>
      <w:rPr>
        <w:rFonts w:ascii="Times New Roman" w:hAnsi="Times New Roman" w:cs="Times New Roman" w:hint="default"/>
        <w:snapToGrid/>
        <w:spacing w:val="-6"/>
        <w:sz w:val="24"/>
        <w:szCs w:val="24"/>
      </w:rPr>
    </w:lvl>
  </w:abstractNum>
  <w:num w:numId="1" w16cid:durableId="1670407496">
    <w:abstractNumId w:val="4"/>
  </w:num>
  <w:num w:numId="2" w16cid:durableId="577710360">
    <w:abstractNumId w:val="0"/>
  </w:num>
  <w:num w:numId="3" w16cid:durableId="746651750">
    <w:abstractNumId w:val="7"/>
  </w:num>
  <w:num w:numId="4" w16cid:durableId="1678147044">
    <w:abstractNumId w:val="2"/>
  </w:num>
  <w:num w:numId="5" w16cid:durableId="624771992">
    <w:abstractNumId w:val="13"/>
  </w:num>
  <w:num w:numId="6" w16cid:durableId="1506482023">
    <w:abstractNumId w:val="9"/>
  </w:num>
  <w:num w:numId="7" w16cid:durableId="1004211816">
    <w:abstractNumId w:val="15"/>
  </w:num>
  <w:num w:numId="8" w16cid:durableId="1255211316">
    <w:abstractNumId w:val="6"/>
  </w:num>
  <w:num w:numId="9" w16cid:durableId="680351147">
    <w:abstractNumId w:val="10"/>
  </w:num>
  <w:num w:numId="10" w16cid:durableId="2131699850">
    <w:abstractNumId w:val="14"/>
  </w:num>
  <w:num w:numId="11" w16cid:durableId="1325013646">
    <w:abstractNumId w:val="12"/>
  </w:num>
  <w:num w:numId="12" w16cid:durableId="813330812">
    <w:abstractNumId w:val="5"/>
  </w:num>
  <w:num w:numId="13" w16cid:durableId="2121945804">
    <w:abstractNumId w:val="8"/>
  </w:num>
  <w:num w:numId="14" w16cid:durableId="711925750">
    <w:abstractNumId w:val="11"/>
  </w:num>
  <w:num w:numId="15" w16cid:durableId="855076425">
    <w:abstractNumId w:val="3"/>
  </w:num>
  <w:num w:numId="16" w16cid:durableId="1690718515">
    <w:abstractNumId w:val="1"/>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Dennis Genereau">
    <w15:presenceInfo w15:providerId="Windows Live" w15:userId="87428d4fe1b68b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trackRevisions/>
  <w:defaultTabStop w:val="720"/>
  <w:drawingGridHorizontalSpacing w:val="120"/>
  <w:drawingGridVerticalSpacing w:val="120"/>
  <w:displayHorizontalDrawingGridEvery w:val="0"/>
  <w:displayVerticalDrawingGridEvery w:val="3"/>
  <w:characterSpacingControl w:val="doNotCompress"/>
  <w:doNotValidateAgainstSchema/>
  <w:doNotDemarcateInvalidXml/>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430"/>
    <w:rsid w:val="000023F7"/>
    <w:rsid w:val="000031F8"/>
    <w:rsid w:val="000069FF"/>
    <w:rsid w:val="00014AF3"/>
    <w:rsid w:val="00015EF9"/>
    <w:rsid w:val="00020D6E"/>
    <w:rsid w:val="000217C7"/>
    <w:rsid w:val="000263BF"/>
    <w:rsid w:val="00026803"/>
    <w:rsid w:val="000278F9"/>
    <w:rsid w:val="00027CCC"/>
    <w:rsid w:val="000322EE"/>
    <w:rsid w:val="00032C7E"/>
    <w:rsid w:val="00033DA4"/>
    <w:rsid w:val="00035768"/>
    <w:rsid w:val="00037BB6"/>
    <w:rsid w:val="000420D8"/>
    <w:rsid w:val="000421F2"/>
    <w:rsid w:val="000460A6"/>
    <w:rsid w:val="00047617"/>
    <w:rsid w:val="00051773"/>
    <w:rsid w:val="00051AF8"/>
    <w:rsid w:val="00052FFF"/>
    <w:rsid w:val="000702F2"/>
    <w:rsid w:val="0007198B"/>
    <w:rsid w:val="00071A58"/>
    <w:rsid w:val="00071AB3"/>
    <w:rsid w:val="00074912"/>
    <w:rsid w:val="000804A4"/>
    <w:rsid w:val="000819F4"/>
    <w:rsid w:val="00083041"/>
    <w:rsid w:val="00083352"/>
    <w:rsid w:val="0008533D"/>
    <w:rsid w:val="00087C10"/>
    <w:rsid w:val="00093478"/>
    <w:rsid w:val="00093D5D"/>
    <w:rsid w:val="000A4964"/>
    <w:rsid w:val="000A5A54"/>
    <w:rsid w:val="000A649F"/>
    <w:rsid w:val="000A6FD0"/>
    <w:rsid w:val="000B3012"/>
    <w:rsid w:val="000B5010"/>
    <w:rsid w:val="000B74F7"/>
    <w:rsid w:val="000C0C2D"/>
    <w:rsid w:val="000D3A08"/>
    <w:rsid w:val="000D5502"/>
    <w:rsid w:val="000D565F"/>
    <w:rsid w:val="000D5B52"/>
    <w:rsid w:val="000E0BD2"/>
    <w:rsid w:val="000E331C"/>
    <w:rsid w:val="000E4BA9"/>
    <w:rsid w:val="000E4D9E"/>
    <w:rsid w:val="000F14B1"/>
    <w:rsid w:val="000F1B03"/>
    <w:rsid w:val="000F2134"/>
    <w:rsid w:val="000F22EE"/>
    <w:rsid w:val="000F534A"/>
    <w:rsid w:val="000F6D50"/>
    <w:rsid w:val="001007FD"/>
    <w:rsid w:val="00107252"/>
    <w:rsid w:val="00111141"/>
    <w:rsid w:val="00112EFA"/>
    <w:rsid w:val="00114EED"/>
    <w:rsid w:val="0011556D"/>
    <w:rsid w:val="00115F64"/>
    <w:rsid w:val="001217EF"/>
    <w:rsid w:val="00121BFD"/>
    <w:rsid w:val="00127512"/>
    <w:rsid w:val="0013315C"/>
    <w:rsid w:val="00133DD4"/>
    <w:rsid w:val="0013437B"/>
    <w:rsid w:val="00135E00"/>
    <w:rsid w:val="00140F70"/>
    <w:rsid w:val="00143374"/>
    <w:rsid w:val="00144CFA"/>
    <w:rsid w:val="00145A26"/>
    <w:rsid w:val="001468BE"/>
    <w:rsid w:val="00146973"/>
    <w:rsid w:val="00152701"/>
    <w:rsid w:val="00153D5E"/>
    <w:rsid w:val="001565B7"/>
    <w:rsid w:val="00157D47"/>
    <w:rsid w:val="0016295C"/>
    <w:rsid w:val="00162E79"/>
    <w:rsid w:val="001655E3"/>
    <w:rsid w:val="00166616"/>
    <w:rsid w:val="00167FCC"/>
    <w:rsid w:val="001707B2"/>
    <w:rsid w:val="00170FFD"/>
    <w:rsid w:val="00177A6D"/>
    <w:rsid w:val="00177EF1"/>
    <w:rsid w:val="001801BF"/>
    <w:rsid w:val="0018118F"/>
    <w:rsid w:val="00181875"/>
    <w:rsid w:val="0018474E"/>
    <w:rsid w:val="0019000E"/>
    <w:rsid w:val="00196F44"/>
    <w:rsid w:val="001A1551"/>
    <w:rsid w:val="001A1877"/>
    <w:rsid w:val="001A29AB"/>
    <w:rsid w:val="001A306D"/>
    <w:rsid w:val="001A3B8D"/>
    <w:rsid w:val="001A4111"/>
    <w:rsid w:val="001A6C0E"/>
    <w:rsid w:val="001A7C7D"/>
    <w:rsid w:val="001B0B3D"/>
    <w:rsid w:val="001B1460"/>
    <w:rsid w:val="001B179F"/>
    <w:rsid w:val="001B3174"/>
    <w:rsid w:val="001B4086"/>
    <w:rsid w:val="001B5381"/>
    <w:rsid w:val="001B6214"/>
    <w:rsid w:val="001C1FB5"/>
    <w:rsid w:val="001C4C72"/>
    <w:rsid w:val="001C65F2"/>
    <w:rsid w:val="001C71F6"/>
    <w:rsid w:val="001C71F7"/>
    <w:rsid w:val="001D0F67"/>
    <w:rsid w:val="001D118E"/>
    <w:rsid w:val="001D12F2"/>
    <w:rsid w:val="001D7819"/>
    <w:rsid w:val="001E01AB"/>
    <w:rsid w:val="001E04EF"/>
    <w:rsid w:val="001E0DCE"/>
    <w:rsid w:val="001E2635"/>
    <w:rsid w:val="001E5E0A"/>
    <w:rsid w:val="001E6B9D"/>
    <w:rsid w:val="001F0DA7"/>
    <w:rsid w:val="001F1F21"/>
    <w:rsid w:val="001F235A"/>
    <w:rsid w:val="001F26BB"/>
    <w:rsid w:val="001F51FE"/>
    <w:rsid w:val="001F56EE"/>
    <w:rsid w:val="001F580C"/>
    <w:rsid w:val="001F5F5A"/>
    <w:rsid w:val="001F6B2B"/>
    <w:rsid w:val="001F736B"/>
    <w:rsid w:val="00207A61"/>
    <w:rsid w:val="00207B8B"/>
    <w:rsid w:val="00210A9E"/>
    <w:rsid w:val="00211311"/>
    <w:rsid w:val="0021327A"/>
    <w:rsid w:val="0021334E"/>
    <w:rsid w:val="002161B6"/>
    <w:rsid w:val="002162CF"/>
    <w:rsid w:val="00217D71"/>
    <w:rsid w:val="00224DA7"/>
    <w:rsid w:val="00224E6E"/>
    <w:rsid w:val="00225CB9"/>
    <w:rsid w:val="00225ED4"/>
    <w:rsid w:val="00227348"/>
    <w:rsid w:val="00236772"/>
    <w:rsid w:val="00240EF5"/>
    <w:rsid w:val="00240FEA"/>
    <w:rsid w:val="00244CA6"/>
    <w:rsid w:val="00244D7E"/>
    <w:rsid w:val="002469E0"/>
    <w:rsid w:val="00246A8C"/>
    <w:rsid w:val="00246FA1"/>
    <w:rsid w:val="00247750"/>
    <w:rsid w:val="00250265"/>
    <w:rsid w:val="00250F04"/>
    <w:rsid w:val="00251DA0"/>
    <w:rsid w:val="00256FBD"/>
    <w:rsid w:val="0025754F"/>
    <w:rsid w:val="002578F4"/>
    <w:rsid w:val="002609EB"/>
    <w:rsid w:val="00265D39"/>
    <w:rsid w:val="00265EFE"/>
    <w:rsid w:val="00275707"/>
    <w:rsid w:val="0027575A"/>
    <w:rsid w:val="00282E93"/>
    <w:rsid w:val="00283184"/>
    <w:rsid w:val="0028337C"/>
    <w:rsid w:val="00287FC2"/>
    <w:rsid w:val="00290482"/>
    <w:rsid w:val="0029086A"/>
    <w:rsid w:val="00290F7D"/>
    <w:rsid w:val="002953E3"/>
    <w:rsid w:val="002964A8"/>
    <w:rsid w:val="002A148F"/>
    <w:rsid w:val="002A1990"/>
    <w:rsid w:val="002A3474"/>
    <w:rsid w:val="002A4A9C"/>
    <w:rsid w:val="002A4ED8"/>
    <w:rsid w:val="002B02EB"/>
    <w:rsid w:val="002B0C0E"/>
    <w:rsid w:val="002B0C77"/>
    <w:rsid w:val="002B1538"/>
    <w:rsid w:val="002B1956"/>
    <w:rsid w:val="002B4293"/>
    <w:rsid w:val="002B6A7D"/>
    <w:rsid w:val="002B78B8"/>
    <w:rsid w:val="002B7E1B"/>
    <w:rsid w:val="002C4B50"/>
    <w:rsid w:val="002D4404"/>
    <w:rsid w:val="002D6DA0"/>
    <w:rsid w:val="002E2442"/>
    <w:rsid w:val="002E45AE"/>
    <w:rsid w:val="002E4765"/>
    <w:rsid w:val="002F2819"/>
    <w:rsid w:val="002F4167"/>
    <w:rsid w:val="00300743"/>
    <w:rsid w:val="00300B9B"/>
    <w:rsid w:val="00300EF9"/>
    <w:rsid w:val="0030124C"/>
    <w:rsid w:val="0030206B"/>
    <w:rsid w:val="003024D8"/>
    <w:rsid w:val="00302F7F"/>
    <w:rsid w:val="00303F46"/>
    <w:rsid w:val="0030571C"/>
    <w:rsid w:val="00310104"/>
    <w:rsid w:val="00310AB2"/>
    <w:rsid w:val="003114AB"/>
    <w:rsid w:val="0031169E"/>
    <w:rsid w:val="003124CD"/>
    <w:rsid w:val="00312D3D"/>
    <w:rsid w:val="003203A5"/>
    <w:rsid w:val="0032063A"/>
    <w:rsid w:val="00321358"/>
    <w:rsid w:val="00322A24"/>
    <w:rsid w:val="003251ED"/>
    <w:rsid w:val="00325978"/>
    <w:rsid w:val="003273EE"/>
    <w:rsid w:val="00327FCA"/>
    <w:rsid w:val="00327FF2"/>
    <w:rsid w:val="00331C18"/>
    <w:rsid w:val="00332D35"/>
    <w:rsid w:val="003341F0"/>
    <w:rsid w:val="00334663"/>
    <w:rsid w:val="00335A51"/>
    <w:rsid w:val="00335F14"/>
    <w:rsid w:val="0034093B"/>
    <w:rsid w:val="003412CA"/>
    <w:rsid w:val="00343D57"/>
    <w:rsid w:val="003503DC"/>
    <w:rsid w:val="00350DAA"/>
    <w:rsid w:val="00354265"/>
    <w:rsid w:val="00357715"/>
    <w:rsid w:val="00357B85"/>
    <w:rsid w:val="003608E5"/>
    <w:rsid w:val="00360CA3"/>
    <w:rsid w:val="0036340A"/>
    <w:rsid w:val="00364EB9"/>
    <w:rsid w:val="00366748"/>
    <w:rsid w:val="003674C3"/>
    <w:rsid w:val="00372CC1"/>
    <w:rsid w:val="0037620F"/>
    <w:rsid w:val="0037732E"/>
    <w:rsid w:val="0037778D"/>
    <w:rsid w:val="003817AD"/>
    <w:rsid w:val="003912B8"/>
    <w:rsid w:val="00391819"/>
    <w:rsid w:val="00393F68"/>
    <w:rsid w:val="0039510C"/>
    <w:rsid w:val="003952C5"/>
    <w:rsid w:val="003975D3"/>
    <w:rsid w:val="003A11E2"/>
    <w:rsid w:val="003A11F9"/>
    <w:rsid w:val="003A21C6"/>
    <w:rsid w:val="003A30CB"/>
    <w:rsid w:val="003A4AD2"/>
    <w:rsid w:val="003A72CA"/>
    <w:rsid w:val="003A7E5C"/>
    <w:rsid w:val="003B0538"/>
    <w:rsid w:val="003B1FE5"/>
    <w:rsid w:val="003B2175"/>
    <w:rsid w:val="003B3B1C"/>
    <w:rsid w:val="003C69C3"/>
    <w:rsid w:val="003C69EF"/>
    <w:rsid w:val="003D66B9"/>
    <w:rsid w:val="003D7166"/>
    <w:rsid w:val="003D7AFC"/>
    <w:rsid w:val="003E005A"/>
    <w:rsid w:val="003E07E0"/>
    <w:rsid w:val="003E1200"/>
    <w:rsid w:val="003E479C"/>
    <w:rsid w:val="003E540A"/>
    <w:rsid w:val="003F10FE"/>
    <w:rsid w:val="003F1386"/>
    <w:rsid w:val="003F2B2E"/>
    <w:rsid w:val="003F34AD"/>
    <w:rsid w:val="003F6F40"/>
    <w:rsid w:val="003F7CBA"/>
    <w:rsid w:val="00401720"/>
    <w:rsid w:val="00404642"/>
    <w:rsid w:val="00405F4E"/>
    <w:rsid w:val="00407B67"/>
    <w:rsid w:val="00410970"/>
    <w:rsid w:val="004110C6"/>
    <w:rsid w:val="00417430"/>
    <w:rsid w:val="0042239A"/>
    <w:rsid w:val="0042326C"/>
    <w:rsid w:val="0042379A"/>
    <w:rsid w:val="004239B2"/>
    <w:rsid w:val="0042632F"/>
    <w:rsid w:val="00430A21"/>
    <w:rsid w:val="00431A77"/>
    <w:rsid w:val="00432E56"/>
    <w:rsid w:val="004335B6"/>
    <w:rsid w:val="0043403B"/>
    <w:rsid w:val="00436CE5"/>
    <w:rsid w:val="00441C06"/>
    <w:rsid w:val="00443851"/>
    <w:rsid w:val="004470CB"/>
    <w:rsid w:val="00447C6C"/>
    <w:rsid w:val="00451668"/>
    <w:rsid w:val="00451876"/>
    <w:rsid w:val="00451C74"/>
    <w:rsid w:val="004534F7"/>
    <w:rsid w:val="00453FEF"/>
    <w:rsid w:val="00457EDF"/>
    <w:rsid w:val="00457FAF"/>
    <w:rsid w:val="00460A2D"/>
    <w:rsid w:val="00460BB9"/>
    <w:rsid w:val="004611E5"/>
    <w:rsid w:val="004625B3"/>
    <w:rsid w:val="00462C8B"/>
    <w:rsid w:val="00464531"/>
    <w:rsid w:val="004652FB"/>
    <w:rsid w:val="00466835"/>
    <w:rsid w:val="004713B1"/>
    <w:rsid w:val="004718A8"/>
    <w:rsid w:val="00473F02"/>
    <w:rsid w:val="0047442C"/>
    <w:rsid w:val="0048136C"/>
    <w:rsid w:val="00482873"/>
    <w:rsid w:val="004830B2"/>
    <w:rsid w:val="0049781D"/>
    <w:rsid w:val="004A17C4"/>
    <w:rsid w:val="004A33CC"/>
    <w:rsid w:val="004A6BC2"/>
    <w:rsid w:val="004B197E"/>
    <w:rsid w:val="004B37D7"/>
    <w:rsid w:val="004B41E4"/>
    <w:rsid w:val="004B74A4"/>
    <w:rsid w:val="004C0A9D"/>
    <w:rsid w:val="004C0D1D"/>
    <w:rsid w:val="004C4BEA"/>
    <w:rsid w:val="004C5F35"/>
    <w:rsid w:val="004D250C"/>
    <w:rsid w:val="004D3C76"/>
    <w:rsid w:val="004D5226"/>
    <w:rsid w:val="004D5503"/>
    <w:rsid w:val="004D6E0B"/>
    <w:rsid w:val="004E36F3"/>
    <w:rsid w:val="004E3ABA"/>
    <w:rsid w:val="004E5492"/>
    <w:rsid w:val="004E54A6"/>
    <w:rsid w:val="004E72CB"/>
    <w:rsid w:val="004F1F8C"/>
    <w:rsid w:val="004F2CC9"/>
    <w:rsid w:val="004F3B3C"/>
    <w:rsid w:val="005043A7"/>
    <w:rsid w:val="0050447A"/>
    <w:rsid w:val="00511234"/>
    <w:rsid w:val="005116EF"/>
    <w:rsid w:val="005130BF"/>
    <w:rsid w:val="00515F36"/>
    <w:rsid w:val="0051611C"/>
    <w:rsid w:val="00522045"/>
    <w:rsid w:val="00522A78"/>
    <w:rsid w:val="00525435"/>
    <w:rsid w:val="00526A61"/>
    <w:rsid w:val="00531137"/>
    <w:rsid w:val="00542000"/>
    <w:rsid w:val="00545031"/>
    <w:rsid w:val="0054570C"/>
    <w:rsid w:val="00545F2A"/>
    <w:rsid w:val="00546F07"/>
    <w:rsid w:val="00551102"/>
    <w:rsid w:val="00552AF0"/>
    <w:rsid w:val="00554A1F"/>
    <w:rsid w:val="0055551C"/>
    <w:rsid w:val="00556EB9"/>
    <w:rsid w:val="00561049"/>
    <w:rsid w:val="00561F2E"/>
    <w:rsid w:val="00565048"/>
    <w:rsid w:val="00570DF8"/>
    <w:rsid w:val="00570E73"/>
    <w:rsid w:val="0057195E"/>
    <w:rsid w:val="00573F98"/>
    <w:rsid w:val="00574A56"/>
    <w:rsid w:val="00576E08"/>
    <w:rsid w:val="005772D4"/>
    <w:rsid w:val="00583D7C"/>
    <w:rsid w:val="00584C0B"/>
    <w:rsid w:val="005879D2"/>
    <w:rsid w:val="0059285B"/>
    <w:rsid w:val="005935A1"/>
    <w:rsid w:val="00594504"/>
    <w:rsid w:val="00594D81"/>
    <w:rsid w:val="00594F3B"/>
    <w:rsid w:val="00595BA3"/>
    <w:rsid w:val="005A22A2"/>
    <w:rsid w:val="005A4A4A"/>
    <w:rsid w:val="005A5D35"/>
    <w:rsid w:val="005A7AF9"/>
    <w:rsid w:val="005B015E"/>
    <w:rsid w:val="005B0203"/>
    <w:rsid w:val="005B074D"/>
    <w:rsid w:val="005B0B31"/>
    <w:rsid w:val="005B1B01"/>
    <w:rsid w:val="005B47FE"/>
    <w:rsid w:val="005B57CC"/>
    <w:rsid w:val="005B684D"/>
    <w:rsid w:val="005C5E1A"/>
    <w:rsid w:val="005C6310"/>
    <w:rsid w:val="005C6B09"/>
    <w:rsid w:val="005C75FD"/>
    <w:rsid w:val="005D06A6"/>
    <w:rsid w:val="005D1EB6"/>
    <w:rsid w:val="005D3BBC"/>
    <w:rsid w:val="005D68D7"/>
    <w:rsid w:val="005E056B"/>
    <w:rsid w:val="005E0FE2"/>
    <w:rsid w:val="005E4790"/>
    <w:rsid w:val="005E7AE8"/>
    <w:rsid w:val="005F0057"/>
    <w:rsid w:val="005F296A"/>
    <w:rsid w:val="005F722D"/>
    <w:rsid w:val="006007AE"/>
    <w:rsid w:val="0060235E"/>
    <w:rsid w:val="00611AFC"/>
    <w:rsid w:val="006141F8"/>
    <w:rsid w:val="006173C1"/>
    <w:rsid w:val="006268EE"/>
    <w:rsid w:val="00627A6A"/>
    <w:rsid w:val="00630958"/>
    <w:rsid w:val="00633D6E"/>
    <w:rsid w:val="00636652"/>
    <w:rsid w:val="006402E3"/>
    <w:rsid w:val="00640E49"/>
    <w:rsid w:val="00643278"/>
    <w:rsid w:val="0064389D"/>
    <w:rsid w:val="006503E5"/>
    <w:rsid w:val="00651BBC"/>
    <w:rsid w:val="00652638"/>
    <w:rsid w:val="006602C6"/>
    <w:rsid w:val="00662760"/>
    <w:rsid w:val="0066425A"/>
    <w:rsid w:val="0066639E"/>
    <w:rsid w:val="00666961"/>
    <w:rsid w:val="00666DB1"/>
    <w:rsid w:val="00671B84"/>
    <w:rsid w:val="00674800"/>
    <w:rsid w:val="00674FE8"/>
    <w:rsid w:val="00680AEB"/>
    <w:rsid w:val="00681B19"/>
    <w:rsid w:val="00681B62"/>
    <w:rsid w:val="00687AD5"/>
    <w:rsid w:val="00695B35"/>
    <w:rsid w:val="006A2434"/>
    <w:rsid w:val="006A3A85"/>
    <w:rsid w:val="006B098F"/>
    <w:rsid w:val="006B24A7"/>
    <w:rsid w:val="006B26F5"/>
    <w:rsid w:val="006B2839"/>
    <w:rsid w:val="006B539A"/>
    <w:rsid w:val="006C0D18"/>
    <w:rsid w:val="006C0EAC"/>
    <w:rsid w:val="006C161F"/>
    <w:rsid w:val="006C2CF8"/>
    <w:rsid w:val="006C3C6C"/>
    <w:rsid w:val="006C3ED8"/>
    <w:rsid w:val="006C43ED"/>
    <w:rsid w:val="006D1B3E"/>
    <w:rsid w:val="006D2723"/>
    <w:rsid w:val="006D2C61"/>
    <w:rsid w:val="006D5CEE"/>
    <w:rsid w:val="006D7D08"/>
    <w:rsid w:val="006E2E39"/>
    <w:rsid w:val="006E33A6"/>
    <w:rsid w:val="006E3569"/>
    <w:rsid w:val="006E6A85"/>
    <w:rsid w:val="006E7C9C"/>
    <w:rsid w:val="006F43A6"/>
    <w:rsid w:val="006F5D56"/>
    <w:rsid w:val="00700B36"/>
    <w:rsid w:val="0070147E"/>
    <w:rsid w:val="0070157B"/>
    <w:rsid w:val="0070203A"/>
    <w:rsid w:val="00702983"/>
    <w:rsid w:val="0070463C"/>
    <w:rsid w:val="007167D3"/>
    <w:rsid w:val="00717AC2"/>
    <w:rsid w:val="00720414"/>
    <w:rsid w:val="00720820"/>
    <w:rsid w:val="00725D2A"/>
    <w:rsid w:val="00726F18"/>
    <w:rsid w:val="00730EB4"/>
    <w:rsid w:val="00742650"/>
    <w:rsid w:val="00744096"/>
    <w:rsid w:val="00744427"/>
    <w:rsid w:val="00744D33"/>
    <w:rsid w:val="007473BF"/>
    <w:rsid w:val="00747D2D"/>
    <w:rsid w:val="007529E7"/>
    <w:rsid w:val="00755582"/>
    <w:rsid w:val="0076027E"/>
    <w:rsid w:val="00761F96"/>
    <w:rsid w:val="007655F3"/>
    <w:rsid w:val="00767852"/>
    <w:rsid w:val="0077259B"/>
    <w:rsid w:val="007751D0"/>
    <w:rsid w:val="0077593D"/>
    <w:rsid w:val="007779D0"/>
    <w:rsid w:val="00783159"/>
    <w:rsid w:val="00787D9A"/>
    <w:rsid w:val="00792DE6"/>
    <w:rsid w:val="007961B3"/>
    <w:rsid w:val="007973F2"/>
    <w:rsid w:val="00797EB0"/>
    <w:rsid w:val="007A669B"/>
    <w:rsid w:val="007B0B8D"/>
    <w:rsid w:val="007B2B7E"/>
    <w:rsid w:val="007B2D8D"/>
    <w:rsid w:val="007B448A"/>
    <w:rsid w:val="007C4DAC"/>
    <w:rsid w:val="007C514E"/>
    <w:rsid w:val="007C6129"/>
    <w:rsid w:val="007D03A1"/>
    <w:rsid w:val="007D2CAD"/>
    <w:rsid w:val="007D447C"/>
    <w:rsid w:val="007E62D3"/>
    <w:rsid w:val="007F1155"/>
    <w:rsid w:val="007F24D1"/>
    <w:rsid w:val="007F2D44"/>
    <w:rsid w:val="007F51A7"/>
    <w:rsid w:val="008005DC"/>
    <w:rsid w:val="008061B6"/>
    <w:rsid w:val="0080682D"/>
    <w:rsid w:val="00806968"/>
    <w:rsid w:val="00806BAB"/>
    <w:rsid w:val="00812B10"/>
    <w:rsid w:val="00812F7E"/>
    <w:rsid w:val="00817C03"/>
    <w:rsid w:val="0082278D"/>
    <w:rsid w:val="008240B3"/>
    <w:rsid w:val="00825854"/>
    <w:rsid w:val="00827065"/>
    <w:rsid w:val="00827AB8"/>
    <w:rsid w:val="008302FD"/>
    <w:rsid w:val="00830C86"/>
    <w:rsid w:val="00831136"/>
    <w:rsid w:val="00831B42"/>
    <w:rsid w:val="00831D79"/>
    <w:rsid w:val="008337AE"/>
    <w:rsid w:val="008362AA"/>
    <w:rsid w:val="00843B79"/>
    <w:rsid w:val="00843F62"/>
    <w:rsid w:val="0084449D"/>
    <w:rsid w:val="00845D54"/>
    <w:rsid w:val="00846955"/>
    <w:rsid w:val="00851B90"/>
    <w:rsid w:val="00852B89"/>
    <w:rsid w:val="008541B6"/>
    <w:rsid w:val="008558DE"/>
    <w:rsid w:val="00861571"/>
    <w:rsid w:val="00871F01"/>
    <w:rsid w:val="00873005"/>
    <w:rsid w:val="008745E3"/>
    <w:rsid w:val="00874C0D"/>
    <w:rsid w:val="00875F86"/>
    <w:rsid w:val="00877214"/>
    <w:rsid w:val="00877301"/>
    <w:rsid w:val="00884209"/>
    <w:rsid w:val="00887251"/>
    <w:rsid w:val="008879D0"/>
    <w:rsid w:val="008909F8"/>
    <w:rsid w:val="008921AD"/>
    <w:rsid w:val="008945B6"/>
    <w:rsid w:val="00894677"/>
    <w:rsid w:val="008957B4"/>
    <w:rsid w:val="008A2ED7"/>
    <w:rsid w:val="008A78CA"/>
    <w:rsid w:val="008B27BC"/>
    <w:rsid w:val="008B2BAB"/>
    <w:rsid w:val="008B3E3A"/>
    <w:rsid w:val="008B4DAC"/>
    <w:rsid w:val="008B63B8"/>
    <w:rsid w:val="008B64FE"/>
    <w:rsid w:val="008C17DA"/>
    <w:rsid w:val="008C6A06"/>
    <w:rsid w:val="008D1C2F"/>
    <w:rsid w:val="008D28E7"/>
    <w:rsid w:val="008D2D7B"/>
    <w:rsid w:val="008D6AEC"/>
    <w:rsid w:val="008D6E9F"/>
    <w:rsid w:val="008E2906"/>
    <w:rsid w:val="008E29FF"/>
    <w:rsid w:val="008E3B7C"/>
    <w:rsid w:val="008E48FE"/>
    <w:rsid w:val="008E5508"/>
    <w:rsid w:val="008E76E2"/>
    <w:rsid w:val="008E7B1A"/>
    <w:rsid w:val="008E7DE6"/>
    <w:rsid w:val="008F20B0"/>
    <w:rsid w:val="008F3C73"/>
    <w:rsid w:val="008F5754"/>
    <w:rsid w:val="008F6F15"/>
    <w:rsid w:val="00904B09"/>
    <w:rsid w:val="009073F9"/>
    <w:rsid w:val="00910352"/>
    <w:rsid w:val="00913773"/>
    <w:rsid w:val="00913C0D"/>
    <w:rsid w:val="00916493"/>
    <w:rsid w:val="0092044C"/>
    <w:rsid w:val="00922B11"/>
    <w:rsid w:val="0092349B"/>
    <w:rsid w:val="00924939"/>
    <w:rsid w:val="00925563"/>
    <w:rsid w:val="009258FF"/>
    <w:rsid w:val="009322BA"/>
    <w:rsid w:val="00932E4F"/>
    <w:rsid w:val="00935BF1"/>
    <w:rsid w:val="00936C32"/>
    <w:rsid w:val="00937F3C"/>
    <w:rsid w:val="00940594"/>
    <w:rsid w:val="00945D90"/>
    <w:rsid w:val="00952604"/>
    <w:rsid w:val="009536AB"/>
    <w:rsid w:val="00953BE2"/>
    <w:rsid w:val="00955254"/>
    <w:rsid w:val="00957F75"/>
    <w:rsid w:val="00965040"/>
    <w:rsid w:val="0096594F"/>
    <w:rsid w:val="00966B86"/>
    <w:rsid w:val="00967CFB"/>
    <w:rsid w:val="00984DD8"/>
    <w:rsid w:val="00985D13"/>
    <w:rsid w:val="00987A37"/>
    <w:rsid w:val="0099299D"/>
    <w:rsid w:val="00995537"/>
    <w:rsid w:val="00997969"/>
    <w:rsid w:val="009A049F"/>
    <w:rsid w:val="009A1D3B"/>
    <w:rsid w:val="009A2AE3"/>
    <w:rsid w:val="009A2B31"/>
    <w:rsid w:val="009A2F5A"/>
    <w:rsid w:val="009A47C2"/>
    <w:rsid w:val="009A5077"/>
    <w:rsid w:val="009A5108"/>
    <w:rsid w:val="009A7317"/>
    <w:rsid w:val="009A758A"/>
    <w:rsid w:val="009B146B"/>
    <w:rsid w:val="009B6408"/>
    <w:rsid w:val="009C16DD"/>
    <w:rsid w:val="009C36ED"/>
    <w:rsid w:val="009C576D"/>
    <w:rsid w:val="009C5A6A"/>
    <w:rsid w:val="009C7EF8"/>
    <w:rsid w:val="009D1796"/>
    <w:rsid w:val="009D17F3"/>
    <w:rsid w:val="009D27C3"/>
    <w:rsid w:val="009D48C7"/>
    <w:rsid w:val="009D5502"/>
    <w:rsid w:val="009E5F45"/>
    <w:rsid w:val="009E6A9D"/>
    <w:rsid w:val="009E70A0"/>
    <w:rsid w:val="009E70AD"/>
    <w:rsid w:val="009E74CE"/>
    <w:rsid w:val="009F4E2D"/>
    <w:rsid w:val="009F6C03"/>
    <w:rsid w:val="009F76D9"/>
    <w:rsid w:val="00A03EF4"/>
    <w:rsid w:val="00A062E8"/>
    <w:rsid w:val="00A07C17"/>
    <w:rsid w:val="00A12AF7"/>
    <w:rsid w:val="00A13EA2"/>
    <w:rsid w:val="00A16825"/>
    <w:rsid w:val="00A17A74"/>
    <w:rsid w:val="00A20611"/>
    <w:rsid w:val="00A22B73"/>
    <w:rsid w:val="00A255AD"/>
    <w:rsid w:val="00A26F2A"/>
    <w:rsid w:val="00A27CC1"/>
    <w:rsid w:val="00A309A4"/>
    <w:rsid w:val="00A3128B"/>
    <w:rsid w:val="00A3379E"/>
    <w:rsid w:val="00A35C44"/>
    <w:rsid w:val="00A41CA8"/>
    <w:rsid w:val="00A4213A"/>
    <w:rsid w:val="00A45921"/>
    <w:rsid w:val="00A4643D"/>
    <w:rsid w:val="00A559EF"/>
    <w:rsid w:val="00A577B9"/>
    <w:rsid w:val="00A57C85"/>
    <w:rsid w:val="00A63879"/>
    <w:rsid w:val="00A64A4F"/>
    <w:rsid w:val="00A65308"/>
    <w:rsid w:val="00A70F11"/>
    <w:rsid w:val="00A715DA"/>
    <w:rsid w:val="00A72014"/>
    <w:rsid w:val="00A73415"/>
    <w:rsid w:val="00A7403B"/>
    <w:rsid w:val="00A76D22"/>
    <w:rsid w:val="00A81201"/>
    <w:rsid w:val="00A81B54"/>
    <w:rsid w:val="00A8358B"/>
    <w:rsid w:val="00A905ED"/>
    <w:rsid w:val="00A908F3"/>
    <w:rsid w:val="00A923EF"/>
    <w:rsid w:val="00A92DF5"/>
    <w:rsid w:val="00A93588"/>
    <w:rsid w:val="00A93E3C"/>
    <w:rsid w:val="00A95584"/>
    <w:rsid w:val="00AA34F1"/>
    <w:rsid w:val="00AA3C48"/>
    <w:rsid w:val="00AA5C1E"/>
    <w:rsid w:val="00AB1813"/>
    <w:rsid w:val="00AB2EF2"/>
    <w:rsid w:val="00AB4B38"/>
    <w:rsid w:val="00AB6387"/>
    <w:rsid w:val="00AC1E4C"/>
    <w:rsid w:val="00AC2632"/>
    <w:rsid w:val="00AC6C3A"/>
    <w:rsid w:val="00AC6D5D"/>
    <w:rsid w:val="00AD0DA9"/>
    <w:rsid w:val="00AD4C0C"/>
    <w:rsid w:val="00AE0108"/>
    <w:rsid w:val="00AE20E7"/>
    <w:rsid w:val="00AE30C1"/>
    <w:rsid w:val="00AE3B76"/>
    <w:rsid w:val="00AE5944"/>
    <w:rsid w:val="00AE66B1"/>
    <w:rsid w:val="00AE67E6"/>
    <w:rsid w:val="00AE75BA"/>
    <w:rsid w:val="00AE7BF2"/>
    <w:rsid w:val="00AF09A6"/>
    <w:rsid w:val="00AF261F"/>
    <w:rsid w:val="00AF5F74"/>
    <w:rsid w:val="00AF70CA"/>
    <w:rsid w:val="00B01A4E"/>
    <w:rsid w:val="00B0314B"/>
    <w:rsid w:val="00B034DA"/>
    <w:rsid w:val="00B048B3"/>
    <w:rsid w:val="00B06DA7"/>
    <w:rsid w:val="00B113E9"/>
    <w:rsid w:val="00B11948"/>
    <w:rsid w:val="00B12C1E"/>
    <w:rsid w:val="00B1795E"/>
    <w:rsid w:val="00B17EB1"/>
    <w:rsid w:val="00B2160B"/>
    <w:rsid w:val="00B21684"/>
    <w:rsid w:val="00B24187"/>
    <w:rsid w:val="00B30EE4"/>
    <w:rsid w:val="00B310E5"/>
    <w:rsid w:val="00B31417"/>
    <w:rsid w:val="00B320B0"/>
    <w:rsid w:val="00B32D14"/>
    <w:rsid w:val="00B33F1B"/>
    <w:rsid w:val="00B36DE4"/>
    <w:rsid w:val="00B36DF2"/>
    <w:rsid w:val="00B42320"/>
    <w:rsid w:val="00B4263C"/>
    <w:rsid w:val="00B427D7"/>
    <w:rsid w:val="00B42E2B"/>
    <w:rsid w:val="00B46F20"/>
    <w:rsid w:val="00B5152D"/>
    <w:rsid w:val="00B5400B"/>
    <w:rsid w:val="00B55D2E"/>
    <w:rsid w:val="00B56A26"/>
    <w:rsid w:val="00B670E6"/>
    <w:rsid w:val="00B7201D"/>
    <w:rsid w:val="00B75152"/>
    <w:rsid w:val="00B774BC"/>
    <w:rsid w:val="00B80112"/>
    <w:rsid w:val="00B8076B"/>
    <w:rsid w:val="00B83022"/>
    <w:rsid w:val="00B860B5"/>
    <w:rsid w:val="00B86605"/>
    <w:rsid w:val="00B86E98"/>
    <w:rsid w:val="00B90135"/>
    <w:rsid w:val="00B91E22"/>
    <w:rsid w:val="00B95289"/>
    <w:rsid w:val="00B9588B"/>
    <w:rsid w:val="00B95DB7"/>
    <w:rsid w:val="00BA02A0"/>
    <w:rsid w:val="00BA0334"/>
    <w:rsid w:val="00BA2BE8"/>
    <w:rsid w:val="00BA2CC8"/>
    <w:rsid w:val="00BA30ED"/>
    <w:rsid w:val="00BA4430"/>
    <w:rsid w:val="00BA795C"/>
    <w:rsid w:val="00BB03BD"/>
    <w:rsid w:val="00BB0A9A"/>
    <w:rsid w:val="00BB1837"/>
    <w:rsid w:val="00BB1CCD"/>
    <w:rsid w:val="00BB2722"/>
    <w:rsid w:val="00BB55A6"/>
    <w:rsid w:val="00BC03DB"/>
    <w:rsid w:val="00BC12C2"/>
    <w:rsid w:val="00BC5CF6"/>
    <w:rsid w:val="00BC5EF6"/>
    <w:rsid w:val="00BC6B92"/>
    <w:rsid w:val="00BD01BB"/>
    <w:rsid w:val="00BD2651"/>
    <w:rsid w:val="00BD26C6"/>
    <w:rsid w:val="00BD277F"/>
    <w:rsid w:val="00BD2C09"/>
    <w:rsid w:val="00BD4ADD"/>
    <w:rsid w:val="00BD4DE2"/>
    <w:rsid w:val="00BE01A8"/>
    <w:rsid w:val="00BE1257"/>
    <w:rsid w:val="00BE27D3"/>
    <w:rsid w:val="00BE4A6B"/>
    <w:rsid w:val="00BE634D"/>
    <w:rsid w:val="00BE6C11"/>
    <w:rsid w:val="00BE709B"/>
    <w:rsid w:val="00BF17BA"/>
    <w:rsid w:val="00BF1E9C"/>
    <w:rsid w:val="00BF2FDA"/>
    <w:rsid w:val="00C01584"/>
    <w:rsid w:val="00C0167A"/>
    <w:rsid w:val="00C02E37"/>
    <w:rsid w:val="00C040E3"/>
    <w:rsid w:val="00C05B33"/>
    <w:rsid w:val="00C114DB"/>
    <w:rsid w:val="00C11F8D"/>
    <w:rsid w:val="00C1347A"/>
    <w:rsid w:val="00C157BF"/>
    <w:rsid w:val="00C2035A"/>
    <w:rsid w:val="00C21838"/>
    <w:rsid w:val="00C222DB"/>
    <w:rsid w:val="00C22EF5"/>
    <w:rsid w:val="00C23AC9"/>
    <w:rsid w:val="00C242E6"/>
    <w:rsid w:val="00C245CB"/>
    <w:rsid w:val="00C26C2F"/>
    <w:rsid w:val="00C304CE"/>
    <w:rsid w:val="00C315A4"/>
    <w:rsid w:val="00C32F95"/>
    <w:rsid w:val="00C351AC"/>
    <w:rsid w:val="00C353CC"/>
    <w:rsid w:val="00C366ED"/>
    <w:rsid w:val="00C40622"/>
    <w:rsid w:val="00C41512"/>
    <w:rsid w:val="00C41BCB"/>
    <w:rsid w:val="00C4538D"/>
    <w:rsid w:val="00C4648C"/>
    <w:rsid w:val="00C465ED"/>
    <w:rsid w:val="00C469FF"/>
    <w:rsid w:val="00C51671"/>
    <w:rsid w:val="00C53083"/>
    <w:rsid w:val="00C538BA"/>
    <w:rsid w:val="00C60E58"/>
    <w:rsid w:val="00C61876"/>
    <w:rsid w:val="00C61DC2"/>
    <w:rsid w:val="00C62503"/>
    <w:rsid w:val="00C62886"/>
    <w:rsid w:val="00C63F19"/>
    <w:rsid w:val="00C66687"/>
    <w:rsid w:val="00C66D38"/>
    <w:rsid w:val="00C674DB"/>
    <w:rsid w:val="00C7240F"/>
    <w:rsid w:val="00C7736A"/>
    <w:rsid w:val="00C774AE"/>
    <w:rsid w:val="00C77F35"/>
    <w:rsid w:val="00C85C33"/>
    <w:rsid w:val="00C8622A"/>
    <w:rsid w:val="00C8764F"/>
    <w:rsid w:val="00C92153"/>
    <w:rsid w:val="00C9218A"/>
    <w:rsid w:val="00C96387"/>
    <w:rsid w:val="00C97870"/>
    <w:rsid w:val="00CA07E6"/>
    <w:rsid w:val="00CA09C5"/>
    <w:rsid w:val="00CA368A"/>
    <w:rsid w:val="00CA36A4"/>
    <w:rsid w:val="00CA473F"/>
    <w:rsid w:val="00CA4ABA"/>
    <w:rsid w:val="00CA50F0"/>
    <w:rsid w:val="00CA593C"/>
    <w:rsid w:val="00CB0DAE"/>
    <w:rsid w:val="00CB4B1D"/>
    <w:rsid w:val="00CB5513"/>
    <w:rsid w:val="00CB60E6"/>
    <w:rsid w:val="00CB69A1"/>
    <w:rsid w:val="00CB6EB4"/>
    <w:rsid w:val="00CC0D35"/>
    <w:rsid w:val="00CC2FEA"/>
    <w:rsid w:val="00CC45E5"/>
    <w:rsid w:val="00CC495C"/>
    <w:rsid w:val="00CC6AC3"/>
    <w:rsid w:val="00CC7761"/>
    <w:rsid w:val="00CD2DC6"/>
    <w:rsid w:val="00CD344D"/>
    <w:rsid w:val="00CD3D18"/>
    <w:rsid w:val="00CD513E"/>
    <w:rsid w:val="00CE1D00"/>
    <w:rsid w:val="00CF2AAE"/>
    <w:rsid w:val="00CF3368"/>
    <w:rsid w:val="00CF7A60"/>
    <w:rsid w:val="00D00739"/>
    <w:rsid w:val="00D03319"/>
    <w:rsid w:val="00D06D66"/>
    <w:rsid w:val="00D12BC4"/>
    <w:rsid w:val="00D13B5C"/>
    <w:rsid w:val="00D14A27"/>
    <w:rsid w:val="00D14B19"/>
    <w:rsid w:val="00D14C61"/>
    <w:rsid w:val="00D16F05"/>
    <w:rsid w:val="00D229C1"/>
    <w:rsid w:val="00D22DD1"/>
    <w:rsid w:val="00D22F02"/>
    <w:rsid w:val="00D235E3"/>
    <w:rsid w:val="00D24796"/>
    <w:rsid w:val="00D279F8"/>
    <w:rsid w:val="00D27EAD"/>
    <w:rsid w:val="00D3013D"/>
    <w:rsid w:val="00D3543B"/>
    <w:rsid w:val="00D35B8A"/>
    <w:rsid w:val="00D40FD5"/>
    <w:rsid w:val="00D41CBB"/>
    <w:rsid w:val="00D43686"/>
    <w:rsid w:val="00D45098"/>
    <w:rsid w:val="00D45D99"/>
    <w:rsid w:val="00D54B96"/>
    <w:rsid w:val="00D61014"/>
    <w:rsid w:val="00D630B1"/>
    <w:rsid w:val="00D6658E"/>
    <w:rsid w:val="00D67602"/>
    <w:rsid w:val="00D716AC"/>
    <w:rsid w:val="00D71B15"/>
    <w:rsid w:val="00D81356"/>
    <w:rsid w:val="00D813AE"/>
    <w:rsid w:val="00D8331B"/>
    <w:rsid w:val="00D84043"/>
    <w:rsid w:val="00D84529"/>
    <w:rsid w:val="00D8680F"/>
    <w:rsid w:val="00D874A4"/>
    <w:rsid w:val="00D87D4D"/>
    <w:rsid w:val="00D911D1"/>
    <w:rsid w:val="00D93878"/>
    <w:rsid w:val="00D948C0"/>
    <w:rsid w:val="00DA0803"/>
    <w:rsid w:val="00DA4946"/>
    <w:rsid w:val="00DA4A9B"/>
    <w:rsid w:val="00DA68B8"/>
    <w:rsid w:val="00DA7EF8"/>
    <w:rsid w:val="00DB0632"/>
    <w:rsid w:val="00DB0D0C"/>
    <w:rsid w:val="00DB1EF4"/>
    <w:rsid w:val="00DB2C62"/>
    <w:rsid w:val="00DB49BB"/>
    <w:rsid w:val="00DC0419"/>
    <w:rsid w:val="00DC468E"/>
    <w:rsid w:val="00DD203F"/>
    <w:rsid w:val="00DD2A4A"/>
    <w:rsid w:val="00DD4C72"/>
    <w:rsid w:val="00DD5859"/>
    <w:rsid w:val="00DE41E7"/>
    <w:rsid w:val="00DE64FF"/>
    <w:rsid w:val="00DE6C5A"/>
    <w:rsid w:val="00DF130C"/>
    <w:rsid w:val="00DF2A39"/>
    <w:rsid w:val="00DF6F58"/>
    <w:rsid w:val="00DF7C98"/>
    <w:rsid w:val="00E03BFC"/>
    <w:rsid w:val="00E03CF2"/>
    <w:rsid w:val="00E04BCA"/>
    <w:rsid w:val="00E10754"/>
    <w:rsid w:val="00E1280A"/>
    <w:rsid w:val="00E12D6B"/>
    <w:rsid w:val="00E134EC"/>
    <w:rsid w:val="00E14288"/>
    <w:rsid w:val="00E1648C"/>
    <w:rsid w:val="00E22225"/>
    <w:rsid w:val="00E250D4"/>
    <w:rsid w:val="00E31397"/>
    <w:rsid w:val="00E31809"/>
    <w:rsid w:val="00E31B81"/>
    <w:rsid w:val="00E32899"/>
    <w:rsid w:val="00E41071"/>
    <w:rsid w:val="00E4613D"/>
    <w:rsid w:val="00E46249"/>
    <w:rsid w:val="00E50F70"/>
    <w:rsid w:val="00E5281C"/>
    <w:rsid w:val="00E54981"/>
    <w:rsid w:val="00E5651A"/>
    <w:rsid w:val="00E56AED"/>
    <w:rsid w:val="00E60BD1"/>
    <w:rsid w:val="00E6168C"/>
    <w:rsid w:val="00E73028"/>
    <w:rsid w:val="00E77523"/>
    <w:rsid w:val="00E8044A"/>
    <w:rsid w:val="00E80555"/>
    <w:rsid w:val="00E814F9"/>
    <w:rsid w:val="00E82AF5"/>
    <w:rsid w:val="00E83E17"/>
    <w:rsid w:val="00E84AD9"/>
    <w:rsid w:val="00E87A25"/>
    <w:rsid w:val="00E87E39"/>
    <w:rsid w:val="00E90B6A"/>
    <w:rsid w:val="00E91773"/>
    <w:rsid w:val="00E95253"/>
    <w:rsid w:val="00E95F20"/>
    <w:rsid w:val="00E96FF3"/>
    <w:rsid w:val="00EA0793"/>
    <w:rsid w:val="00EA3EE7"/>
    <w:rsid w:val="00EA78A4"/>
    <w:rsid w:val="00EB158D"/>
    <w:rsid w:val="00EB1661"/>
    <w:rsid w:val="00EB42C2"/>
    <w:rsid w:val="00EB7B1C"/>
    <w:rsid w:val="00EB7BF2"/>
    <w:rsid w:val="00EC1A1A"/>
    <w:rsid w:val="00EC5F12"/>
    <w:rsid w:val="00ED20D4"/>
    <w:rsid w:val="00ED2133"/>
    <w:rsid w:val="00ED2F70"/>
    <w:rsid w:val="00ED5D06"/>
    <w:rsid w:val="00ED70CE"/>
    <w:rsid w:val="00EE046B"/>
    <w:rsid w:val="00EE184E"/>
    <w:rsid w:val="00EE2C0A"/>
    <w:rsid w:val="00EE56B7"/>
    <w:rsid w:val="00EE6395"/>
    <w:rsid w:val="00EE7DE6"/>
    <w:rsid w:val="00EF5240"/>
    <w:rsid w:val="00EF7026"/>
    <w:rsid w:val="00EF7207"/>
    <w:rsid w:val="00F00D7A"/>
    <w:rsid w:val="00F01F5E"/>
    <w:rsid w:val="00F03DE3"/>
    <w:rsid w:val="00F043DC"/>
    <w:rsid w:val="00F05B32"/>
    <w:rsid w:val="00F1006A"/>
    <w:rsid w:val="00F10D2B"/>
    <w:rsid w:val="00F14598"/>
    <w:rsid w:val="00F152D1"/>
    <w:rsid w:val="00F163B4"/>
    <w:rsid w:val="00F206F2"/>
    <w:rsid w:val="00F20A49"/>
    <w:rsid w:val="00F229E0"/>
    <w:rsid w:val="00F22F16"/>
    <w:rsid w:val="00F26453"/>
    <w:rsid w:val="00F27850"/>
    <w:rsid w:val="00F30FA7"/>
    <w:rsid w:val="00F32ABB"/>
    <w:rsid w:val="00F42D77"/>
    <w:rsid w:val="00F434D5"/>
    <w:rsid w:val="00F45641"/>
    <w:rsid w:val="00F470F9"/>
    <w:rsid w:val="00F47D2E"/>
    <w:rsid w:val="00F56A43"/>
    <w:rsid w:val="00F56EB4"/>
    <w:rsid w:val="00F576EB"/>
    <w:rsid w:val="00F6020C"/>
    <w:rsid w:val="00F60986"/>
    <w:rsid w:val="00F61236"/>
    <w:rsid w:val="00F61766"/>
    <w:rsid w:val="00F6218E"/>
    <w:rsid w:val="00F62AA0"/>
    <w:rsid w:val="00F6345C"/>
    <w:rsid w:val="00F63DD3"/>
    <w:rsid w:val="00F67BF7"/>
    <w:rsid w:val="00F706C7"/>
    <w:rsid w:val="00F70BE0"/>
    <w:rsid w:val="00F71650"/>
    <w:rsid w:val="00F72DD6"/>
    <w:rsid w:val="00F76D92"/>
    <w:rsid w:val="00F77F38"/>
    <w:rsid w:val="00F8205A"/>
    <w:rsid w:val="00F821D5"/>
    <w:rsid w:val="00F833E7"/>
    <w:rsid w:val="00F86F7E"/>
    <w:rsid w:val="00F87C83"/>
    <w:rsid w:val="00F909A2"/>
    <w:rsid w:val="00F93F99"/>
    <w:rsid w:val="00F9411F"/>
    <w:rsid w:val="00F94D43"/>
    <w:rsid w:val="00F963FC"/>
    <w:rsid w:val="00F96EF7"/>
    <w:rsid w:val="00F9767B"/>
    <w:rsid w:val="00FA2676"/>
    <w:rsid w:val="00FA3303"/>
    <w:rsid w:val="00FA3A01"/>
    <w:rsid w:val="00FA42F3"/>
    <w:rsid w:val="00FA4B30"/>
    <w:rsid w:val="00FA512F"/>
    <w:rsid w:val="00FB5B4F"/>
    <w:rsid w:val="00FB66D9"/>
    <w:rsid w:val="00FB729E"/>
    <w:rsid w:val="00FC2798"/>
    <w:rsid w:val="00FC2BE8"/>
    <w:rsid w:val="00FC61DD"/>
    <w:rsid w:val="00FD2BE5"/>
    <w:rsid w:val="00FD3394"/>
    <w:rsid w:val="00FD42E6"/>
    <w:rsid w:val="00FD79C5"/>
    <w:rsid w:val="00FE5ADF"/>
    <w:rsid w:val="00FF217F"/>
    <w:rsid w:val="00FF261C"/>
    <w:rsid w:val="00FF2E2C"/>
    <w:rsid w:val="00FF3167"/>
    <w:rsid w:val="00FF3525"/>
    <w:rsid w:val="00FF394A"/>
    <w:rsid w:val="00FF3DD6"/>
    <w:rsid w:val="00FF4449"/>
    <w:rsid w:val="00FF46B9"/>
    <w:rsid w:val="00FF5F9F"/>
    <w:rsid w:val="00FF657D"/>
    <w:rsid w:val="00FF7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25B6B9"/>
  <w15:docId w15:val="{C2E5AF1A-6192-4C98-A7FE-90910DBFA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408"/>
    <w:pPr>
      <w:widowControl w:val="0"/>
      <w:kinsoku w:val="0"/>
      <w:overflowPunct w:val="0"/>
      <w:textAlignment w:val="baseline"/>
    </w:pPr>
    <w:rPr>
      <w:rFonts w:ascii="Times New Roman" w:hAnsi="Times New Roman" w:cs="Times New Roman"/>
      <w:sz w:val="24"/>
      <w:szCs w:val="24"/>
    </w:rPr>
  </w:style>
  <w:style w:type="paragraph" w:styleId="Heading1">
    <w:name w:val="heading 1"/>
    <w:basedOn w:val="Normal"/>
    <w:next w:val="Normal"/>
    <w:link w:val="Heading1Char"/>
    <w:uiPriority w:val="9"/>
    <w:qFormat/>
    <w:rsid w:val="001C71F6"/>
    <w:pPr>
      <w:keepNext/>
      <w:spacing w:before="240" w:after="60"/>
      <w:outlineLvl w:val="0"/>
    </w:pPr>
    <w:rPr>
      <w:b/>
      <w:bCs/>
      <w:kern w:val="32"/>
      <w:sz w:val="28"/>
    </w:rPr>
  </w:style>
  <w:style w:type="paragraph" w:styleId="Heading2">
    <w:name w:val="heading 2"/>
    <w:basedOn w:val="Heading1"/>
    <w:next w:val="Normal"/>
    <w:link w:val="Heading2Char"/>
    <w:uiPriority w:val="9"/>
    <w:unhideWhenUsed/>
    <w:qFormat/>
    <w:rsid w:val="002F2819"/>
    <w:pPr>
      <w:keepNext w:val="0"/>
      <w:widowControl/>
      <w:numPr>
        <w:ilvl w:val="1"/>
      </w:numPr>
      <w:suppressLineNumbers/>
      <w:ind w:left="720" w:hanging="720"/>
      <w:outlineLvl w:val="1"/>
    </w:pPr>
    <w:rPr>
      <w:sz w:val="24"/>
    </w:rPr>
  </w:style>
  <w:style w:type="paragraph" w:styleId="Heading3">
    <w:name w:val="heading 3"/>
    <w:basedOn w:val="Normal"/>
    <w:next w:val="Normal"/>
    <w:link w:val="Heading3Char"/>
    <w:uiPriority w:val="9"/>
    <w:unhideWhenUsed/>
    <w:qFormat/>
    <w:rsid w:val="00F70BE0"/>
    <w:pPr>
      <w:widowControl/>
      <w:suppressLineNumbers/>
      <w:spacing w:before="240" w:after="60"/>
      <w:jc w:val="both"/>
      <w:outlineLvl w:val="2"/>
    </w:pPr>
    <w:rPr>
      <w:bCs/>
    </w:rPr>
  </w:style>
  <w:style w:type="paragraph" w:styleId="Heading4">
    <w:name w:val="heading 4"/>
    <w:basedOn w:val="Heading3"/>
    <w:next w:val="Normal"/>
    <w:link w:val="Heading4Char"/>
    <w:uiPriority w:val="9"/>
    <w:unhideWhenUsed/>
    <w:qFormat/>
    <w:rsid w:val="00F70BE0"/>
    <w:pPr>
      <w:ind w:left="1620" w:hanging="900"/>
      <w:outlineLvl w:val="3"/>
    </w:pPr>
  </w:style>
  <w:style w:type="paragraph" w:styleId="Heading5">
    <w:name w:val="heading 5"/>
    <w:basedOn w:val="Normal"/>
    <w:next w:val="Normal"/>
    <w:link w:val="Heading5Char"/>
    <w:uiPriority w:val="9"/>
    <w:unhideWhenUsed/>
    <w:qFormat/>
    <w:rsid w:val="00BB03BD"/>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BB03BD"/>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BB03BD"/>
    <w:p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rsid w:val="00BB03BD"/>
    <w:p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BB03BD"/>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C71F6"/>
    <w:rPr>
      <w:rFonts w:ascii="Times New Roman" w:hAnsi="Times New Roman" w:cs="Times New Roman"/>
      <w:b/>
      <w:bCs/>
      <w:kern w:val="32"/>
      <w:sz w:val="24"/>
      <w:szCs w:val="24"/>
    </w:rPr>
  </w:style>
  <w:style w:type="character" w:customStyle="1" w:styleId="Heading2Char">
    <w:name w:val="Heading 2 Char"/>
    <w:basedOn w:val="DefaultParagraphFont"/>
    <w:link w:val="Heading2"/>
    <w:uiPriority w:val="9"/>
    <w:locked/>
    <w:rsid w:val="002F2819"/>
    <w:rPr>
      <w:rFonts w:ascii="Times New Roman" w:hAnsi="Times New Roman" w:cs="Times New Roman"/>
      <w:b/>
      <w:bCs/>
      <w:kern w:val="32"/>
      <w:sz w:val="24"/>
      <w:szCs w:val="24"/>
    </w:rPr>
  </w:style>
  <w:style w:type="character" w:customStyle="1" w:styleId="Heading3Char">
    <w:name w:val="Heading 3 Char"/>
    <w:basedOn w:val="DefaultParagraphFont"/>
    <w:link w:val="Heading3"/>
    <w:uiPriority w:val="9"/>
    <w:locked/>
    <w:rsid w:val="00F70BE0"/>
    <w:rPr>
      <w:rFonts w:ascii="Times New Roman" w:hAnsi="Times New Roman" w:cs="Times New Roman"/>
      <w:bCs/>
      <w:sz w:val="24"/>
      <w:szCs w:val="24"/>
    </w:rPr>
  </w:style>
  <w:style w:type="character" w:customStyle="1" w:styleId="Heading4Char">
    <w:name w:val="Heading 4 Char"/>
    <w:basedOn w:val="DefaultParagraphFont"/>
    <w:link w:val="Heading4"/>
    <w:uiPriority w:val="9"/>
    <w:locked/>
    <w:rsid w:val="00F70BE0"/>
    <w:rPr>
      <w:rFonts w:ascii="Times New Roman" w:hAnsi="Times New Roman" w:cs="Times New Roman"/>
      <w:bCs/>
      <w:sz w:val="24"/>
      <w:szCs w:val="24"/>
    </w:rPr>
  </w:style>
  <w:style w:type="character" w:customStyle="1" w:styleId="Heading5Char">
    <w:name w:val="Heading 5 Char"/>
    <w:basedOn w:val="DefaultParagraphFont"/>
    <w:link w:val="Heading5"/>
    <w:uiPriority w:val="9"/>
    <w:locked/>
    <w:rsid w:val="00BB03BD"/>
    <w:rPr>
      <w:rFonts w:cs="Times New Roman"/>
      <w:b/>
      <w:bCs/>
      <w:i/>
      <w:iCs/>
      <w:sz w:val="26"/>
      <w:szCs w:val="26"/>
    </w:rPr>
  </w:style>
  <w:style w:type="character" w:customStyle="1" w:styleId="Heading6Char">
    <w:name w:val="Heading 6 Char"/>
    <w:basedOn w:val="DefaultParagraphFont"/>
    <w:link w:val="Heading6"/>
    <w:uiPriority w:val="9"/>
    <w:semiHidden/>
    <w:locked/>
    <w:rsid w:val="00BB03BD"/>
    <w:rPr>
      <w:rFonts w:cs="Times New Roman"/>
      <w:b/>
      <w:bCs/>
    </w:rPr>
  </w:style>
  <w:style w:type="character" w:customStyle="1" w:styleId="Heading7Char">
    <w:name w:val="Heading 7 Char"/>
    <w:basedOn w:val="DefaultParagraphFont"/>
    <w:link w:val="Heading7"/>
    <w:uiPriority w:val="9"/>
    <w:semiHidden/>
    <w:locked/>
    <w:rsid w:val="00BB03BD"/>
    <w:rPr>
      <w:rFonts w:cs="Times New Roman"/>
      <w:sz w:val="24"/>
      <w:szCs w:val="24"/>
    </w:rPr>
  </w:style>
  <w:style w:type="character" w:customStyle="1" w:styleId="Heading8Char">
    <w:name w:val="Heading 8 Char"/>
    <w:basedOn w:val="DefaultParagraphFont"/>
    <w:link w:val="Heading8"/>
    <w:uiPriority w:val="9"/>
    <w:semiHidden/>
    <w:locked/>
    <w:rsid w:val="00BB03BD"/>
    <w:rPr>
      <w:rFonts w:cs="Times New Roman"/>
      <w:i/>
      <w:iCs/>
      <w:sz w:val="24"/>
      <w:szCs w:val="24"/>
    </w:rPr>
  </w:style>
  <w:style w:type="character" w:customStyle="1" w:styleId="Heading9Char">
    <w:name w:val="Heading 9 Char"/>
    <w:basedOn w:val="DefaultParagraphFont"/>
    <w:link w:val="Heading9"/>
    <w:uiPriority w:val="9"/>
    <w:semiHidden/>
    <w:locked/>
    <w:rsid w:val="00BB03BD"/>
    <w:rPr>
      <w:rFonts w:ascii="Cambria" w:hAnsi="Cambria" w:cs="Times New Roman"/>
    </w:rPr>
  </w:style>
  <w:style w:type="paragraph" w:styleId="NoSpacing">
    <w:name w:val="No Spacing"/>
    <w:basedOn w:val="Normal"/>
    <w:uiPriority w:val="1"/>
    <w:qFormat/>
    <w:rsid w:val="00695B35"/>
    <w:pPr>
      <w:spacing w:before="270" w:line="266" w:lineRule="exact"/>
      <w:ind w:left="720"/>
      <w:jc w:val="both"/>
    </w:pPr>
  </w:style>
  <w:style w:type="table" w:styleId="TableGrid">
    <w:name w:val="Table Grid"/>
    <w:basedOn w:val="TableNormal"/>
    <w:uiPriority w:val="59"/>
    <w:rsid w:val="003975D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2D77"/>
    <w:pPr>
      <w:tabs>
        <w:tab w:val="center" w:pos="4680"/>
        <w:tab w:val="right" w:pos="9360"/>
      </w:tabs>
    </w:pPr>
  </w:style>
  <w:style w:type="character" w:customStyle="1" w:styleId="HeaderChar">
    <w:name w:val="Header Char"/>
    <w:basedOn w:val="DefaultParagraphFont"/>
    <w:link w:val="Header"/>
    <w:uiPriority w:val="99"/>
    <w:locked/>
    <w:rsid w:val="00F42D77"/>
    <w:rPr>
      <w:rFonts w:ascii="Times New Roman" w:hAnsi="Times New Roman" w:cs="Times New Roman"/>
      <w:sz w:val="24"/>
      <w:szCs w:val="24"/>
    </w:rPr>
  </w:style>
  <w:style w:type="paragraph" w:styleId="Footer">
    <w:name w:val="footer"/>
    <w:basedOn w:val="Normal"/>
    <w:link w:val="FooterChar"/>
    <w:uiPriority w:val="99"/>
    <w:unhideWhenUsed/>
    <w:rsid w:val="00F42D77"/>
    <w:pPr>
      <w:tabs>
        <w:tab w:val="center" w:pos="4680"/>
        <w:tab w:val="right" w:pos="9360"/>
      </w:tabs>
    </w:pPr>
  </w:style>
  <w:style w:type="character" w:customStyle="1" w:styleId="FooterChar">
    <w:name w:val="Footer Char"/>
    <w:basedOn w:val="DefaultParagraphFont"/>
    <w:link w:val="Footer"/>
    <w:uiPriority w:val="99"/>
    <w:locked/>
    <w:rsid w:val="00F42D77"/>
    <w:rPr>
      <w:rFonts w:ascii="Times New Roman" w:hAnsi="Times New Roman" w:cs="Times New Roman"/>
      <w:sz w:val="24"/>
      <w:szCs w:val="24"/>
    </w:rPr>
  </w:style>
  <w:style w:type="paragraph" w:styleId="TOCHeading">
    <w:name w:val="TOC Heading"/>
    <w:basedOn w:val="Heading1"/>
    <w:next w:val="Normal"/>
    <w:uiPriority w:val="39"/>
    <w:unhideWhenUsed/>
    <w:qFormat/>
    <w:rsid w:val="00DE64FF"/>
    <w:pPr>
      <w:keepLines/>
      <w:widowControl/>
      <w:kinsoku/>
      <w:overflowPunct/>
      <w:spacing w:before="480" w:after="0" w:line="276" w:lineRule="auto"/>
      <w:textAlignment w:val="auto"/>
      <w:outlineLvl w:val="9"/>
    </w:pPr>
    <w:rPr>
      <w:rFonts w:ascii="Cambria" w:hAnsi="Cambria"/>
      <w:color w:val="365F91"/>
      <w:kern w:val="0"/>
      <w:szCs w:val="28"/>
    </w:rPr>
  </w:style>
  <w:style w:type="paragraph" w:styleId="TOC1">
    <w:name w:val="toc 1"/>
    <w:basedOn w:val="Normal"/>
    <w:next w:val="Normal"/>
    <w:autoRedefine/>
    <w:uiPriority w:val="39"/>
    <w:unhideWhenUsed/>
    <w:qFormat/>
    <w:rsid w:val="00E814F9"/>
    <w:pPr>
      <w:spacing w:before="240" w:after="120"/>
    </w:pPr>
    <w:rPr>
      <w:b/>
    </w:rPr>
  </w:style>
  <w:style w:type="paragraph" w:styleId="TOC2">
    <w:name w:val="toc 2"/>
    <w:basedOn w:val="Normal"/>
    <w:next w:val="Normal"/>
    <w:autoRedefine/>
    <w:uiPriority w:val="39"/>
    <w:unhideWhenUsed/>
    <w:qFormat/>
    <w:rsid w:val="00CC7761"/>
    <w:pPr>
      <w:tabs>
        <w:tab w:val="left" w:pos="880"/>
        <w:tab w:val="right" w:leader="dot" w:pos="8899"/>
      </w:tabs>
      <w:ind w:left="900" w:right="540" w:hanging="900"/>
    </w:pPr>
  </w:style>
  <w:style w:type="paragraph" w:styleId="TOC3">
    <w:name w:val="toc 3"/>
    <w:basedOn w:val="Normal"/>
    <w:next w:val="Normal"/>
    <w:autoRedefine/>
    <w:uiPriority w:val="39"/>
    <w:unhideWhenUsed/>
    <w:qFormat/>
    <w:rsid w:val="00DE64FF"/>
    <w:pPr>
      <w:ind w:left="480"/>
    </w:pPr>
  </w:style>
  <w:style w:type="character" w:styleId="Hyperlink">
    <w:name w:val="Hyperlink"/>
    <w:basedOn w:val="DefaultParagraphFont"/>
    <w:uiPriority w:val="99"/>
    <w:unhideWhenUsed/>
    <w:rsid w:val="00DE64FF"/>
    <w:rPr>
      <w:rFonts w:cs="Times New Roman"/>
      <w:color w:val="0000FF"/>
      <w:u w:val="single"/>
    </w:rPr>
  </w:style>
  <w:style w:type="paragraph" w:styleId="BalloonText">
    <w:name w:val="Balloon Text"/>
    <w:basedOn w:val="Normal"/>
    <w:link w:val="BalloonTextChar"/>
    <w:uiPriority w:val="99"/>
    <w:semiHidden/>
    <w:unhideWhenUsed/>
    <w:rsid w:val="00DE64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64FF"/>
    <w:rPr>
      <w:rFonts w:ascii="Tahoma" w:hAnsi="Tahoma" w:cs="Tahoma"/>
      <w:sz w:val="16"/>
      <w:szCs w:val="16"/>
    </w:rPr>
  </w:style>
  <w:style w:type="character" w:customStyle="1" w:styleId="apple-converted-space">
    <w:name w:val="apple-converted-space"/>
    <w:basedOn w:val="DefaultParagraphFont"/>
    <w:rsid w:val="00217D71"/>
  </w:style>
  <w:style w:type="paragraph" w:styleId="NormalWeb">
    <w:name w:val="Normal (Web)"/>
    <w:basedOn w:val="Normal"/>
    <w:uiPriority w:val="99"/>
    <w:semiHidden/>
    <w:unhideWhenUsed/>
    <w:rsid w:val="00217D71"/>
    <w:pPr>
      <w:widowControl/>
      <w:kinsoku/>
      <w:overflowPunct/>
      <w:spacing w:before="100" w:beforeAutospacing="1" w:after="100" w:afterAutospacing="1"/>
      <w:textAlignment w:val="auto"/>
    </w:pPr>
  </w:style>
  <w:style w:type="paragraph" w:styleId="ListParagraph">
    <w:name w:val="List Paragraph"/>
    <w:basedOn w:val="Normal"/>
    <w:uiPriority w:val="34"/>
    <w:qFormat/>
    <w:rsid w:val="00E250D4"/>
    <w:pPr>
      <w:ind w:left="720"/>
      <w:contextualSpacing/>
    </w:pPr>
  </w:style>
  <w:style w:type="paragraph" w:styleId="FootnoteText">
    <w:name w:val="footnote text"/>
    <w:basedOn w:val="Normal"/>
    <w:link w:val="FootnoteTextChar"/>
    <w:uiPriority w:val="99"/>
    <w:semiHidden/>
    <w:unhideWhenUsed/>
    <w:rsid w:val="00C366ED"/>
    <w:rPr>
      <w:sz w:val="20"/>
      <w:szCs w:val="20"/>
    </w:rPr>
  </w:style>
  <w:style w:type="character" w:customStyle="1" w:styleId="FootnoteTextChar">
    <w:name w:val="Footnote Text Char"/>
    <w:basedOn w:val="DefaultParagraphFont"/>
    <w:link w:val="FootnoteText"/>
    <w:uiPriority w:val="99"/>
    <w:semiHidden/>
    <w:rsid w:val="00C366ED"/>
    <w:rPr>
      <w:rFonts w:ascii="Times New Roman" w:hAnsi="Times New Roman" w:cs="Times New Roman"/>
    </w:rPr>
  </w:style>
  <w:style w:type="character" w:styleId="FootnoteReference">
    <w:name w:val="footnote reference"/>
    <w:basedOn w:val="DefaultParagraphFont"/>
    <w:uiPriority w:val="99"/>
    <w:unhideWhenUsed/>
    <w:rsid w:val="00C366ED"/>
    <w:rPr>
      <w:vertAlign w:val="superscript"/>
    </w:rPr>
  </w:style>
  <w:style w:type="paragraph" w:customStyle="1" w:styleId="Default">
    <w:name w:val="Default"/>
    <w:rsid w:val="00DB0632"/>
    <w:pPr>
      <w:autoSpaceDE w:val="0"/>
      <w:autoSpaceDN w:val="0"/>
      <w:adjustRightInd w:val="0"/>
    </w:pPr>
    <w:rPr>
      <w:rFonts w:ascii="Calibri Light" w:eastAsiaTheme="minorHAnsi" w:hAnsi="Calibri Light" w:cs="Calibri Light"/>
      <w:color w:val="000000"/>
      <w:sz w:val="24"/>
      <w:szCs w:val="24"/>
    </w:rPr>
  </w:style>
  <w:style w:type="paragraph" w:styleId="TOC4">
    <w:name w:val="toc 4"/>
    <w:basedOn w:val="Normal"/>
    <w:next w:val="Normal"/>
    <w:autoRedefine/>
    <w:uiPriority w:val="39"/>
    <w:unhideWhenUsed/>
    <w:rsid w:val="005E7AE8"/>
    <w:pPr>
      <w:widowControl/>
      <w:kinsoku/>
      <w:overflowPunct/>
      <w:spacing w:after="100" w:line="259" w:lineRule="auto"/>
      <w:ind w:left="660"/>
      <w:textAlignment w:val="auto"/>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5E7AE8"/>
    <w:pPr>
      <w:widowControl/>
      <w:kinsoku/>
      <w:overflowPunct/>
      <w:spacing w:after="100" w:line="259" w:lineRule="auto"/>
      <w:ind w:left="880"/>
      <w:textAlignment w:val="auto"/>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5E7AE8"/>
    <w:pPr>
      <w:widowControl/>
      <w:kinsoku/>
      <w:overflowPunct/>
      <w:spacing w:after="100" w:line="259" w:lineRule="auto"/>
      <w:ind w:left="1100"/>
      <w:textAlignment w:val="auto"/>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5E7AE8"/>
    <w:pPr>
      <w:widowControl/>
      <w:kinsoku/>
      <w:overflowPunct/>
      <w:spacing w:after="100" w:line="259" w:lineRule="auto"/>
      <w:ind w:left="1320"/>
      <w:textAlignment w:val="auto"/>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E7AE8"/>
    <w:pPr>
      <w:widowControl/>
      <w:kinsoku/>
      <w:overflowPunct/>
      <w:spacing w:after="100" w:line="259" w:lineRule="auto"/>
      <w:ind w:left="1540"/>
      <w:textAlignment w:val="auto"/>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E7AE8"/>
    <w:pPr>
      <w:widowControl/>
      <w:kinsoku/>
      <w:overflowPunct/>
      <w:spacing w:after="100" w:line="259" w:lineRule="auto"/>
      <w:ind w:left="1760"/>
      <w:textAlignment w:val="auto"/>
    </w:pPr>
    <w:rPr>
      <w:rFonts w:asciiTheme="minorHAnsi" w:eastAsiaTheme="minorEastAsia" w:hAnsiTheme="minorHAnsi" w:cstheme="minorBidi"/>
      <w:sz w:val="22"/>
      <w:szCs w:val="22"/>
    </w:rPr>
  </w:style>
  <w:style w:type="character" w:styleId="UnresolvedMention">
    <w:name w:val="Unresolved Mention"/>
    <w:basedOn w:val="DefaultParagraphFont"/>
    <w:uiPriority w:val="99"/>
    <w:semiHidden/>
    <w:unhideWhenUsed/>
    <w:rsid w:val="005E7AE8"/>
    <w:rPr>
      <w:color w:val="605E5C"/>
      <w:shd w:val="clear" w:color="auto" w:fill="E1DFDD"/>
    </w:rPr>
  </w:style>
  <w:style w:type="character" w:styleId="CommentReference">
    <w:name w:val="annotation reference"/>
    <w:basedOn w:val="DefaultParagraphFont"/>
    <w:uiPriority w:val="99"/>
    <w:semiHidden/>
    <w:unhideWhenUsed/>
    <w:rsid w:val="00B7201D"/>
    <w:rPr>
      <w:sz w:val="16"/>
      <w:szCs w:val="16"/>
    </w:rPr>
  </w:style>
  <w:style w:type="paragraph" w:styleId="CommentText">
    <w:name w:val="annotation text"/>
    <w:basedOn w:val="Normal"/>
    <w:link w:val="CommentTextChar"/>
    <w:uiPriority w:val="99"/>
    <w:unhideWhenUsed/>
    <w:rsid w:val="00B7201D"/>
    <w:pPr>
      <w:widowControl/>
      <w:kinsoku/>
      <w:overflowPunct/>
      <w:spacing w:after="160"/>
      <w:textAlignment w:val="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B7201D"/>
    <w:rPr>
      <w:rFonts w:asciiTheme="minorHAnsi" w:eastAsiaTheme="minorHAnsi" w:hAnsiTheme="minorHAnsi" w:cstheme="minorBidi"/>
    </w:rPr>
  </w:style>
  <w:style w:type="paragraph" w:styleId="Revision">
    <w:name w:val="Revision"/>
    <w:hidden/>
    <w:uiPriority w:val="99"/>
    <w:semiHidden/>
    <w:rsid w:val="00A559EF"/>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2469E0"/>
    <w:pPr>
      <w:widowControl w:val="0"/>
      <w:kinsoku w:val="0"/>
      <w:overflowPunct w:val="0"/>
      <w:spacing w:after="0"/>
      <w:textAlignment w:val="baseline"/>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2469E0"/>
    <w:rPr>
      <w:rFonts w:ascii="Times New Roman" w:eastAsiaTheme="minorHAnsi"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7533113">
      <w:bodyDiv w:val="1"/>
      <w:marLeft w:val="0"/>
      <w:marRight w:val="0"/>
      <w:marTop w:val="0"/>
      <w:marBottom w:val="0"/>
      <w:divBdr>
        <w:top w:val="none" w:sz="0" w:space="0" w:color="auto"/>
        <w:left w:val="none" w:sz="0" w:space="0" w:color="auto"/>
        <w:bottom w:val="none" w:sz="0" w:space="0" w:color="auto"/>
        <w:right w:val="none" w:sz="0" w:space="0" w:color="auto"/>
      </w:divBdr>
    </w:div>
    <w:div w:id="62863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8C2B0-23A5-4D28-B073-121CD1819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69</Pages>
  <Words>17446</Words>
  <Characters>99448</Characters>
  <Application>Microsoft Office Word</Application>
  <DocSecurity>0</DocSecurity>
  <Lines>828</Lines>
  <Paragraphs>233</Paragraphs>
  <ScaleCrop>false</ScaleCrop>
  <HeadingPairs>
    <vt:vector size="2" baseType="variant">
      <vt:variant>
        <vt:lpstr>Title</vt:lpstr>
      </vt:variant>
      <vt:variant>
        <vt:i4>1</vt:i4>
      </vt:variant>
    </vt:vector>
  </HeadingPairs>
  <TitlesOfParts>
    <vt:vector size="1" baseType="lpstr">
      <vt:lpstr/>
    </vt:vector>
  </TitlesOfParts>
  <Company>Pine County</Company>
  <LinksUpToDate>false</LinksUpToDate>
  <CharactersWithSpaces>116661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Caleb Anderson</dc:creator>
  <cp:lastModifiedBy>Dennis Genereau</cp:lastModifiedBy>
  <cp:revision>9</cp:revision>
  <cp:lastPrinted>2024-04-09T22:20:00Z</cp:lastPrinted>
  <dcterms:created xsi:type="dcterms:W3CDTF">2024-04-17T03:02:00Z</dcterms:created>
  <dcterms:modified xsi:type="dcterms:W3CDTF">2024-04-17T03:19:00Z</dcterms:modified>
</cp:coreProperties>
</file>